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F1AFC0" w14:textId="6DA04295" w:rsidR="0096377B" w:rsidRDefault="00782560">
      <w:pPr>
        <w:pStyle w:val="aa"/>
        <w:tabs>
          <w:tab w:val="clear" w:pos="8306"/>
          <w:tab w:val="right" w:pos="7088"/>
          <w:tab w:val="right" w:pos="9600"/>
        </w:tabs>
        <w:spacing w:after="0"/>
        <w:rPr>
          <w:rFonts w:ascii="Arial" w:hAnsi="Arial" w:cs="Arial"/>
          <w:b/>
          <w:bCs/>
          <w:sz w:val="22"/>
          <w:lang w:val="en-US"/>
        </w:rPr>
      </w:pPr>
      <w:r>
        <w:rPr>
          <w:rFonts w:ascii="Arial" w:hAnsi="Arial" w:cs="Arial"/>
          <w:b/>
          <w:bCs/>
          <w:sz w:val="22"/>
        </w:rPr>
        <w:t>3GPP TSG RAN WG1 #1</w:t>
      </w:r>
      <w:r>
        <w:rPr>
          <w:rFonts w:ascii="Arial" w:hAnsi="Arial" w:cs="Arial"/>
          <w:b/>
          <w:bCs/>
          <w:sz w:val="22"/>
          <w:lang w:val="en-US"/>
        </w:rPr>
        <w:t>2</w:t>
      </w:r>
      <w:r w:rsidR="007170FA">
        <w:rPr>
          <w:rFonts w:ascii="Arial" w:hAnsi="Arial" w:cs="Arial"/>
          <w:b/>
          <w:bCs/>
          <w:sz w:val="22"/>
          <w:lang w:val="en-US"/>
        </w:rPr>
        <w:t>2</w:t>
      </w:r>
      <w:r w:rsidR="00517AB7">
        <w:rPr>
          <w:rFonts w:ascii="Arial" w:hAnsi="Arial" w:cs="Arial"/>
          <w:b/>
          <w:bCs/>
          <w:sz w:val="22"/>
          <w:lang w:val="en-US"/>
        </w:rPr>
        <w:t>bis</w:t>
      </w:r>
      <w:r>
        <w:rPr>
          <w:rFonts w:ascii="Arial" w:hAnsi="Arial" w:cs="Arial"/>
          <w:b/>
          <w:bCs/>
          <w:sz w:val="22"/>
        </w:rPr>
        <w:tab/>
      </w:r>
      <w:r>
        <w:rPr>
          <w:rFonts w:ascii="Arial" w:hAnsi="Arial" w:cs="Arial"/>
          <w:b/>
          <w:bCs/>
          <w:sz w:val="22"/>
        </w:rPr>
        <w:tab/>
      </w:r>
      <w:r w:rsidR="00E4715C">
        <w:rPr>
          <w:rFonts w:ascii="Arial" w:hAnsi="Arial" w:cs="Arial"/>
          <w:b/>
          <w:bCs/>
          <w:sz w:val="22"/>
        </w:rPr>
        <w:tab/>
      </w:r>
      <w:r w:rsidR="00E4715C" w:rsidRPr="00E4715C">
        <w:rPr>
          <w:rFonts w:ascii="Arial" w:hAnsi="Arial" w:cs="Arial"/>
          <w:b/>
          <w:bCs/>
          <w:sz w:val="22"/>
        </w:rPr>
        <w:t>R1-2506771</w:t>
      </w:r>
    </w:p>
    <w:p w14:paraId="79524C8E" w14:textId="221BEDCE" w:rsidR="007170FA" w:rsidRDefault="00BF20E6" w:rsidP="007170FA">
      <w:pPr>
        <w:pStyle w:val="aa"/>
        <w:tabs>
          <w:tab w:val="clear" w:pos="8306"/>
          <w:tab w:val="right" w:pos="9639"/>
        </w:tabs>
        <w:spacing w:after="0"/>
        <w:rPr>
          <w:rFonts w:ascii="Arial" w:hAnsi="Arial" w:cs="Arial"/>
          <w:b/>
          <w:bCs/>
          <w:sz w:val="22"/>
        </w:rPr>
      </w:pPr>
      <w:r w:rsidRPr="00BF20E6">
        <w:rPr>
          <w:rFonts w:ascii="Arial" w:hAnsi="Arial" w:cs="Arial"/>
          <w:b/>
          <w:bCs/>
          <w:sz w:val="22"/>
        </w:rPr>
        <w:t>Prague, Czech, Oct 13</w:t>
      </w:r>
      <w:r w:rsidRPr="00732EC7">
        <w:rPr>
          <w:rFonts w:ascii="Arial" w:hAnsi="Arial" w:cs="Arial"/>
          <w:b/>
          <w:bCs/>
          <w:sz w:val="22"/>
          <w:vertAlign w:val="superscript"/>
        </w:rPr>
        <w:t>th</w:t>
      </w:r>
      <w:r w:rsidRPr="00BF20E6">
        <w:rPr>
          <w:rFonts w:ascii="Arial" w:hAnsi="Arial" w:cs="Arial"/>
          <w:b/>
          <w:bCs/>
          <w:sz w:val="22"/>
        </w:rPr>
        <w:t xml:space="preserve"> – 17</w:t>
      </w:r>
      <w:r w:rsidRPr="00732EC7">
        <w:rPr>
          <w:rFonts w:ascii="Arial" w:hAnsi="Arial" w:cs="Arial"/>
          <w:b/>
          <w:bCs/>
          <w:sz w:val="22"/>
          <w:vertAlign w:val="superscript"/>
        </w:rPr>
        <w:t>th</w:t>
      </w:r>
      <w:r w:rsidRPr="00BF20E6">
        <w:rPr>
          <w:rFonts w:ascii="Arial" w:hAnsi="Arial" w:cs="Arial"/>
          <w:b/>
          <w:bCs/>
          <w:sz w:val="22"/>
        </w:rPr>
        <w:t>, 2025</w:t>
      </w:r>
    </w:p>
    <w:p w14:paraId="02B4DDD3" w14:textId="77777777" w:rsidR="0096377B" w:rsidRPr="007170FA" w:rsidRDefault="0096377B">
      <w:pPr>
        <w:rPr>
          <w:rFonts w:ascii="Arial" w:hAnsi="Arial" w:cs="Arial"/>
        </w:rPr>
      </w:pPr>
    </w:p>
    <w:p w14:paraId="6FAE9D86" w14:textId="77777777" w:rsidR="0096377B" w:rsidRDefault="00782560">
      <w:pPr>
        <w:spacing w:after="60"/>
        <w:ind w:left="1985" w:hanging="1985"/>
        <w:rPr>
          <w:rFonts w:ascii="Arial" w:hAnsi="Arial" w:cs="Arial"/>
          <w:bCs/>
        </w:rPr>
      </w:pPr>
      <w:r>
        <w:rPr>
          <w:rFonts w:ascii="Arial" w:hAnsi="Arial" w:cs="Arial"/>
          <w:b/>
        </w:rPr>
        <w:t>Source:</w:t>
      </w:r>
      <w:r>
        <w:rPr>
          <w:rFonts w:ascii="Arial" w:hAnsi="Arial" w:cs="Arial"/>
          <w:b/>
        </w:rPr>
        <w:tab/>
        <w:t xml:space="preserve">ZTE Corporation, </w:t>
      </w:r>
      <w:proofErr w:type="spellStart"/>
      <w:r>
        <w:rPr>
          <w:rFonts w:ascii="Arial" w:hAnsi="Arial" w:cs="Arial"/>
          <w:b/>
        </w:rPr>
        <w:t>Sanechips</w:t>
      </w:r>
      <w:proofErr w:type="spellEnd"/>
    </w:p>
    <w:p w14:paraId="18DE0E87" w14:textId="7728A4BB" w:rsidR="0096377B" w:rsidRPr="007170FA" w:rsidRDefault="00782560">
      <w:pPr>
        <w:spacing w:after="60"/>
        <w:ind w:left="1985" w:hanging="1985"/>
        <w:rPr>
          <w:rFonts w:ascii="Arial" w:hAnsi="Arial" w:cs="Arial"/>
          <w:bCs/>
          <w:lang w:val="en-US"/>
        </w:rPr>
      </w:pPr>
      <w:r>
        <w:rPr>
          <w:rFonts w:ascii="Arial" w:hAnsi="Arial" w:cs="Arial"/>
          <w:b/>
        </w:rPr>
        <w:t>Title:</w:t>
      </w:r>
      <w:r>
        <w:rPr>
          <w:rFonts w:ascii="Arial" w:hAnsi="Arial" w:cs="Arial"/>
          <w:b/>
        </w:rPr>
        <w:tab/>
      </w:r>
      <w:r w:rsidR="002B4D78" w:rsidRPr="002B4D78">
        <w:rPr>
          <w:rFonts w:ascii="Arial" w:hAnsi="Arial" w:cs="Arial"/>
          <w:b/>
        </w:rPr>
        <w:t>Discussion on maintenance of SBFD</w:t>
      </w:r>
    </w:p>
    <w:p w14:paraId="19E00A5E" w14:textId="49A677E4" w:rsidR="0096377B" w:rsidRPr="00E4715C" w:rsidRDefault="00782560">
      <w:pPr>
        <w:spacing w:after="60"/>
        <w:ind w:left="1985" w:hanging="1985"/>
        <w:rPr>
          <w:rFonts w:ascii="Arial" w:hAnsi="Arial" w:cs="Arial"/>
          <w:bCs/>
        </w:rPr>
      </w:pPr>
      <w:r>
        <w:rPr>
          <w:rFonts w:ascii="Arial" w:hAnsi="Arial" w:cs="Arial"/>
          <w:b/>
        </w:rPr>
        <w:t>Agenda item:</w:t>
      </w:r>
      <w:r>
        <w:rPr>
          <w:rFonts w:ascii="Arial" w:hAnsi="Arial" w:cs="Arial"/>
          <w:b/>
        </w:rPr>
        <w:tab/>
      </w:r>
      <w:r w:rsidR="007170FA">
        <w:rPr>
          <w:rFonts w:ascii="Arial" w:hAnsi="Arial" w:cs="Arial"/>
          <w:b/>
        </w:rPr>
        <w:t>8</w:t>
      </w:r>
      <w:r>
        <w:rPr>
          <w:rFonts w:ascii="Arial" w:hAnsi="Arial" w:cs="Arial"/>
          <w:b/>
        </w:rPr>
        <w:t>.3</w:t>
      </w:r>
    </w:p>
    <w:p w14:paraId="42FA69E7" w14:textId="77777777" w:rsidR="0096377B" w:rsidRDefault="00782560">
      <w:pPr>
        <w:spacing w:after="60"/>
        <w:ind w:left="1985" w:hanging="1985"/>
        <w:rPr>
          <w:rFonts w:ascii="Arial" w:hAnsi="Arial" w:cs="Arial"/>
          <w:bCs/>
        </w:rPr>
      </w:pPr>
      <w:r>
        <w:rPr>
          <w:rFonts w:ascii="Arial" w:hAnsi="Arial" w:cs="Arial"/>
          <w:b/>
        </w:rPr>
        <w:t>Document for:</w:t>
      </w:r>
      <w:r>
        <w:rPr>
          <w:rFonts w:ascii="Arial" w:hAnsi="Arial" w:cs="Arial"/>
          <w:bCs/>
        </w:rPr>
        <w:tab/>
      </w:r>
      <w:r>
        <w:rPr>
          <w:rFonts w:ascii="Arial" w:hAnsi="Arial" w:cs="Arial"/>
          <w:b/>
          <w:bCs/>
        </w:rPr>
        <w:t>Discussion and Decision</w:t>
      </w:r>
    </w:p>
    <w:p w14:paraId="1BBD8DC6" w14:textId="77777777" w:rsidR="0096377B" w:rsidRDefault="00782560">
      <w:pPr>
        <w:pStyle w:val="1"/>
        <w:pBdr>
          <w:top w:val="single" w:sz="12" w:space="0" w:color="auto"/>
        </w:pBdr>
      </w:pPr>
      <w:r>
        <w:t>Introduction</w:t>
      </w:r>
    </w:p>
    <w:p w14:paraId="297948D9" w14:textId="6C08F0F1" w:rsidR="0096377B" w:rsidRDefault="00782560" w:rsidP="00883512">
      <w:r>
        <w:t>In</w:t>
      </w:r>
      <w:r w:rsidR="00883512">
        <w:t xml:space="preserve"> SBFD WI, </w:t>
      </w:r>
      <w:r w:rsidR="00C61A78" w:rsidRPr="00C61A78">
        <w:t>SBFD TX/RX/measurement procedures</w:t>
      </w:r>
      <w:r w:rsidR="00C61A78">
        <w:t xml:space="preserve">, </w:t>
      </w:r>
      <w:r w:rsidR="000C0BC3">
        <w:t xml:space="preserve">SBFD </w:t>
      </w:r>
      <w:r w:rsidR="00C61A78">
        <w:t>random access procedures and</w:t>
      </w:r>
      <w:r w:rsidR="00C61A78" w:rsidRPr="00C61A78">
        <w:t xml:space="preserve"> </w:t>
      </w:r>
      <w:r w:rsidR="00883512">
        <w:t xml:space="preserve">some schemes on CLI are specified. In </w:t>
      </w:r>
      <w:r>
        <w:t xml:space="preserve">this contribution, </w:t>
      </w:r>
      <w:r w:rsidR="00883512">
        <w:t>the remaining issue</w:t>
      </w:r>
      <w:r w:rsidR="00BD6E9C">
        <w:t>s</w:t>
      </w:r>
      <w:r w:rsidR="00883512">
        <w:t xml:space="preserve"> on </w:t>
      </w:r>
      <w:r w:rsidR="000C0BC3">
        <w:t>SBFD</w:t>
      </w:r>
      <w:r w:rsidR="00883512">
        <w:t xml:space="preserve"> </w:t>
      </w:r>
      <w:r w:rsidR="00BD6E9C">
        <w:t>are</w:t>
      </w:r>
      <w:r w:rsidR="00883512">
        <w:t xml:space="preserve"> discussed.</w:t>
      </w:r>
    </w:p>
    <w:p w14:paraId="3C6B861A" w14:textId="42F5599A" w:rsidR="005064A7" w:rsidRDefault="00B56E84">
      <w:pPr>
        <w:pStyle w:val="1"/>
      </w:pPr>
      <w:r w:rsidRPr="00B56E84">
        <w:t>SBFD TX</w:t>
      </w:r>
      <w:r>
        <w:t>/</w:t>
      </w:r>
      <w:r w:rsidRPr="00B56E84">
        <w:t>RX</w:t>
      </w:r>
      <w:r>
        <w:t>/</w:t>
      </w:r>
      <w:r w:rsidRPr="00B56E84">
        <w:t>measurement procedures</w:t>
      </w:r>
    </w:p>
    <w:p w14:paraId="1B51699E" w14:textId="77777777" w:rsidR="00702809" w:rsidRDefault="00702809" w:rsidP="00702809">
      <w:pPr>
        <w:pStyle w:val="2"/>
        <w:spacing w:before="120" w:after="120"/>
      </w:pPr>
      <w:r>
        <w:rPr>
          <w:rFonts w:hint="eastAsia"/>
        </w:rPr>
        <w:t>S</w:t>
      </w:r>
      <w:r>
        <w:t>PS PDSCH selection</w:t>
      </w:r>
    </w:p>
    <w:p w14:paraId="04AADF74" w14:textId="77777777" w:rsidR="00702809" w:rsidRDefault="00702809" w:rsidP="00702809">
      <w:pPr>
        <w:rPr>
          <w:lang w:val="en-US" w:eastAsia="zh-CN"/>
        </w:rPr>
      </w:pPr>
      <w:r>
        <w:t>In SBFD operation, it</w:t>
      </w:r>
      <w:r>
        <w:rPr>
          <w:lang w:val="en-US" w:eastAsia="zh-CN"/>
        </w:rPr>
        <w:t xml:space="preserve"> was agreed that a PDSCH across SBFD symbol and non-SBFD symbol cannot be transmitted. This is applied to both DG PDSCH and SPS PDSCH. Therefore, an SPS PDSCH should be dropped in the case of the SPS PDSCH across SBFD symbol and non-SBFD symbol as shown in the third slot in Figure 1. In addition, the valid symbol type is determined by the first SPS occasion in configuration 1. The UE only receives the SPS PDSCH in the valid symbol type. It means that the SPS PDSCH overlapping with invalid symbol type should be dropped as shown in the second slot in Figure 1a below. This should be included in the SPS PDSCH selection procedure. More specially, this dropping procedure should be performed firstly to follow the legacy principle.</w:t>
      </w:r>
    </w:p>
    <w:p w14:paraId="36F8B12D" w14:textId="3DB05663" w:rsidR="005064A7" w:rsidRDefault="00702809" w:rsidP="00702809">
      <w:pPr>
        <w:jc w:val="center"/>
      </w:pPr>
      <w:r>
        <w:rPr>
          <w:noProof/>
        </w:rPr>
        <w:drawing>
          <wp:inline distT="0" distB="0" distL="114300" distR="114300" wp14:anchorId="55226035" wp14:editId="22D1C3F9">
            <wp:extent cx="6116320" cy="2766695"/>
            <wp:effectExtent l="0" t="0" r="10160" b="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8"/>
                    <pic:cNvPicPr>
                      <a:picLocks noChangeAspect="1"/>
                    </pic:cNvPicPr>
                  </pic:nvPicPr>
                  <pic:blipFill>
                    <a:blip r:embed="rId8"/>
                    <a:stretch>
                      <a:fillRect/>
                    </a:stretch>
                  </pic:blipFill>
                  <pic:spPr>
                    <a:xfrm>
                      <a:off x="0" y="0"/>
                      <a:ext cx="6116320" cy="2766695"/>
                    </a:xfrm>
                    <a:prstGeom prst="rect">
                      <a:avLst/>
                    </a:prstGeom>
                    <a:noFill/>
                    <a:ln>
                      <a:noFill/>
                    </a:ln>
                  </pic:spPr>
                </pic:pic>
              </a:graphicData>
            </a:graphic>
          </wp:inline>
        </w:drawing>
      </w:r>
    </w:p>
    <w:p w14:paraId="5A0BBF29" w14:textId="77777777" w:rsidR="00702809" w:rsidRDefault="00702809" w:rsidP="00702809">
      <w:pPr>
        <w:jc w:val="center"/>
        <w:rPr>
          <w:b/>
          <w:lang w:val="en-US" w:eastAsia="zh-CN"/>
        </w:rPr>
      </w:pPr>
      <w:r>
        <w:rPr>
          <w:b/>
          <w:lang w:val="en-US" w:eastAsia="zh-CN"/>
        </w:rPr>
        <w:t xml:space="preserve">Figure </w:t>
      </w:r>
      <w:r>
        <w:rPr>
          <w:rFonts w:hint="eastAsia"/>
          <w:b/>
          <w:lang w:val="en-US" w:eastAsia="zh-CN"/>
        </w:rPr>
        <w:t>1:</w:t>
      </w:r>
      <w:r>
        <w:rPr>
          <w:b/>
          <w:lang w:val="en-US" w:eastAsia="zh-CN"/>
        </w:rPr>
        <w:t xml:space="preserve"> SPS PDSCH reception</w:t>
      </w:r>
    </w:p>
    <w:p w14:paraId="586D2AB9" w14:textId="77777777" w:rsidR="00702809" w:rsidRDefault="00702809" w:rsidP="00702809">
      <w:pPr>
        <w:rPr>
          <w:i/>
        </w:rPr>
      </w:pPr>
      <w:r w:rsidRPr="00702809">
        <w:rPr>
          <w:b/>
          <w:i/>
        </w:rPr>
        <w:t>Proposal 1:</w:t>
      </w:r>
      <w:r w:rsidRPr="00702809">
        <w:rPr>
          <w:i/>
        </w:rPr>
        <w:t xml:space="preserve"> The SPS PDSCH across SBFD symbol and non-SBFD symbol or overlapping with the invalid symbol type should be dropped before determining the survivor PDSCH in a slot.</w:t>
      </w:r>
    </w:p>
    <w:p w14:paraId="30EEF3CD" w14:textId="3B341743" w:rsidR="00702809" w:rsidRPr="00702809" w:rsidRDefault="00702809" w:rsidP="00823206">
      <w:pPr>
        <w:pStyle w:val="af2"/>
        <w:numPr>
          <w:ilvl w:val="0"/>
          <w:numId w:val="15"/>
        </w:numPr>
        <w:rPr>
          <w:i/>
        </w:rPr>
      </w:pPr>
      <w:r w:rsidRPr="00702809">
        <w:rPr>
          <w:i/>
        </w:rPr>
        <w:t>Adopt the following TP</w:t>
      </w:r>
    </w:p>
    <w:tbl>
      <w:tblPr>
        <w:tblStyle w:val="ae"/>
        <w:tblW w:w="0" w:type="auto"/>
        <w:tblLook w:val="04A0" w:firstRow="1" w:lastRow="0" w:firstColumn="1" w:lastColumn="0" w:noHBand="0" w:noVBand="1"/>
      </w:tblPr>
      <w:tblGrid>
        <w:gridCol w:w="9629"/>
      </w:tblGrid>
      <w:tr w:rsidR="00702809" w14:paraId="35F1A4B5" w14:textId="77777777" w:rsidTr="00430616">
        <w:tc>
          <w:tcPr>
            <w:tcW w:w="9629" w:type="dxa"/>
          </w:tcPr>
          <w:p w14:paraId="55C30708" w14:textId="77777777" w:rsidR="00702809" w:rsidRDefault="00702809" w:rsidP="00430616">
            <w:r>
              <w:rPr>
                <w:b/>
              </w:rPr>
              <w:t>The reason for change:</w:t>
            </w:r>
            <w:r>
              <w:t xml:space="preserve"> The SPS PDSCH dropping rule in SBFD operation should be defined.</w:t>
            </w:r>
          </w:p>
        </w:tc>
      </w:tr>
      <w:tr w:rsidR="00702809" w14:paraId="05A343ED" w14:textId="77777777" w:rsidTr="00430616">
        <w:tc>
          <w:tcPr>
            <w:tcW w:w="9629" w:type="dxa"/>
          </w:tcPr>
          <w:p w14:paraId="124895B0" w14:textId="77777777" w:rsidR="00702809" w:rsidRDefault="00702809" w:rsidP="00430616">
            <w:pPr>
              <w:rPr>
                <w:lang w:val="en-US" w:eastAsia="zh-CN"/>
              </w:rPr>
            </w:pPr>
            <w:r>
              <w:rPr>
                <w:b/>
              </w:rPr>
              <w:t>The summary of the change:</w:t>
            </w:r>
            <w:r>
              <w:t xml:space="preserve"> The SPS PDSCH across SBFD symbol and non-SBFD symbol or overlapping with the invalid symbol type is dropped before the survivor PDSCH determination</w:t>
            </w:r>
            <w:r>
              <w:rPr>
                <w:rFonts w:hint="eastAsia"/>
                <w:lang w:val="en-US" w:eastAsia="zh-CN"/>
              </w:rPr>
              <w:t>.</w:t>
            </w:r>
          </w:p>
        </w:tc>
      </w:tr>
      <w:tr w:rsidR="00702809" w14:paraId="18B09578" w14:textId="77777777" w:rsidTr="00430616">
        <w:tc>
          <w:tcPr>
            <w:tcW w:w="9629" w:type="dxa"/>
          </w:tcPr>
          <w:p w14:paraId="63719D68" w14:textId="77777777" w:rsidR="00702809" w:rsidRDefault="00702809" w:rsidP="00430616">
            <w:pPr>
              <w:rPr>
                <w:lang w:val="en-US" w:eastAsia="zh-CN"/>
              </w:rPr>
            </w:pPr>
            <w:r>
              <w:rPr>
                <w:b/>
              </w:rPr>
              <w:t>Consequence if not approved:</w:t>
            </w:r>
            <w:r>
              <w:t xml:space="preserve"> The SPS PDSCH transmission is not clear in SBFD operation</w:t>
            </w:r>
            <w:r>
              <w:rPr>
                <w:rFonts w:hint="eastAsia"/>
                <w:lang w:val="en-US" w:eastAsia="zh-CN"/>
              </w:rPr>
              <w:t>.</w:t>
            </w:r>
          </w:p>
        </w:tc>
      </w:tr>
      <w:tr w:rsidR="00702809" w14:paraId="36396393" w14:textId="77777777" w:rsidTr="00430616">
        <w:tc>
          <w:tcPr>
            <w:tcW w:w="9629" w:type="dxa"/>
          </w:tcPr>
          <w:p w14:paraId="4962EBA5" w14:textId="4F0A05E1" w:rsidR="00702809" w:rsidRDefault="00702809" w:rsidP="00430616">
            <w:pPr>
              <w:rPr>
                <w:b/>
                <w:bCs/>
                <w:lang w:val="en-US" w:eastAsia="zh-CN"/>
              </w:rPr>
            </w:pPr>
            <w:bookmarkStart w:id="0" w:name="_Toc29673133"/>
            <w:bookmarkStart w:id="1" w:name="_Toc20317970"/>
            <w:bookmarkStart w:id="2" w:name="_Toc36645497"/>
            <w:bookmarkStart w:id="3" w:name="_Toc27299868"/>
            <w:bookmarkStart w:id="4" w:name="_Toc11352080"/>
            <w:bookmarkStart w:id="5" w:name="_Toc29674267"/>
            <w:bookmarkStart w:id="6" w:name="_Toc45810542"/>
            <w:bookmarkStart w:id="7" w:name="_Toc202190678"/>
            <w:bookmarkStart w:id="8" w:name="_Toc29673274"/>
            <w:r>
              <w:rPr>
                <w:b/>
                <w:bCs/>
                <w:lang w:val="en-US" w:eastAsia="zh-CN"/>
              </w:rPr>
              <w:t>TS38.214-</w:t>
            </w:r>
            <w:r w:rsidR="000507A2">
              <w:rPr>
                <w:b/>
                <w:bCs/>
                <w:lang w:val="en-US" w:eastAsia="zh-CN"/>
              </w:rPr>
              <w:t>j10</w:t>
            </w:r>
          </w:p>
          <w:p w14:paraId="72F6E49E" w14:textId="77777777" w:rsidR="00702809" w:rsidRPr="00CA462C" w:rsidRDefault="00702809" w:rsidP="00430616">
            <w:pPr>
              <w:rPr>
                <w:b/>
                <w:bCs/>
              </w:rPr>
            </w:pPr>
            <w:r>
              <w:rPr>
                <w:b/>
                <w:bCs/>
              </w:rPr>
              <w:lastRenderedPageBreak/>
              <w:t>5.1</w:t>
            </w:r>
            <w:r>
              <w:rPr>
                <w:b/>
                <w:bCs/>
                <w:lang w:val="en-US" w:eastAsia="zh-CN"/>
              </w:rPr>
              <w:t xml:space="preserve"> </w:t>
            </w:r>
            <w:r>
              <w:rPr>
                <w:b/>
                <w:bCs/>
              </w:rPr>
              <w:t>UE procedure for receiving the physical downlink shared channel</w:t>
            </w:r>
            <w:bookmarkEnd w:id="0"/>
            <w:bookmarkEnd w:id="1"/>
            <w:bookmarkEnd w:id="2"/>
            <w:bookmarkEnd w:id="3"/>
            <w:bookmarkEnd w:id="4"/>
            <w:bookmarkEnd w:id="5"/>
            <w:bookmarkEnd w:id="6"/>
            <w:bookmarkEnd w:id="7"/>
            <w:bookmarkEnd w:id="8"/>
          </w:p>
          <w:p w14:paraId="04AD6CC6" w14:textId="77777777" w:rsidR="00702809" w:rsidRDefault="00702809" w:rsidP="00430616">
            <w:pPr>
              <w:rPr>
                <w:color w:val="FF0000"/>
                <w:szCs w:val="21"/>
              </w:rPr>
            </w:pPr>
            <w:r>
              <w:rPr>
                <w:color w:val="FF0000"/>
                <w:szCs w:val="21"/>
              </w:rPr>
              <w:t>---------------------------</w:t>
            </w:r>
            <w:r>
              <w:rPr>
                <w:color w:val="FF0000"/>
              </w:rPr>
              <w:t xml:space="preserve">Other parts </w:t>
            </w:r>
            <w:r>
              <w:rPr>
                <w:color w:val="FF0000"/>
                <w:szCs w:val="21"/>
              </w:rPr>
              <w:t xml:space="preserve">are </w:t>
            </w:r>
            <w:r>
              <w:rPr>
                <w:color w:val="FF0000"/>
              </w:rPr>
              <w:t>omitted</w:t>
            </w:r>
            <w:r>
              <w:rPr>
                <w:color w:val="FF0000"/>
                <w:szCs w:val="21"/>
              </w:rPr>
              <w:t xml:space="preserve"> -------------------------------</w:t>
            </w:r>
          </w:p>
          <w:p w14:paraId="0C32A6A6" w14:textId="77777777" w:rsidR="00702809" w:rsidRDefault="00702809" w:rsidP="00430616">
            <w:pPr>
              <w:jc w:val="left"/>
              <w:rPr>
                <w:color w:val="000000"/>
                <w:kern w:val="2"/>
                <w:lang w:eastAsia="zh-CN"/>
              </w:rPr>
            </w:pPr>
            <w:r>
              <w:rPr>
                <w:color w:val="000000"/>
                <w:kern w:val="2"/>
                <w:lang w:eastAsia="zh-CN"/>
              </w:rPr>
              <w:t xml:space="preserve">If more than one PDSCH on a serving cell each without a corresponding PDCCH transmission are in a slot, after resolving overlapping with symbols in the slot indicated as uplink by </w:t>
            </w:r>
            <w:proofErr w:type="spellStart"/>
            <w:r>
              <w:rPr>
                <w:i/>
                <w:iCs/>
                <w:color w:val="000000"/>
                <w:kern w:val="2"/>
                <w:lang w:eastAsia="zh-CN"/>
              </w:rPr>
              <w:t>tdd</w:t>
            </w:r>
            <w:proofErr w:type="spellEnd"/>
            <w:r>
              <w:rPr>
                <w:i/>
                <w:iCs/>
                <w:color w:val="000000"/>
                <w:kern w:val="2"/>
                <w:lang w:eastAsia="zh-CN"/>
              </w:rPr>
              <w:t>-UL-DL-</w:t>
            </w:r>
            <w:proofErr w:type="spellStart"/>
            <w:r>
              <w:rPr>
                <w:i/>
                <w:iCs/>
                <w:color w:val="000000"/>
                <w:kern w:val="2"/>
                <w:lang w:eastAsia="zh-CN"/>
              </w:rPr>
              <w:t>ConfigurationCommon</w:t>
            </w:r>
            <w:proofErr w:type="spellEnd"/>
            <w:r>
              <w:rPr>
                <w:color w:val="000000"/>
                <w:kern w:val="2"/>
                <w:lang w:eastAsia="zh-CN"/>
              </w:rPr>
              <w:t xml:space="preserve">, or by </w:t>
            </w:r>
            <w:proofErr w:type="spellStart"/>
            <w:r>
              <w:rPr>
                <w:i/>
                <w:iCs/>
                <w:color w:val="000000"/>
                <w:kern w:val="2"/>
                <w:lang w:eastAsia="zh-CN"/>
              </w:rPr>
              <w:t>tdd</w:t>
            </w:r>
            <w:proofErr w:type="spellEnd"/>
            <w:r>
              <w:rPr>
                <w:i/>
                <w:iCs/>
                <w:color w:val="000000"/>
                <w:kern w:val="2"/>
                <w:lang w:eastAsia="zh-CN"/>
              </w:rPr>
              <w:t>-UL-DL-</w:t>
            </w:r>
            <w:proofErr w:type="spellStart"/>
            <w:r>
              <w:rPr>
                <w:i/>
                <w:iCs/>
                <w:color w:val="000000"/>
                <w:kern w:val="2"/>
                <w:lang w:eastAsia="zh-CN"/>
              </w:rPr>
              <w:t>ConfigurationDedicated</w:t>
            </w:r>
            <w:proofErr w:type="spellEnd"/>
            <w:r>
              <w:rPr>
                <w:color w:val="000000"/>
                <w:kern w:val="2"/>
                <w:lang w:eastAsia="zh-CN"/>
              </w:rPr>
              <w:t>, or determined as non-active periods of cell DTX, if the serving cell is activated with cell DTX, based on [10, TS 38.321]</w:t>
            </w:r>
            <w:ins w:id="9" w:author="ZTE Corporation" w:date="2025-08-12T15:58:00Z">
              <w:r>
                <w:rPr>
                  <w:color w:val="000000"/>
                  <w:kern w:val="2"/>
                  <w:lang w:eastAsia="zh-CN"/>
                </w:rPr>
                <w:t xml:space="preserve">, or </w:t>
              </w:r>
            </w:ins>
            <w:ins w:id="10" w:author="ZTE Corporation" w:date="2025-08-12T15:59:00Z">
              <w:r>
                <w:rPr>
                  <w:color w:val="000000"/>
                  <w:kern w:val="2"/>
                  <w:lang w:eastAsia="zh-CN"/>
                </w:rPr>
                <w:t xml:space="preserve">determined as invalid symbol type </w:t>
              </w:r>
            </w:ins>
            <w:ins w:id="11" w:author="ZTE Corporation" w:date="2025-08-12T16:05:00Z">
              <w:r>
                <w:rPr>
                  <w:color w:val="000000"/>
                  <w:kern w:val="2"/>
                  <w:lang w:eastAsia="zh-CN"/>
                </w:rPr>
                <w:t xml:space="preserve">if the UE is not configured with [sbfd-Configuration2-Reception] </w:t>
              </w:r>
            </w:ins>
            <w:ins w:id="12" w:author="ZTE Corporation" w:date="2025-08-12T15:59:00Z">
              <w:r>
                <w:rPr>
                  <w:color w:val="000000"/>
                  <w:kern w:val="2"/>
                  <w:lang w:eastAsia="zh-CN"/>
                </w:rPr>
                <w:t>as described in 5.1.2.1a</w:t>
              </w:r>
            </w:ins>
            <w:ins w:id="13" w:author="ZTE Corporation" w:date="2025-08-12T16:03:00Z">
              <w:r>
                <w:rPr>
                  <w:color w:val="000000"/>
                  <w:kern w:val="2"/>
                  <w:lang w:eastAsia="zh-CN"/>
                </w:rPr>
                <w:t xml:space="preserve">, and resolving the </w:t>
              </w:r>
            </w:ins>
            <w:ins w:id="14" w:author="ZTE Corporation" w:date="2025-08-12T16:04:00Z">
              <w:r>
                <w:rPr>
                  <w:color w:val="000000"/>
                  <w:kern w:val="2"/>
                  <w:lang w:eastAsia="zh-CN"/>
                </w:rPr>
                <w:t xml:space="preserve">PDSCH across </w:t>
              </w:r>
            </w:ins>
            <w:ins w:id="15" w:author="ZTE Corporation" w:date="2025-08-12T16:05:00Z">
              <w:r>
                <w:rPr>
                  <w:color w:val="000000"/>
                  <w:kern w:val="2"/>
                  <w:lang w:eastAsia="zh-CN"/>
                </w:rPr>
                <w:t>SBFD symbols and non-SBFD symbols</w:t>
              </w:r>
            </w:ins>
            <w:ins w:id="16" w:author="ZTE Corporation" w:date="2025-08-13T21:22:00Z">
              <w:r>
                <w:rPr>
                  <w:color w:val="000000"/>
                  <w:kern w:val="2"/>
                  <w:lang w:eastAsia="zh-CN"/>
                </w:rPr>
                <w:t xml:space="preserve"> as described in 5.1.2.1a</w:t>
              </w:r>
            </w:ins>
            <w:r>
              <w:rPr>
                <w:color w:val="000000"/>
                <w:kern w:val="2"/>
                <w:lang w:eastAsia="zh-CN"/>
              </w:rPr>
              <w:t>, a UE receives one or more PDSCHs without corresponding PDCCH transmissions in the slot as specified below.</w:t>
            </w:r>
          </w:p>
          <w:p w14:paraId="0E2FE30F" w14:textId="77777777" w:rsidR="00702809" w:rsidRDefault="00702809" w:rsidP="00702809">
            <w:pPr>
              <w:pStyle w:val="B1"/>
              <w:rPr>
                <w:lang w:val="en-US"/>
              </w:rPr>
            </w:pPr>
            <w:r>
              <w:rPr>
                <w:lang w:val="en-US"/>
              </w:rPr>
              <w:t>‒</w:t>
            </w:r>
            <w:r>
              <w:rPr>
                <w:lang w:val="en-US"/>
              </w:rPr>
              <w:tab/>
            </w:r>
            <w:bookmarkStart w:id="17" w:name="_Hlk39314234"/>
            <w:r>
              <w:rPr>
                <w:lang w:val="en-US"/>
              </w:rPr>
              <w:t xml:space="preserve">Step 0: set </w:t>
            </w:r>
            <w:r>
              <w:rPr>
                <w:i/>
                <w:iCs/>
                <w:lang w:val="en-US"/>
              </w:rPr>
              <w:t>j=0</w:t>
            </w:r>
            <w:r>
              <w:rPr>
                <w:lang w:val="en-US"/>
              </w:rPr>
              <w:t xml:space="preserve">, where </w:t>
            </w:r>
            <w:r>
              <w:rPr>
                <w:i/>
                <w:iCs/>
                <w:lang w:val="en-US"/>
              </w:rPr>
              <w:t>j</w:t>
            </w:r>
            <w:r>
              <w:rPr>
                <w:lang w:val="en-US"/>
              </w:rPr>
              <w:t xml:space="preserve"> is the</w:t>
            </w:r>
            <w:r>
              <w:rPr>
                <w:i/>
                <w:iCs/>
                <w:lang w:val="en-US"/>
              </w:rPr>
              <w:t xml:space="preserve"> </w:t>
            </w:r>
            <w:r>
              <w:rPr>
                <w:lang w:val="en-US"/>
              </w:rPr>
              <w:t xml:space="preserve">number of selected PDSCH(s) for decoding. </w:t>
            </w:r>
            <w:r>
              <w:rPr>
                <w:i/>
                <w:iCs/>
                <w:lang w:val="en-US"/>
              </w:rPr>
              <w:t>Q</w:t>
            </w:r>
            <w:r>
              <w:rPr>
                <w:lang w:val="en-US"/>
              </w:rPr>
              <w:t xml:space="preserve"> is the set of activated PDSCHs without corresponding PDCCH transmissions within the slot</w:t>
            </w:r>
            <w:bookmarkEnd w:id="17"/>
          </w:p>
          <w:p w14:paraId="5E266521" w14:textId="77777777" w:rsidR="00702809" w:rsidRDefault="00702809" w:rsidP="00702809">
            <w:pPr>
              <w:pStyle w:val="B1"/>
              <w:rPr>
                <w:lang w:val="en-US"/>
              </w:rPr>
            </w:pPr>
            <w:r>
              <w:rPr>
                <w:lang w:val="en-US"/>
              </w:rPr>
              <w:t>‒</w:t>
            </w:r>
            <w:r>
              <w:rPr>
                <w:lang w:val="en-US"/>
              </w:rPr>
              <w:tab/>
              <w:t xml:space="preserve">Step 1: A UE receives one PDSCH with the lowest configured </w:t>
            </w:r>
            <w:proofErr w:type="spellStart"/>
            <w:r>
              <w:rPr>
                <w:i/>
                <w:iCs/>
                <w:lang w:val="en-US"/>
              </w:rPr>
              <w:t>sps-ConfigIndex</w:t>
            </w:r>
            <w:proofErr w:type="spellEnd"/>
            <w:r>
              <w:rPr>
                <w:lang w:val="en-US"/>
              </w:rPr>
              <w:t xml:space="preserve"> within </w:t>
            </w:r>
            <w:r>
              <w:rPr>
                <w:i/>
                <w:iCs/>
                <w:lang w:val="en-US"/>
              </w:rPr>
              <w:t>Q</w:t>
            </w:r>
            <w:r>
              <w:rPr>
                <w:lang w:val="en-US"/>
              </w:rPr>
              <w:t xml:space="preserve">, set </w:t>
            </w:r>
            <w:r>
              <w:rPr>
                <w:i/>
                <w:iCs/>
                <w:lang w:val="en-US"/>
              </w:rPr>
              <w:t>j=j+1</w:t>
            </w:r>
            <w:r>
              <w:rPr>
                <w:lang w:val="en-US"/>
              </w:rPr>
              <w:t>. Designate the received PDSCH as survivor PDSCH.</w:t>
            </w:r>
          </w:p>
          <w:p w14:paraId="0202830D" w14:textId="77777777" w:rsidR="00702809" w:rsidRDefault="00702809" w:rsidP="00702809">
            <w:pPr>
              <w:pStyle w:val="B1"/>
              <w:rPr>
                <w:lang w:val="en-US"/>
              </w:rPr>
            </w:pPr>
            <w:r>
              <w:rPr>
                <w:lang w:val="en-US"/>
              </w:rPr>
              <w:t>‒</w:t>
            </w:r>
            <w:r>
              <w:rPr>
                <w:lang w:val="en-US"/>
              </w:rPr>
              <w:tab/>
              <w:t xml:space="preserve">Step 2: The survivor PDSCH in step 1 and any other PDSCH(s) overlapping (even partially) with the survivor PDSCH in step 1 are excluded from </w:t>
            </w:r>
            <w:r>
              <w:rPr>
                <w:i/>
                <w:iCs/>
                <w:lang w:val="en-US"/>
              </w:rPr>
              <w:t>Q</w:t>
            </w:r>
            <w:r>
              <w:rPr>
                <w:lang w:val="en-US"/>
              </w:rPr>
              <w:t xml:space="preserve">. </w:t>
            </w:r>
          </w:p>
          <w:p w14:paraId="356A37F4" w14:textId="77777777" w:rsidR="00702809" w:rsidRDefault="00702809" w:rsidP="00702809">
            <w:pPr>
              <w:pStyle w:val="B1"/>
              <w:rPr>
                <w:lang w:val="en-US"/>
              </w:rPr>
            </w:pPr>
            <w:r>
              <w:rPr>
                <w:lang w:val="en-US"/>
              </w:rPr>
              <w:t>‒</w:t>
            </w:r>
            <w:r>
              <w:rPr>
                <w:lang w:val="en-US"/>
              </w:rPr>
              <w:tab/>
              <w:t xml:space="preserve">Step 3: Repeat step 1 and 2 until </w:t>
            </w:r>
            <w:r>
              <w:rPr>
                <w:i/>
                <w:iCs/>
                <w:lang w:val="en-US"/>
              </w:rPr>
              <w:t>Q</w:t>
            </w:r>
            <w:r>
              <w:rPr>
                <w:lang w:val="en-US"/>
              </w:rPr>
              <w:t xml:space="preserve"> is empty or </w:t>
            </w:r>
            <w:r>
              <w:rPr>
                <w:i/>
                <w:iCs/>
                <w:lang w:val="en-US"/>
              </w:rPr>
              <w:t>j</w:t>
            </w:r>
            <w:r>
              <w:rPr>
                <w:lang w:val="en-US"/>
              </w:rPr>
              <w:t xml:space="preserve"> is equal to the number of unicast/multicast PDSCHs in a slot supported by the UE.</w:t>
            </w:r>
          </w:p>
          <w:p w14:paraId="46F16841" w14:textId="77777777" w:rsidR="00702809" w:rsidRDefault="00702809" w:rsidP="00430616">
            <w:pPr>
              <w:rPr>
                <w:lang w:val="en-US"/>
              </w:rPr>
            </w:pPr>
            <w:r>
              <w:rPr>
                <w:color w:val="FF0000"/>
                <w:szCs w:val="21"/>
              </w:rPr>
              <w:t>---------------------------</w:t>
            </w:r>
            <w:r>
              <w:rPr>
                <w:color w:val="FF0000"/>
              </w:rPr>
              <w:t xml:space="preserve">Other parts </w:t>
            </w:r>
            <w:r>
              <w:rPr>
                <w:color w:val="FF0000"/>
                <w:szCs w:val="21"/>
              </w:rPr>
              <w:t xml:space="preserve">are </w:t>
            </w:r>
            <w:r>
              <w:rPr>
                <w:color w:val="FF0000"/>
              </w:rPr>
              <w:t>omitted</w:t>
            </w:r>
            <w:r>
              <w:rPr>
                <w:color w:val="FF0000"/>
                <w:szCs w:val="21"/>
              </w:rPr>
              <w:t xml:space="preserve"> -------------------------------</w:t>
            </w:r>
          </w:p>
        </w:tc>
      </w:tr>
    </w:tbl>
    <w:p w14:paraId="35C82E8D" w14:textId="5BAEABD1" w:rsidR="00702809" w:rsidRDefault="00702809" w:rsidP="005064A7"/>
    <w:p w14:paraId="57024D89" w14:textId="62594836" w:rsidR="00702809" w:rsidRDefault="00702809" w:rsidP="00702809">
      <w:pPr>
        <w:pStyle w:val="2"/>
      </w:pPr>
      <w:r w:rsidRPr="00702809">
        <w:t>HARQ-ACK codebook for SPS PDSCH</w:t>
      </w:r>
    </w:p>
    <w:p w14:paraId="643D42B8" w14:textId="0276904B" w:rsidR="00702809" w:rsidRDefault="00702809" w:rsidP="005064A7">
      <w:r w:rsidRPr="00702809">
        <w:t>In the current specification, if a SPS PDSCH is dropped, no HARQ-ACK information is generated for such SPS PDSCH. Therefore, no HARQ-ACK information should be generated for the SPS PDSCH across SBFD symbol and non-SBFD symbol or overlapping with the invalid symbol type for the HARQ-ACK codebook for SPS PDSCH based on the discussion above.</w:t>
      </w:r>
    </w:p>
    <w:p w14:paraId="0961416E" w14:textId="77777777" w:rsidR="00702809" w:rsidRPr="00702809" w:rsidRDefault="00702809" w:rsidP="00702809">
      <w:pPr>
        <w:rPr>
          <w:i/>
        </w:rPr>
      </w:pPr>
      <w:r w:rsidRPr="00702809">
        <w:rPr>
          <w:b/>
          <w:i/>
        </w:rPr>
        <w:t>Proposal 2:</w:t>
      </w:r>
      <w:r w:rsidRPr="00702809">
        <w:rPr>
          <w:i/>
        </w:rPr>
        <w:t xml:space="preserve"> The SPS PDSCH across SBFD symbol and non-SBFD symbol or overlapping with the invalid symbol type should be excluded for the HARQ-ACK codebook construction for SPS PDSCH.</w:t>
      </w:r>
    </w:p>
    <w:p w14:paraId="198A5089" w14:textId="7915DBA6" w:rsidR="00702809" w:rsidRPr="00702809" w:rsidRDefault="00702809" w:rsidP="00702809">
      <w:pPr>
        <w:rPr>
          <w:i/>
        </w:rPr>
      </w:pPr>
      <w:r w:rsidRPr="00702809">
        <w:rPr>
          <w:i/>
        </w:rPr>
        <w:t>Adopt the following TP</w:t>
      </w:r>
    </w:p>
    <w:tbl>
      <w:tblPr>
        <w:tblStyle w:val="ae"/>
        <w:tblW w:w="0" w:type="auto"/>
        <w:tblLook w:val="04A0" w:firstRow="1" w:lastRow="0" w:firstColumn="1" w:lastColumn="0" w:noHBand="0" w:noVBand="1"/>
      </w:tblPr>
      <w:tblGrid>
        <w:gridCol w:w="9629"/>
      </w:tblGrid>
      <w:tr w:rsidR="00702809" w14:paraId="3F9DAEA9" w14:textId="77777777" w:rsidTr="00430616">
        <w:tc>
          <w:tcPr>
            <w:tcW w:w="9629" w:type="dxa"/>
          </w:tcPr>
          <w:p w14:paraId="7A58E6DD" w14:textId="77777777" w:rsidR="00702809" w:rsidRDefault="00702809" w:rsidP="00430616">
            <w:pPr>
              <w:rPr>
                <w:lang w:val="en-US" w:eastAsia="zh-CN"/>
              </w:rPr>
            </w:pPr>
            <w:r>
              <w:rPr>
                <w:rFonts w:hint="eastAsia"/>
                <w:b/>
              </w:rPr>
              <w:t>T</w:t>
            </w:r>
            <w:r>
              <w:rPr>
                <w:b/>
              </w:rPr>
              <w:t>he reason for change:</w:t>
            </w:r>
            <w:r>
              <w:t xml:space="preserve"> The HARQ-ACK codebook generation for the SPS PDSCH in SBFD should be specified</w:t>
            </w:r>
            <w:r>
              <w:rPr>
                <w:rFonts w:hint="eastAsia"/>
                <w:lang w:val="en-US" w:eastAsia="zh-CN"/>
              </w:rPr>
              <w:t>.</w:t>
            </w:r>
          </w:p>
        </w:tc>
      </w:tr>
      <w:tr w:rsidR="00702809" w14:paraId="513642D9" w14:textId="77777777" w:rsidTr="00430616">
        <w:tc>
          <w:tcPr>
            <w:tcW w:w="9629" w:type="dxa"/>
          </w:tcPr>
          <w:p w14:paraId="1F426555" w14:textId="77777777" w:rsidR="00702809" w:rsidRDefault="00702809" w:rsidP="00430616">
            <w:pPr>
              <w:rPr>
                <w:lang w:val="en-US" w:eastAsia="zh-CN"/>
              </w:rPr>
            </w:pPr>
            <w:r>
              <w:rPr>
                <w:rFonts w:hint="eastAsia"/>
                <w:b/>
              </w:rPr>
              <w:t>T</w:t>
            </w:r>
            <w:r>
              <w:rPr>
                <w:b/>
              </w:rPr>
              <w:t>he summary of the change:</w:t>
            </w:r>
            <w:r>
              <w:t xml:space="preserve"> The SPS PDSCH across SBFD symbol and non-SBFD symbol or overlapping with the invalid symbol type is excluded for the HARQ-ACK codebook construction for SPS PDSCH</w:t>
            </w:r>
            <w:r>
              <w:rPr>
                <w:rFonts w:hint="eastAsia"/>
                <w:lang w:val="en-US" w:eastAsia="zh-CN"/>
              </w:rPr>
              <w:t>.</w:t>
            </w:r>
          </w:p>
        </w:tc>
      </w:tr>
      <w:tr w:rsidR="00702809" w14:paraId="46CCD173" w14:textId="77777777" w:rsidTr="00430616">
        <w:tc>
          <w:tcPr>
            <w:tcW w:w="9629" w:type="dxa"/>
          </w:tcPr>
          <w:p w14:paraId="29AF57EC" w14:textId="77777777" w:rsidR="00702809" w:rsidRDefault="00702809" w:rsidP="00430616">
            <w:pPr>
              <w:rPr>
                <w:lang w:val="en-US" w:eastAsia="zh-CN"/>
              </w:rPr>
            </w:pPr>
            <w:r>
              <w:rPr>
                <w:rFonts w:hint="eastAsia"/>
                <w:b/>
              </w:rPr>
              <w:t>C</w:t>
            </w:r>
            <w:r>
              <w:rPr>
                <w:b/>
              </w:rPr>
              <w:t>onsequence if not approved:</w:t>
            </w:r>
            <w:r>
              <w:t xml:space="preserve"> Unnecessary HARQ-ACK information bit(s) are generated</w:t>
            </w:r>
            <w:r>
              <w:rPr>
                <w:rFonts w:hint="eastAsia"/>
                <w:lang w:val="en-US" w:eastAsia="zh-CN"/>
              </w:rPr>
              <w:t xml:space="preserve"> and </w:t>
            </w:r>
            <w:r>
              <w:rPr>
                <w:lang w:val="en-US" w:eastAsia="zh-CN"/>
              </w:rPr>
              <w:t>u</w:t>
            </w:r>
            <w:r w:rsidRPr="00FA7EF4">
              <w:rPr>
                <w:lang w:val="en-US" w:eastAsia="zh-CN"/>
              </w:rPr>
              <w:t xml:space="preserve">nnecessary </w:t>
            </w:r>
            <w:r>
              <w:rPr>
                <w:rFonts w:hint="eastAsia"/>
                <w:lang w:val="en-US" w:eastAsia="zh-CN"/>
              </w:rPr>
              <w:t>PUCCH</w:t>
            </w:r>
            <w:r>
              <w:rPr>
                <w:lang w:val="en-US" w:eastAsia="zh-CN"/>
              </w:rPr>
              <w:t>(s)</w:t>
            </w:r>
            <w:r>
              <w:rPr>
                <w:rFonts w:hint="eastAsia"/>
                <w:lang w:val="en-US" w:eastAsia="zh-CN"/>
              </w:rPr>
              <w:t xml:space="preserve"> with the </w:t>
            </w:r>
            <w:r>
              <w:t>HARQ-ACK information bit</w:t>
            </w:r>
            <w:r>
              <w:rPr>
                <w:rFonts w:hint="eastAsia"/>
                <w:lang w:val="en-US" w:eastAsia="zh-CN"/>
              </w:rPr>
              <w:t xml:space="preserve"> </w:t>
            </w:r>
            <w:r>
              <w:rPr>
                <w:lang w:val="en-US" w:eastAsia="zh-CN"/>
              </w:rPr>
              <w:t>are</w:t>
            </w:r>
            <w:r>
              <w:rPr>
                <w:rFonts w:hint="eastAsia"/>
                <w:lang w:val="en-US" w:eastAsia="zh-CN"/>
              </w:rPr>
              <w:t xml:space="preserve"> transmitted.</w:t>
            </w:r>
          </w:p>
        </w:tc>
      </w:tr>
      <w:tr w:rsidR="00702809" w14:paraId="2F39141A" w14:textId="77777777" w:rsidTr="00430616">
        <w:tc>
          <w:tcPr>
            <w:tcW w:w="9629" w:type="dxa"/>
          </w:tcPr>
          <w:p w14:paraId="3A8C0504" w14:textId="563F097A" w:rsidR="00702809" w:rsidRDefault="00702809" w:rsidP="00430616">
            <w:pPr>
              <w:rPr>
                <w:b/>
                <w:bCs/>
                <w:lang w:val="en-US" w:eastAsia="zh-CN"/>
              </w:rPr>
            </w:pPr>
            <w:r>
              <w:rPr>
                <w:b/>
                <w:bCs/>
                <w:lang w:val="en-US" w:eastAsia="zh-CN"/>
              </w:rPr>
              <w:t>TS38.213-j10</w:t>
            </w:r>
          </w:p>
          <w:p w14:paraId="28A934EF" w14:textId="77777777" w:rsidR="00702809" w:rsidRDefault="00702809" w:rsidP="00430616">
            <w:pPr>
              <w:numPr>
                <w:ilvl w:val="255"/>
                <w:numId w:val="0"/>
              </w:numPr>
              <w:rPr>
                <w:b/>
                <w:bCs/>
                <w:lang w:eastAsia="zh-CN"/>
              </w:rPr>
            </w:pPr>
            <w:r>
              <w:rPr>
                <w:b/>
                <w:bCs/>
                <w:lang w:eastAsia="zh-CN"/>
              </w:rPr>
              <w:t>9.1.2</w:t>
            </w:r>
            <w:r>
              <w:rPr>
                <w:b/>
                <w:bCs/>
                <w:lang w:val="en-US" w:eastAsia="zh-CN"/>
              </w:rPr>
              <w:t xml:space="preserve"> </w:t>
            </w:r>
            <w:r>
              <w:rPr>
                <w:b/>
                <w:bCs/>
                <w:lang w:eastAsia="zh-CN"/>
              </w:rPr>
              <w:t>Type-1 HARQ-ACK codebook determination</w:t>
            </w:r>
          </w:p>
          <w:p w14:paraId="7E607D6D" w14:textId="77777777" w:rsidR="00702809" w:rsidRDefault="00702809" w:rsidP="00430616">
            <w:pPr>
              <w:rPr>
                <w:lang w:val="en-US" w:eastAsia="zh-CN"/>
              </w:rPr>
            </w:pPr>
            <w:r>
              <w:rPr>
                <w:color w:val="FF0000"/>
                <w:szCs w:val="21"/>
              </w:rPr>
              <w:t>---------------------------</w:t>
            </w:r>
            <w:r>
              <w:rPr>
                <w:color w:val="FF0000"/>
              </w:rPr>
              <w:t xml:space="preserve">Other parts </w:t>
            </w:r>
            <w:r>
              <w:rPr>
                <w:color w:val="FF0000"/>
                <w:szCs w:val="21"/>
              </w:rPr>
              <w:t xml:space="preserve">are </w:t>
            </w:r>
            <w:r>
              <w:rPr>
                <w:color w:val="FF0000"/>
              </w:rPr>
              <w:t>omitted</w:t>
            </w:r>
            <w:r>
              <w:rPr>
                <w:color w:val="FF0000"/>
                <w:szCs w:val="21"/>
              </w:rPr>
              <w:t xml:space="preserve"> -------------------------------</w:t>
            </w:r>
          </w:p>
          <w:p w14:paraId="56B8BF2C" w14:textId="77777777" w:rsidR="00702809" w:rsidRDefault="00702809" w:rsidP="00430616">
            <w:r>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cells</m:t>
                  </m:r>
                </m:sub>
                <m:sup>
                  <m:r>
                    <m:rPr>
                      <m:sty m:val="p"/>
                    </m:rPr>
                    <w:rPr>
                      <w:rFonts w:ascii="Cambria Math" w:hAnsi="Cambria Math" w:cs="Arial"/>
                      <w:lang w:eastAsia="zh-CN"/>
                    </w:rPr>
                    <m:t>DL</m:t>
                  </m:r>
                </m:sup>
              </m:sSubSup>
            </m:oMath>
            <w:r>
              <w:t xml:space="preserve"> to the number of serving cells configured to the UE</w:t>
            </w:r>
          </w:p>
          <w:p w14:paraId="088AEF80" w14:textId="77777777" w:rsidR="00702809" w:rsidRDefault="00702809" w:rsidP="00430616">
            <w:pPr>
              <w:rPr>
                <w:lang w:eastAsia="zh-CN"/>
              </w:rPr>
            </w:pPr>
            <w:r>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SPS</m:t>
                  </m:r>
                </m:sup>
              </m:sSubSup>
            </m:oMath>
            <w:r>
              <w:t xml:space="preserve"> to the number of SPS PDSCH configurations configured to the UE for serving cell </w:t>
            </w:r>
            <m:oMath>
              <m:r>
                <w:rPr>
                  <w:rFonts w:ascii="Cambria Math" w:hAnsi="Cambria Math" w:cs="Arial"/>
                  <w:lang w:eastAsia="zh-CN"/>
                </w:rPr>
                <m:t>c</m:t>
              </m:r>
            </m:oMath>
          </w:p>
          <w:p w14:paraId="5512C649" w14:textId="77777777" w:rsidR="00702809" w:rsidRDefault="00702809" w:rsidP="00430616">
            <w:pPr>
              <w:rPr>
                <w:lang w:eastAsia="zh-CN"/>
              </w:rPr>
            </w:pPr>
            <w:r>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DL</m:t>
                  </m:r>
                </m:sup>
              </m:sSubSup>
            </m:oMath>
            <w:r>
              <w:t xml:space="preserve"> to the number of DL slots for SPS PDSCH receptions on serving cell </w:t>
            </w:r>
            <m:oMath>
              <m:r>
                <w:rPr>
                  <w:rFonts w:ascii="Cambria Math" w:hAnsi="Cambria Math" w:cs="Arial"/>
                  <w:lang w:eastAsia="zh-CN"/>
                </w:rPr>
                <m:t>c</m:t>
              </m:r>
            </m:oMath>
            <w:r>
              <w:t xml:space="preserve"> with HARQ-ACK information multiplexed on the PUCCH</w:t>
            </w:r>
          </w:p>
          <w:p w14:paraId="4C4DAE9E" w14:textId="77777777" w:rsidR="00702809" w:rsidRDefault="00702809" w:rsidP="00430616">
            <w:pPr>
              <w:rPr>
                <w:lang w:eastAsia="zh-CN"/>
              </w:rPr>
            </w:pPr>
            <w:r>
              <w:rPr>
                <w:rFonts w:hint="eastAsia"/>
                <w:lang w:eastAsia="zh-CN"/>
              </w:rPr>
              <w:t xml:space="preserve">Set </w:t>
            </w:r>
            <m:oMath>
              <m:r>
                <w:rPr>
                  <w:rFonts w:ascii="Cambria Math" w:hAnsi="Cambria Math" w:cs="Arial"/>
                  <w:lang w:eastAsia="zh-CN"/>
                </w:rPr>
                <m:t>j</m:t>
              </m:r>
              <m:r>
                <w:rPr>
                  <w:rFonts w:ascii="Cambria Math" w:cs="Arial"/>
                  <w:lang w:eastAsia="zh-CN"/>
                </w:rPr>
                <m:t>=0</m:t>
              </m:r>
            </m:oMath>
            <w:r>
              <w:rPr>
                <w:lang w:eastAsia="zh-CN"/>
              </w:rPr>
              <w:t xml:space="preserve"> –</w:t>
            </w:r>
            <w:r>
              <w:t xml:space="preserve"> HARQ-ACK</w:t>
            </w:r>
            <w:r>
              <w:rPr>
                <w:lang w:val="en-US"/>
              </w:rPr>
              <w:t xml:space="preserve"> information</w:t>
            </w:r>
            <w:r>
              <w:t xml:space="preserve"> bit index</w:t>
            </w:r>
          </w:p>
          <w:p w14:paraId="5B30C3E8" w14:textId="77777777" w:rsidR="00702809" w:rsidRDefault="00702809" w:rsidP="00430616">
            <w:pPr>
              <w:rPr>
                <w:lang w:eastAsia="zh-CN"/>
              </w:rPr>
            </w:pPr>
            <w:r>
              <w:rPr>
                <w:lang w:eastAsia="zh-CN"/>
              </w:rPr>
              <w:t>S</w:t>
            </w:r>
            <w:r>
              <w:rPr>
                <w:rFonts w:hint="eastAsia"/>
                <w:lang w:eastAsia="zh-CN"/>
              </w:rPr>
              <w:t xml:space="preserve">et </w:t>
            </w:r>
            <m:oMath>
              <m:r>
                <w:rPr>
                  <w:rFonts w:ascii="Cambria Math" w:hAnsi="Cambria Math" w:cs="Arial"/>
                  <w:lang w:eastAsia="zh-CN"/>
                </w:rPr>
                <m:t>c</m:t>
              </m:r>
              <m:r>
                <w:rPr>
                  <w:rFonts w:ascii="Cambria Math" w:cs="Arial"/>
                  <w:lang w:eastAsia="zh-CN"/>
                </w:rPr>
                <m:t>=0</m:t>
              </m:r>
            </m:oMath>
            <w:r>
              <w:rPr>
                <w:rFonts w:hint="eastAsia"/>
                <w:lang w:eastAsia="zh-CN"/>
              </w:rPr>
              <w:t xml:space="preserve"> </w:t>
            </w:r>
            <w:r>
              <w:rPr>
                <w:lang w:eastAsia="zh-CN"/>
              </w:rPr>
              <w:t>–</w:t>
            </w:r>
            <w:r>
              <w:rPr>
                <w:rFonts w:hint="eastAsia"/>
                <w:lang w:eastAsia="zh-CN"/>
              </w:rPr>
              <w:t xml:space="preserve"> </w:t>
            </w:r>
            <w:r>
              <w:rPr>
                <w:lang w:eastAsia="zh-CN"/>
              </w:rPr>
              <w:t xml:space="preserve">serving </w:t>
            </w:r>
            <w:r>
              <w:rPr>
                <w:rFonts w:hint="eastAsia"/>
                <w:lang w:eastAsia="zh-CN"/>
              </w:rPr>
              <w:t xml:space="preserve">cell index: lower indexes </w:t>
            </w:r>
            <w:r>
              <w:rPr>
                <w:lang w:eastAsia="zh-CN"/>
              </w:rPr>
              <w:t>correspond</w:t>
            </w:r>
            <w:r>
              <w:rPr>
                <w:rFonts w:hint="eastAsia"/>
                <w:lang w:eastAsia="zh-CN"/>
              </w:rPr>
              <w:t xml:space="preserve"> to lower RRC indexes of corresponding cell</w:t>
            </w:r>
          </w:p>
          <w:p w14:paraId="78D87352" w14:textId="77777777" w:rsidR="00702809" w:rsidRPr="00412B43" w:rsidRDefault="00702809" w:rsidP="00430616">
            <w:pPr>
              <w:ind w:left="568" w:hanging="284"/>
              <w:jc w:val="left"/>
              <w:rPr>
                <w:lang w:val="en-US"/>
              </w:rPr>
            </w:pPr>
            <w:r w:rsidRPr="00412B43">
              <w:rPr>
                <w:lang w:val="en-US"/>
              </w:rPr>
              <w:t xml:space="preserve">while </w:t>
            </w:r>
            <m:oMath>
              <m:r>
                <w:rPr>
                  <w:rFonts w:ascii="Cambria Math" w:hAnsi="Cambria Math"/>
                  <w:lang w:val="zh-CN" w:eastAsia="zh-CN"/>
                </w:rPr>
                <m:t>c</m:t>
              </m:r>
              <m:r>
                <w:rPr>
                  <w:rFonts w:ascii="Cambria Math" w:hAnsi="Cambria Math"/>
                  <w:lang w:val="en-US" w:eastAsia="zh-CN"/>
                </w:rPr>
                <m:t>&lt;</m:t>
              </m:r>
              <m:sSubSup>
                <m:sSubSupPr>
                  <m:ctrlPr>
                    <w:rPr>
                      <w:rFonts w:ascii="Cambria Math" w:hAnsi="Cambria Math"/>
                      <w:i/>
                      <w:lang w:eastAsia="zh-CN"/>
                    </w:rPr>
                  </m:ctrlPr>
                </m:sSubSupPr>
                <m:e>
                  <m:r>
                    <w:rPr>
                      <w:rFonts w:ascii="Cambria Math" w:hAnsi="Cambria Math"/>
                      <w:lang w:val="zh-CN" w:eastAsia="zh-CN"/>
                    </w:rPr>
                    <m:t>N</m:t>
                  </m:r>
                </m:e>
                <m:sub>
                  <m:r>
                    <m:rPr>
                      <m:sty m:val="p"/>
                    </m:rPr>
                    <w:rPr>
                      <w:rFonts w:ascii="Cambria Math" w:hAnsi="Cambria Math"/>
                      <w:lang w:val="en-US" w:eastAsia="zh-CN"/>
                    </w:rPr>
                    <m:t>cells</m:t>
                  </m:r>
                </m:sub>
                <m:sup>
                  <m:r>
                    <m:rPr>
                      <m:sty m:val="p"/>
                    </m:rPr>
                    <w:rPr>
                      <w:rFonts w:ascii="Cambria Math" w:hAnsi="Cambria Math"/>
                      <w:lang w:val="en-US" w:eastAsia="zh-CN"/>
                    </w:rPr>
                    <m:t>DL</m:t>
                  </m:r>
                </m:sup>
              </m:sSubSup>
            </m:oMath>
            <w:r w:rsidRPr="00412B43">
              <w:rPr>
                <w:lang w:val="en-US"/>
              </w:rPr>
              <w:t xml:space="preserve"> </w:t>
            </w:r>
          </w:p>
          <w:p w14:paraId="22CCFB0A" w14:textId="77777777" w:rsidR="00702809" w:rsidRPr="00412B43" w:rsidRDefault="00702809" w:rsidP="00430616">
            <w:pPr>
              <w:ind w:left="568" w:hanging="284"/>
              <w:jc w:val="left"/>
              <w:rPr>
                <w:lang w:val="en-US" w:eastAsia="zh-CN"/>
              </w:rPr>
            </w:pPr>
            <w:r w:rsidRPr="00412B43">
              <w:rPr>
                <w:lang w:val="en-US" w:eastAsia="zh-CN"/>
              </w:rPr>
              <w:lastRenderedPageBreak/>
              <w:t>S</w:t>
            </w:r>
            <w:r w:rsidRPr="00412B43">
              <w:rPr>
                <w:rFonts w:hint="eastAsia"/>
                <w:lang w:val="en-US" w:eastAsia="zh-CN"/>
              </w:rPr>
              <w:t xml:space="preserve">et </w:t>
            </w:r>
            <m:oMath>
              <m:r>
                <w:rPr>
                  <w:rFonts w:ascii="Cambria Math" w:hAnsi="Cambria Math"/>
                  <w:lang w:val="zh-CN" w:eastAsia="zh-CN"/>
                </w:rPr>
                <m:t>s</m:t>
              </m:r>
              <m:r>
                <w:rPr>
                  <w:rFonts w:ascii="Cambria Math" w:hAnsi="Cambria Math"/>
                  <w:lang w:val="en-US" w:eastAsia="zh-CN"/>
                </w:rPr>
                <m:t>=0</m:t>
              </m:r>
            </m:oMath>
            <w:r w:rsidRPr="00412B43">
              <w:rPr>
                <w:rFonts w:hint="eastAsia"/>
                <w:lang w:val="en-US" w:eastAsia="zh-CN"/>
              </w:rPr>
              <w:t xml:space="preserve"> </w:t>
            </w:r>
            <w:r w:rsidRPr="00412B43">
              <w:rPr>
                <w:lang w:val="en-US" w:eastAsia="zh-CN"/>
              </w:rPr>
              <w:t>–</w:t>
            </w:r>
            <w:r w:rsidRPr="00412B43">
              <w:rPr>
                <w:rFonts w:hint="eastAsia"/>
                <w:lang w:val="en-US" w:eastAsia="zh-CN"/>
              </w:rPr>
              <w:t xml:space="preserve"> </w:t>
            </w:r>
            <w:r w:rsidRPr="00412B43">
              <w:rPr>
                <w:lang w:val="en-US" w:eastAsia="zh-CN"/>
              </w:rPr>
              <w:t>SPS PDSCH configuration index:</w:t>
            </w:r>
            <w:r w:rsidRPr="00412B43">
              <w:rPr>
                <w:rFonts w:hint="eastAsia"/>
                <w:lang w:val="en-US" w:eastAsia="zh-CN"/>
              </w:rPr>
              <w:t xml:space="preserve"> lower indexes </w:t>
            </w:r>
            <w:r w:rsidRPr="00412B43">
              <w:rPr>
                <w:lang w:val="en-US" w:eastAsia="zh-CN"/>
              </w:rPr>
              <w:t>correspond</w:t>
            </w:r>
            <w:r w:rsidRPr="00412B43">
              <w:rPr>
                <w:rFonts w:hint="eastAsia"/>
                <w:lang w:val="en-US" w:eastAsia="zh-CN"/>
              </w:rPr>
              <w:t xml:space="preserve"> to lower RRC indexes of corresponding SPS configurations</w:t>
            </w:r>
            <w:r w:rsidRPr="00412B43">
              <w:rPr>
                <w:lang w:val="en-US" w:eastAsia="zh-CN"/>
              </w:rPr>
              <w:t xml:space="preserve"> </w:t>
            </w:r>
          </w:p>
          <w:p w14:paraId="2CC777FD" w14:textId="77777777" w:rsidR="00702809" w:rsidRPr="00412B43" w:rsidRDefault="00702809" w:rsidP="00430616">
            <w:pPr>
              <w:ind w:left="851" w:hanging="284"/>
              <w:jc w:val="left"/>
              <w:rPr>
                <w:lang w:val="en-US"/>
              </w:rPr>
            </w:pPr>
            <w:r w:rsidRPr="00412B43">
              <w:rPr>
                <w:lang w:val="en-US"/>
              </w:rPr>
              <w:t xml:space="preserve">while </w:t>
            </w:r>
            <m:oMath>
              <m:r>
                <w:rPr>
                  <w:rFonts w:ascii="Cambria Math" w:hAnsi="Cambria Math"/>
                  <w:lang w:val="zh-CN" w:eastAsia="zh-CN"/>
                </w:rPr>
                <m:t>s</m:t>
              </m:r>
              <m:r>
                <w:rPr>
                  <w:rFonts w:ascii="Cambria Math" w:hAnsi="Cambria Math"/>
                  <w:lang w:val="en-US" w:eastAsia="zh-CN"/>
                </w:rPr>
                <m:t>&lt;</m:t>
              </m:r>
              <m:sSubSup>
                <m:sSubSupPr>
                  <m:ctrlPr>
                    <w:rPr>
                      <w:rFonts w:ascii="Cambria Math" w:hAnsi="Cambria Math"/>
                      <w:i/>
                      <w:lang w:eastAsia="zh-CN"/>
                    </w:rPr>
                  </m:ctrlPr>
                </m:sSubSupPr>
                <m:e>
                  <m:r>
                    <w:rPr>
                      <w:rFonts w:ascii="Cambria Math" w:hAnsi="Cambria Math"/>
                      <w:lang w:val="zh-CN" w:eastAsia="zh-CN"/>
                    </w:rPr>
                    <m:t>N</m:t>
                  </m:r>
                </m:e>
                <m:sub>
                  <m:r>
                    <m:rPr>
                      <m:sty m:val="p"/>
                    </m:rPr>
                    <w:rPr>
                      <w:rFonts w:ascii="Cambria Math" w:hAnsi="Cambria Math"/>
                      <w:lang w:val="en-US" w:eastAsia="zh-CN"/>
                    </w:rPr>
                    <m:t>c</m:t>
                  </m:r>
                </m:sub>
                <m:sup>
                  <m:r>
                    <m:rPr>
                      <m:sty m:val="p"/>
                    </m:rPr>
                    <w:rPr>
                      <w:rFonts w:ascii="Cambria Math" w:hAnsi="Cambria Math"/>
                      <w:lang w:val="en-US" w:eastAsia="zh-CN"/>
                    </w:rPr>
                    <m:t>SPS</m:t>
                  </m:r>
                </m:sup>
              </m:sSubSup>
            </m:oMath>
          </w:p>
          <w:p w14:paraId="7B52F814" w14:textId="77777777" w:rsidR="00702809" w:rsidRDefault="00702809" w:rsidP="00430616">
            <w:pPr>
              <w:ind w:left="1135" w:hanging="284"/>
              <w:jc w:val="left"/>
              <w:rPr>
                <w:lang w:eastAsia="zh-CN"/>
              </w:rPr>
            </w:pPr>
            <w:r>
              <w:rPr>
                <w:lang w:eastAsia="zh-CN"/>
              </w:rPr>
              <w:t>S</w:t>
            </w:r>
            <w:r>
              <w:rPr>
                <w:rFonts w:hint="eastAsia"/>
                <w:lang w:eastAsia="zh-CN"/>
              </w:rPr>
              <w:t xml:space="preserve">et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D</m:t>
                  </m:r>
                </m:sub>
              </m:sSub>
              <m:r>
                <w:rPr>
                  <w:rFonts w:ascii="Cambria Math" w:cs="Arial"/>
                  <w:lang w:eastAsia="zh-CN"/>
                </w:rPr>
                <m:t>=0</m:t>
              </m:r>
            </m:oMath>
            <w:r>
              <w:rPr>
                <w:rFonts w:hint="eastAsia"/>
                <w:lang w:eastAsia="zh-CN"/>
              </w:rPr>
              <w:t xml:space="preserve"> </w:t>
            </w:r>
            <w:r>
              <w:rPr>
                <w:lang w:eastAsia="zh-CN"/>
              </w:rPr>
              <w:t>–</w:t>
            </w:r>
            <w:r>
              <w:rPr>
                <w:rFonts w:hint="eastAsia"/>
                <w:lang w:eastAsia="zh-CN"/>
              </w:rPr>
              <w:t xml:space="preserve"> </w:t>
            </w:r>
            <w:r>
              <w:rPr>
                <w:lang w:eastAsia="zh-CN"/>
              </w:rPr>
              <w:t xml:space="preserve">slot index </w:t>
            </w:r>
          </w:p>
          <w:p w14:paraId="390408EF" w14:textId="77777777" w:rsidR="00702809" w:rsidRDefault="00702809" w:rsidP="00430616">
            <w:pPr>
              <w:ind w:left="1418" w:hanging="284"/>
              <w:jc w:val="left"/>
            </w:pPr>
            <w:r>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6AD7816D" w14:textId="77777777" w:rsidR="00702809" w:rsidRDefault="00702809" w:rsidP="00430616">
            <w:pPr>
              <w:ind w:left="1702" w:hanging="284"/>
              <w:jc w:val="left"/>
            </w:pPr>
            <w:r>
              <w:t>if {</w:t>
            </w:r>
          </w:p>
          <w:p w14:paraId="688D332C" w14:textId="77777777" w:rsidR="00702809" w:rsidRDefault="00702809" w:rsidP="00430616">
            <w:pPr>
              <w:ind w:left="1701"/>
              <w:jc w:val="left"/>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等线" w:hint="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val="en-US"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w:t>
            </w:r>
            <w:ins w:id="18" w:author="ZTE Corporation" w:date="2025-08-12T16:11:00Z">
              <w:r>
                <w:rPr>
                  <w:lang w:eastAsia="zh-CN"/>
                </w:rPr>
                <w:t xml:space="preserve">or due to </w:t>
              </w:r>
            </w:ins>
            <w:ins w:id="19" w:author="ZTE Corporation" w:date="2025-08-13T21:25:00Z">
              <w:r>
                <w:rPr>
                  <w:lang w:eastAsia="zh-CN"/>
                </w:rPr>
                <w:t xml:space="preserve">SPS </w:t>
              </w:r>
            </w:ins>
            <w:ins w:id="20" w:author="ZTE Corporation" w:date="2025-08-12T16:14:00Z">
              <w:r>
                <w:rPr>
                  <w:lang w:eastAsia="zh-CN"/>
                </w:rPr>
                <w:t>PDSCH</w:t>
              </w:r>
            </w:ins>
            <w:ins w:id="21" w:author="ZTE Corporation" w:date="2025-08-13T21:26:00Z">
              <w:r>
                <w:rPr>
                  <w:lang w:eastAsia="zh-CN"/>
                </w:rPr>
                <w:t>s</w:t>
              </w:r>
            </w:ins>
            <w:ins w:id="22" w:author="ZTE Corporation" w:date="2025-08-12T16:14:00Z">
              <w:r>
                <w:rPr>
                  <w:lang w:eastAsia="zh-CN"/>
                </w:rPr>
                <w:t xml:space="preserve"> </w:t>
              </w:r>
            </w:ins>
            <w:ins w:id="23" w:author="ZTE Corporation" w:date="2025-08-12T16:11:00Z">
              <w:r>
                <w:rPr>
                  <w:lang w:eastAsia="zh-CN"/>
                </w:rPr>
                <w:t xml:space="preserve">across </w:t>
              </w:r>
            </w:ins>
            <w:ins w:id="24" w:author="ZTE Corporation" w:date="2025-08-12T16:15:00Z">
              <w:r>
                <w:rPr>
                  <w:lang w:eastAsia="zh-CN"/>
                </w:rPr>
                <w:t xml:space="preserve">SBFD symbols and non-SBFD symbols, </w:t>
              </w:r>
            </w:ins>
            <w:r>
              <w:rPr>
                <w:lang w:eastAsia="zh-CN"/>
              </w:rPr>
              <w:t xml:space="preserve">or due to overlapping with a set of symbols </w:t>
            </w:r>
          </w:p>
          <w:p w14:paraId="0BF11380" w14:textId="77777777" w:rsidR="00702809" w:rsidRDefault="00702809" w:rsidP="00430616">
            <w:pPr>
              <w:ind w:left="2268" w:hanging="284"/>
              <w:jc w:val="left"/>
              <w:rPr>
                <w:lang w:eastAsia="zh-CN"/>
              </w:rPr>
            </w:pPr>
            <w:r>
              <w:rPr>
                <w:lang w:eastAsia="zh-CN"/>
              </w:rPr>
              <w:t>-</w:t>
            </w:r>
            <w:r>
              <w:rPr>
                <w:lang w:eastAsia="zh-CN"/>
              </w:rPr>
              <w:tab/>
              <w:t xml:space="preserve">indicated as uplink by </w:t>
            </w:r>
            <w:proofErr w:type="spellStart"/>
            <w:r>
              <w:rPr>
                <w:lang w:eastAsia="zh-CN"/>
              </w:rPr>
              <w:t>tdd</w:t>
            </w:r>
            <w:proofErr w:type="spellEnd"/>
            <w:r>
              <w:rPr>
                <w:lang w:eastAsia="zh-CN"/>
              </w:rPr>
              <w:t>-UL-DL-</w:t>
            </w:r>
            <w:proofErr w:type="spellStart"/>
            <w:r>
              <w:rPr>
                <w:lang w:eastAsia="zh-CN"/>
              </w:rPr>
              <w:t>ConfigurationCommon</w:t>
            </w:r>
            <w:proofErr w:type="spellEnd"/>
            <w:r>
              <w:rPr>
                <w:lang w:eastAsia="zh-CN"/>
              </w:rPr>
              <w:t xml:space="preserve"> or by </w:t>
            </w:r>
            <w:proofErr w:type="spellStart"/>
            <w:r>
              <w:rPr>
                <w:lang w:eastAsia="zh-CN"/>
              </w:rPr>
              <w:t>tdd</w:t>
            </w:r>
            <w:proofErr w:type="spellEnd"/>
            <w:r>
              <w:rPr>
                <w:lang w:eastAsia="zh-CN"/>
              </w:rPr>
              <w:t>-UL-DL-</w:t>
            </w:r>
            <w:proofErr w:type="spellStart"/>
            <w:r>
              <w:rPr>
                <w:lang w:eastAsia="zh-CN"/>
              </w:rPr>
              <w:t>ConfigurationDedicated</w:t>
            </w:r>
            <w:proofErr w:type="spellEnd"/>
            <w:r>
              <w:rPr>
                <w:iCs/>
                <w:lang w:eastAsia="zh-CN"/>
              </w:rPr>
              <w:t>, and/</w:t>
            </w:r>
            <w:r>
              <w:rPr>
                <w:lang w:eastAsia="zh-CN"/>
              </w:rPr>
              <w:t xml:space="preserve">or </w:t>
            </w:r>
          </w:p>
          <w:p w14:paraId="3A85DA49" w14:textId="77777777" w:rsidR="00702809" w:rsidRDefault="00702809" w:rsidP="00430616">
            <w:pPr>
              <w:ind w:left="2268" w:hanging="284"/>
              <w:jc w:val="left"/>
              <w:rPr>
                <w:ins w:id="25" w:author="ZTE Corporation" w:date="2025-08-12T16:08:00Z"/>
                <w:iCs/>
                <w:lang w:eastAsia="zh-CN"/>
              </w:rPr>
            </w:pPr>
            <w:r>
              <w:rPr>
                <w:lang w:eastAsia="zh-CN"/>
              </w:rPr>
              <w:t>-</w:t>
            </w:r>
            <w:r>
              <w:rPr>
                <w:lang w:eastAsia="zh-CN"/>
              </w:rPr>
              <w:tab/>
              <w:t>determined as non-active period of cell DTX [11, TS 38.321]</w:t>
            </w:r>
            <w:r>
              <w:rPr>
                <w:iCs/>
                <w:lang w:eastAsia="zh-CN"/>
              </w:rPr>
              <w:t xml:space="preserve"> </w:t>
            </w:r>
          </w:p>
          <w:p w14:paraId="3C13F29E" w14:textId="77777777" w:rsidR="00702809" w:rsidRDefault="00702809" w:rsidP="00430616">
            <w:pPr>
              <w:ind w:left="2268" w:hanging="284"/>
              <w:jc w:val="left"/>
              <w:rPr>
                <w:iCs/>
                <w:lang w:eastAsia="zh-CN"/>
              </w:rPr>
            </w:pPr>
            <w:ins w:id="26" w:author="ZTE Corporation" w:date="2025-08-12T16:08:00Z">
              <w:r>
                <w:rPr>
                  <w:rFonts w:hint="eastAsia"/>
                  <w:iCs/>
                  <w:lang w:eastAsia="zh-CN"/>
                </w:rPr>
                <w:t>-</w:t>
              </w:r>
            </w:ins>
            <w:ins w:id="27" w:author="ZTE Corporation" w:date="2025-08-12T16:10:00Z">
              <w:r>
                <w:rPr>
                  <w:lang w:eastAsia="zh-CN"/>
                </w:rPr>
                <w:tab/>
              </w:r>
            </w:ins>
            <w:ins w:id="28" w:author="ZTE Corporation" w:date="2025-08-12T16:09:00Z">
              <w:r>
                <w:rPr>
                  <w:iCs/>
                  <w:lang w:eastAsia="zh-CN"/>
                </w:rPr>
                <w:t>determined as invalid symbol type</w:t>
              </w:r>
            </w:ins>
            <w:ins w:id="29" w:author="ZTE Corporation" w:date="2025-08-12T16:16:00Z">
              <w:r>
                <w:rPr>
                  <w:iCs/>
                  <w:lang w:eastAsia="zh-CN"/>
                </w:rPr>
                <w:t>,</w:t>
              </w:r>
            </w:ins>
            <w:ins w:id="30" w:author="ZTE Corporation" w:date="2025-08-12T16:10:00Z">
              <w:r>
                <w:rPr>
                  <w:lang w:val="en-US"/>
                </w:rPr>
                <w:t xml:space="preserve"> if </w:t>
              </w:r>
              <w:r>
                <w:t xml:space="preserve">the UE is not provided </w:t>
              </w:r>
              <w:r>
                <w:rPr>
                  <w:i/>
                </w:rPr>
                <w:t>sbfd-Configuration2-Transmission</w:t>
              </w:r>
            </w:ins>
            <w:ins w:id="31" w:author="ZTE Corporation" w:date="2025-08-12T16:16:00Z">
              <w:r>
                <w:rPr>
                  <w:lang w:eastAsia="zh-CN"/>
                </w:rPr>
                <w:t xml:space="preserve">, </w:t>
              </w:r>
            </w:ins>
            <w:ins w:id="32" w:author="ZTE Corporation" w:date="2025-08-12T16:10:00Z">
              <w:r>
                <w:rPr>
                  <w:lang w:eastAsia="zh-CN"/>
                </w:rPr>
                <w:t>according to [6, TS 38.214]</w:t>
              </w:r>
            </w:ins>
          </w:p>
          <w:p w14:paraId="644F77E7" w14:textId="77777777" w:rsidR="00702809" w:rsidRDefault="00702809" w:rsidP="00430616">
            <w:pPr>
              <w:ind w:left="1701"/>
              <w:jc w:val="left"/>
              <w:rPr>
                <w:lang w:eastAsia="zh-CN"/>
              </w:rPr>
            </w:pPr>
            <w:r>
              <w:rPr>
                <w:lang w:eastAsia="zh-CN"/>
              </w:rPr>
              <w:t xml:space="preserve">where, for unicast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等线" w:hint="eastAsia"/>
                <w:lang w:eastAsia="ko-KR"/>
              </w:rPr>
              <w:t xml:space="preserve"> </w:t>
            </w:r>
            <w:r>
              <w:rPr>
                <w:rFonts w:eastAsia="等线"/>
                <w:lang w:eastAsia="ko-KR"/>
              </w:rPr>
              <w:t xml:space="preserve">is provided by </w:t>
            </w:r>
            <w:r>
              <w:rPr>
                <w:rFonts w:eastAsia="等线"/>
                <w:i/>
                <w:lang w:eastAsia="ko-KR"/>
              </w:rPr>
              <w:t>pdsch-AggregationFactor-r16</w:t>
            </w:r>
            <w:r>
              <w:rPr>
                <w:rFonts w:eastAsia="等线"/>
                <w:lang w:eastAsia="ko-KR"/>
              </w:rPr>
              <w:t xml:space="preserve"> in </w:t>
            </w:r>
            <w:r>
              <w:rPr>
                <w:rFonts w:eastAsia="等线"/>
                <w:i/>
                <w:lang w:eastAsia="ko-KR"/>
              </w:rPr>
              <w:t>SPS-</w:t>
            </w:r>
            <w:r>
              <w:rPr>
                <w:rFonts w:eastAsia="等线" w:hint="eastAsia"/>
                <w:i/>
                <w:lang w:eastAsia="ko-KR"/>
              </w:rPr>
              <w:t>Config</w:t>
            </w:r>
            <w:r>
              <w:rPr>
                <w:rFonts w:eastAsia="等线"/>
                <w:iCs/>
                <w:lang w:eastAsia="ko-KR"/>
              </w:rPr>
              <w:t xml:space="preserve"> or</w:t>
            </w:r>
            <w:r>
              <w:rPr>
                <w:rFonts w:eastAsia="等线"/>
                <w:lang w:eastAsia="ko-KR"/>
              </w:rPr>
              <w:t xml:space="preserve">, if </w:t>
            </w:r>
            <w:r>
              <w:rPr>
                <w:rFonts w:eastAsia="等线"/>
                <w:i/>
                <w:lang w:eastAsia="ko-KR"/>
              </w:rPr>
              <w:t>pdsch-AggregationFactor-r16</w:t>
            </w:r>
            <w:r>
              <w:rPr>
                <w:rFonts w:eastAsia="等线"/>
                <w:lang w:eastAsia="ko-KR"/>
              </w:rPr>
              <w:t xml:space="preserve"> is not included in </w:t>
            </w:r>
            <w:r>
              <w:rPr>
                <w:rFonts w:eastAsia="等线"/>
                <w:i/>
                <w:lang w:eastAsia="ko-KR"/>
              </w:rPr>
              <w:t>SPS-</w:t>
            </w:r>
            <w:r>
              <w:rPr>
                <w:rFonts w:eastAsia="等线" w:hint="eastAsia"/>
                <w:i/>
                <w:lang w:eastAsia="ko-KR"/>
              </w:rPr>
              <w:t>Config</w:t>
            </w:r>
            <w:r>
              <w:rPr>
                <w:rFonts w:eastAsia="等线"/>
                <w:lang w:eastAsia="ko-KR"/>
              </w:rPr>
              <w:t xml:space="preserve">, by </w:t>
            </w:r>
            <w:proofErr w:type="spellStart"/>
            <w:r>
              <w:rPr>
                <w:rFonts w:eastAsia="等线"/>
                <w:i/>
                <w:lang w:eastAsia="ko-KR"/>
              </w:rPr>
              <w:t>pdsch-AggregationFactor</w:t>
            </w:r>
            <w:proofErr w:type="spellEnd"/>
            <w:r>
              <w:rPr>
                <w:rFonts w:eastAsia="等线"/>
                <w:lang w:eastAsia="ko-KR"/>
              </w:rPr>
              <w:t xml:space="preserve"> in </w:t>
            </w:r>
            <w:r>
              <w:rPr>
                <w:rFonts w:eastAsia="等线"/>
                <w:i/>
                <w:lang w:eastAsia="ko-KR"/>
              </w:rPr>
              <w:t>PDSCH-config</w:t>
            </w:r>
            <w:r>
              <w:rPr>
                <w:iCs/>
                <w:lang w:eastAsia="zh-CN"/>
              </w:rPr>
              <w:t xml:space="preserve"> and, </w:t>
            </w:r>
            <w:r>
              <w:rPr>
                <w:lang w:eastAsia="zh-CN"/>
              </w:rPr>
              <w:t xml:space="preserve">for multicast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hint="eastAsia"/>
                <w:lang w:eastAsia="zh-CN"/>
              </w:rPr>
              <w:t xml:space="preserve"> </w:t>
            </w:r>
            <w:r>
              <w:rPr>
                <w:lang w:eastAsia="zh-CN"/>
              </w:rPr>
              <w:t xml:space="preserve">is provided by </w:t>
            </w:r>
            <m:oMath>
              <m:r>
                <w:rPr>
                  <w:rFonts w:ascii="Cambria Math" w:hAnsi="Cambria Math"/>
                  <w:lang w:eastAsia="zh-CN"/>
                </w:rPr>
                <m:t>repetitionNumber</m:t>
              </m:r>
            </m:oMath>
            <w:r>
              <w:rPr>
                <w:lang w:eastAsia="zh-CN"/>
              </w:rPr>
              <w:t xml:space="preserve"> if contained in an entry indicated by the time domain resource assignment field in the DCI format scheduling the PDSCH repetition, or provided by </w:t>
            </w:r>
            <w:r>
              <w:rPr>
                <w:i/>
                <w:lang w:eastAsia="zh-CN"/>
              </w:rPr>
              <w:t>pdsch-AggregationFactor-r16</w:t>
            </w:r>
            <w:r>
              <w:rPr>
                <w:lang w:eastAsia="zh-CN"/>
              </w:rPr>
              <w:t xml:space="preserve"> if included in </w:t>
            </w:r>
            <w:r>
              <w:rPr>
                <w:i/>
                <w:lang w:eastAsia="zh-CN"/>
              </w:rPr>
              <w:t>SPS-</w:t>
            </w:r>
            <w:r>
              <w:rPr>
                <w:rFonts w:hint="eastAsia"/>
                <w:i/>
                <w:lang w:eastAsia="zh-CN"/>
              </w:rPr>
              <w:t>Config</w:t>
            </w:r>
            <w:r>
              <w:rPr>
                <w:i/>
                <w:lang w:eastAsia="zh-CN"/>
              </w:rPr>
              <w:t xml:space="preserve"> </w:t>
            </w:r>
            <w:r>
              <w:rPr>
                <w:lang w:eastAsia="zh-CN"/>
              </w:rPr>
              <w:t xml:space="preserve">or, </w:t>
            </w:r>
            <w:r>
              <w:rPr>
                <w:iCs/>
                <w:lang w:eastAsia="zh-CN"/>
              </w:rPr>
              <w:t>otherwise,</w:t>
            </w:r>
            <w:r>
              <w:rPr>
                <w:i/>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w:rPr>
                  <w:rFonts w:ascii="Cambria Math" w:hAnsi="Cambria Math"/>
                  <w:lang w:eastAsia="zh-CN"/>
                </w:rPr>
                <m:t>=1</m:t>
              </m:r>
            </m:oMath>
            <w:r>
              <w:rPr>
                <w:iCs/>
                <w:lang w:eastAsia="zh-CN"/>
              </w:rPr>
              <w:t>,</w:t>
            </w:r>
            <w:r>
              <w:rPr>
                <w:lang w:eastAsia="zh-CN"/>
              </w:rPr>
              <w:t xml:space="preserve"> and</w:t>
            </w:r>
          </w:p>
          <w:p w14:paraId="57B7D752" w14:textId="77777777" w:rsidR="00702809" w:rsidRDefault="00702809" w:rsidP="00430616">
            <w:pPr>
              <w:ind w:left="1701" w:hanging="1"/>
              <w:jc w:val="left"/>
              <w:rPr>
                <w:rFonts w:eastAsia="Batang"/>
              </w:rPr>
            </w:pPr>
            <w:r>
              <w:rPr>
                <w:rFonts w:eastAsia="Batang"/>
              </w:rPr>
              <w:t>HARQ-ACK information for the SPS PDSCH is associated with the PUCCH</w:t>
            </w:r>
          </w:p>
          <w:p w14:paraId="42CC4F0A" w14:textId="77777777" w:rsidR="00702809" w:rsidRDefault="00702809" w:rsidP="00430616">
            <w:pPr>
              <w:ind w:left="1701" w:hanging="1"/>
              <w:jc w:val="left"/>
            </w:pPr>
            <w:r>
              <w:rPr>
                <w:rFonts w:eastAsia="Batang"/>
              </w:rPr>
              <w:t>}</w:t>
            </w:r>
          </w:p>
          <w:p w14:paraId="3300FBD7" w14:textId="77777777" w:rsidR="00702809" w:rsidRDefault="0047563D" w:rsidP="00430616">
            <w:pPr>
              <w:ind w:left="1701"/>
              <w:jc w:val="left"/>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702809">
              <w:t xml:space="preserve"> </w:t>
            </w:r>
            <w:r w:rsidR="00702809">
              <w:rPr>
                <w:rFonts w:hint="eastAsia"/>
                <w:lang w:eastAsia="zh-CN"/>
              </w:rPr>
              <w:t>=</w:t>
            </w:r>
            <w:r w:rsidR="00702809">
              <w:t xml:space="preserve"> HARQ-ACK information bit for this SPS PDSCH reception </w:t>
            </w:r>
          </w:p>
          <w:p w14:paraId="47CA2C57" w14:textId="77777777" w:rsidR="00702809" w:rsidRDefault="00702809" w:rsidP="00430616">
            <w:pPr>
              <w:ind w:left="1701"/>
              <w:jc w:val="left"/>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3213D927" w14:textId="77777777" w:rsidR="00702809" w:rsidRDefault="00702809" w:rsidP="00430616">
            <w:pPr>
              <w:ind w:left="1702" w:hanging="284"/>
              <w:jc w:val="left"/>
            </w:pPr>
            <w:r>
              <w:t>end if</w:t>
            </w:r>
          </w:p>
          <w:p w14:paraId="3E7E74F3" w14:textId="77777777" w:rsidR="00702809" w:rsidRDefault="0047563D" w:rsidP="00430616">
            <w:pPr>
              <w:ind w:left="1702" w:hanging="284"/>
              <w:jc w:val="left"/>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702809">
              <w:t>;</w:t>
            </w:r>
          </w:p>
          <w:p w14:paraId="14596892" w14:textId="77777777" w:rsidR="00702809" w:rsidRDefault="00702809" w:rsidP="00430616">
            <w:pPr>
              <w:ind w:left="1418" w:hanging="284"/>
              <w:jc w:val="left"/>
            </w:pPr>
            <w:r>
              <w:t>end while</w:t>
            </w:r>
          </w:p>
          <w:p w14:paraId="450D57CB" w14:textId="77777777" w:rsidR="00702809" w:rsidRDefault="00702809" w:rsidP="00430616">
            <w:pPr>
              <w:ind w:left="1418" w:hanging="284"/>
              <w:jc w:val="left"/>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2BEDEDC6" w14:textId="77777777" w:rsidR="00702809" w:rsidRPr="00412B43" w:rsidRDefault="00702809" w:rsidP="00430616">
            <w:pPr>
              <w:ind w:left="851" w:hanging="284"/>
              <w:jc w:val="left"/>
              <w:rPr>
                <w:lang w:val="en-US"/>
              </w:rPr>
            </w:pPr>
            <w:r w:rsidRPr="00412B43">
              <w:rPr>
                <w:lang w:val="en-US"/>
              </w:rPr>
              <w:t>end while</w:t>
            </w:r>
          </w:p>
          <w:p w14:paraId="61C79567" w14:textId="77777777" w:rsidR="00702809" w:rsidRPr="00412B43" w:rsidRDefault="00702809" w:rsidP="00430616">
            <w:pPr>
              <w:ind w:left="851" w:hanging="284"/>
              <w:jc w:val="left"/>
              <w:rPr>
                <w:lang w:val="en-US"/>
              </w:rPr>
            </w:pPr>
            <m:oMath>
              <m:r>
                <w:rPr>
                  <w:rFonts w:ascii="Cambria Math" w:hAnsi="Cambria Math"/>
                  <w:lang w:val="zh-CN" w:eastAsia="zh-CN"/>
                </w:rPr>
                <m:t>c</m:t>
              </m:r>
              <m:r>
                <m:rPr>
                  <m:sty m:val="p"/>
                </m:rPr>
                <w:rPr>
                  <w:rFonts w:ascii="Cambria Math" w:hAnsi="Cambria Math"/>
                  <w:lang w:val="en-US" w:eastAsia="zh-CN"/>
                </w:rPr>
                <m:t>=</m:t>
              </m:r>
              <m:r>
                <w:rPr>
                  <w:rFonts w:ascii="Cambria Math" w:hAnsi="Cambria Math"/>
                  <w:lang w:val="zh-CN" w:eastAsia="zh-CN"/>
                </w:rPr>
                <m:t>c</m:t>
              </m:r>
              <m:r>
                <m:rPr>
                  <m:sty m:val="p"/>
                </m:rPr>
                <w:rPr>
                  <w:rFonts w:ascii="Cambria Math" w:hAnsi="Cambria Math"/>
                  <w:lang w:val="en-US" w:eastAsia="zh-CN"/>
                </w:rPr>
                <m:t>+1</m:t>
              </m:r>
            </m:oMath>
            <w:r w:rsidRPr="00412B43">
              <w:rPr>
                <w:lang w:val="en-US"/>
              </w:rPr>
              <w:t>;</w:t>
            </w:r>
          </w:p>
          <w:p w14:paraId="40BB6D67" w14:textId="77777777" w:rsidR="00702809" w:rsidRPr="00412B43" w:rsidRDefault="00702809" w:rsidP="00430616">
            <w:pPr>
              <w:ind w:left="568" w:hanging="284"/>
              <w:jc w:val="left"/>
              <w:rPr>
                <w:lang w:val="en-US"/>
              </w:rPr>
            </w:pPr>
            <w:r w:rsidRPr="00412B43">
              <w:rPr>
                <w:lang w:val="en-US"/>
              </w:rPr>
              <w:t>end while</w:t>
            </w:r>
          </w:p>
          <w:p w14:paraId="7160F237" w14:textId="77777777" w:rsidR="00702809" w:rsidRDefault="00702809" w:rsidP="00430616">
            <w:pPr>
              <w:ind w:left="568" w:hanging="284"/>
              <w:jc w:val="left"/>
              <w:rPr>
                <w:lang w:val="en-US" w:eastAsia="ko-KR"/>
              </w:rPr>
            </w:pPr>
            <w:r>
              <w:rPr>
                <w:color w:val="FF0000"/>
                <w:szCs w:val="21"/>
              </w:rPr>
              <w:t>---------------------------</w:t>
            </w:r>
            <w:r>
              <w:rPr>
                <w:color w:val="FF0000"/>
              </w:rPr>
              <w:t xml:space="preserve">Other parts </w:t>
            </w:r>
            <w:r>
              <w:rPr>
                <w:color w:val="FF0000"/>
                <w:szCs w:val="21"/>
              </w:rPr>
              <w:t xml:space="preserve">are </w:t>
            </w:r>
            <w:r>
              <w:rPr>
                <w:color w:val="FF0000"/>
              </w:rPr>
              <w:t>omitted</w:t>
            </w:r>
            <w:r>
              <w:rPr>
                <w:color w:val="FF0000"/>
                <w:szCs w:val="21"/>
              </w:rPr>
              <w:t xml:space="preserve"> -------------------------------</w:t>
            </w:r>
          </w:p>
        </w:tc>
      </w:tr>
    </w:tbl>
    <w:p w14:paraId="403A5110" w14:textId="18449A4C" w:rsidR="00702809" w:rsidRPr="00702809" w:rsidRDefault="00702809" w:rsidP="005064A7"/>
    <w:p w14:paraId="1AE01407" w14:textId="5AF445FF" w:rsidR="00702809" w:rsidRDefault="00702809" w:rsidP="00702809">
      <w:pPr>
        <w:pStyle w:val="2"/>
      </w:pPr>
      <w:r w:rsidRPr="00702809">
        <w:t>Type 1 HARQ-ACK codebook</w:t>
      </w:r>
    </w:p>
    <w:p w14:paraId="2507555E" w14:textId="3223D659" w:rsidR="00702809" w:rsidRDefault="00702809" w:rsidP="005064A7">
      <w:r w:rsidRPr="00702809">
        <w:t xml:space="preserve">In the current specification, type 1 HARQ-ACK codebook is constructed based on candidate PDSCHs within the DL slots determined by HARQ-ACK timing k1 set. However, some of the candidate PDSCHs that contain at least one UL symbol are excluded when the type 1 HARQ-ACK codebook for at least one DG PDSCH is constructed since they are definitely not used for PDSCH reception based on RRC </w:t>
      </w:r>
      <w:proofErr w:type="spellStart"/>
      <w:r w:rsidRPr="00702809">
        <w:t>signaling</w:t>
      </w:r>
      <w:proofErr w:type="spellEnd"/>
      <w:r w:rsidRPr="00702809">
        <w:t xml:space="preserve">. As discussed above, the PDSCH cross the SBFD symbol and </w:t>
      </w:r>
      <w:r w:rsidRPr="00702809">
        <w:lastRenderedPageBreak/>
        <w:t>non-SBFD symbol cannot be transmitted in SBFD operation. Therefore, such PDSCH candidate should be excluded as well to follow the principle of the type 1 HARQ-ACK codebook.</w:t>
      </w:r>
    </w:p>
    <w:p w14:paraId="393CE870" w14:textId="77777777" w:rsidR="00702809" w:rsidRPr="00702809" w:rsidRDefault="00702809" w:rsidP="00702809">
      <w:pPr>
        <w:rPr>
          <w:i/>
        </w:rPr>
      </w:pPr>
      <w:r w:rsidRPr="00702809">
        <w:rPr>
          <w:b/>
          <w:i/>
        </w:rPr>
        <w:t>Proposal 3:</w:t>
      </w:r>
      <w:r w:rsidRPr="00702809">
        <w:rPr>
          <w:i/>
        </w:rPr>
        <w:t xml:space="preserve"> The PDSCH candidate across the SBFD symbol and the non-SBFD symbol should be excluded for Type-1 codebook.</w:t>
      </w:r>
    </w:p>
    <w:p w14:paraId="23E2ECFE" w14:textId="3B1053DC" w:rsidR="00702809" w:rsidRPr="00702809" w:rsidRDefault="00702809" w:rsidP="00823206">
      <w:pPr>
        <w:pStyle w:val="af2"/>
        <w:numPr>
          <w:ilvl w:val="0"/>
          <w:numId w:val="15"/>
        </w:numPr>
        <w:rPr>
          <w:i/>
        </w:rPr>
      </w:pPr>
      <w:r w:rsidRPr="00702809">
        <w:rPr>
          <w:i/>
        </w:rPr>
        <w:t>Adopt the following TP</w:t>
      </w:r>
    </w:p>
    <w:tbl>
      <w:tblPr>
        <w:tblStyle w:val="ae"/>
        <w:tblW w:w="0" w:type="auto"/>
        <w:tblLook w:val="04A0" w:firstRow="1" w:lastRow="0" w:firstColumn="1" w:lastColumn="0" w:noHBand="0" w:noVBand="1"/>
      </w:tblPr>
      <w:tblGrid>
        <w:gridCol w:w="9629"/>
      </w:tblGrid>
      <w:tr w:rsidR="00702809" w14:paraId="1A66B61F" w14:textId="77777777" w:rsidTr="00430616">
        <w:tc>
          <w:tcPr>
            <w:tcW w:w="9629" w:type="dxa"/>
          </w:tcPr>
          <w:p w14:paraId="0DC6B050" w14:textId="77777777" w:rsidR="00702809" w:rsidRDefault="00702809" w:rsidP="00430616">
            <w:pPr>
              <w:rPr>
                <w:lang w:val="en-US" w:eastAsia="zh-CN"/>
              </w:rPr>
            </w:pPr>
            <w:r>
              <w:rPr>
                <w:rFonts w:hint="eastAsia"/>
                <w:b/>
              </w:rPr>
              <w:t>T</w:t>
            </w:r>
            <w:r>
              <w:rPr>
                <w:b/>
              </w:rPr>
              <w:t>he reason for change:</w:t>
            </w:r>
            <w:r>
              <w:t xml:space="preserve"> The type 1 HARQ-ACK codebook in SBFD should be specified</w:t>
            </w:r>
            <w:r>
              <w:rPr>
                <w:rFonts w:hint="eastAsia"/>
                <w:lang w:val="en-US" w:eastAsia="zh-CN"/>
              </w:rPr>
              <w:t>.</w:t>
            </w:r>
          </w:p>
        </w:tc>
      </w:tr>
      <w:tr w:rsidR="00702809" w14:paraId="5D1B9BBC" w14:textId="77777777" w:rsidTr="00430616">
        <w:tc>
          <w:tcPr>
            <w:tcW w:w="9629" w:type="dxa"/>
          </w:tcPr>
          <w:p w14:paraId="71657A8E" w14:textId="77777777" w:rsidR="00702809" w:rsidRDefault="00702809" w:rsidP="00430616">
            <w:pPr>
              <w:rPr>
                <w:lang w:val="en-US" w:eastAsia="zh-CN"/>
              </w:rPr>
            </w:pPr>
            <w:r>
              <w:rPr>
                <w:rFonts w:hint="eastAsia"/>
                <w:b/>
              </w:rPr>
              <w:t>T</w:t>
            </w:r>
            <w:r>
              <w:rPr>
                <w:b/>
              </w:rPr>
              <w:t>he summary of the change:</w:t>
            </w:r>
            <w:r>
              <w:t xml:space="preserve"> The PDSCH across SBFD symbol and non-SBFD symbol is excluded for type 1 HARQ-ACK codebook construction</w:t>
            </w:r>
            <w:r>
              <w:rPr>
                <w:rFonts w:hint="eastAsia"/>
                <w:lang w:val="en-US" w:eastAsia="zh-CN"/>
              </w:rPr>
              <w:t>.</w:t>
            </w:r>
          </w:p>
        </w:tc>
      </w:tr>
      <w:tr w:rsidR="00702809" w14:paraId="33EA0F81" w14:textId="77777777" w:rsidTr="00430616">
        <w:tc>
          <w:tcPr>
            <w:tcW w:w="9629" w:type="dxa"/>
          </w:tcPr>
          <w:p w14:paraId="073268C5" w14:textId="77777777" w:rsidR="00702809" w:rsidRDefault="00702809" w:rsidP="00430616">
            <w:pPr>
              <w:rPr>
                <w:lang w:val="en-US" w:eastAsia="zh-CN"/>
              </w:rPr>
            </w:pPr>
            <w:r>
              <w:rPr>
                <w:rFonts w:hint="eastAsia"/>
                <w:b/>
              </w:rPr>
              <w:t>C</w:t>
            </w:r>
            <w:r>
              <w:rPr>
                <w:b/>
              </w:rPr>
              <w:t>onsequence if not approved:</w:t>
            </w:r>
            <w:r>
              <w:t xml:space="preserve"> Unnecessary HARQ-ACK information bits in type 1 HARQ-ACK codebook are generated</w:t>
            </w:r>
            <w:r>
              <w:rPr>
                <w:rFonts w:hint="eastAsia"/>
                <w:lang w:val="en-US" w:eastAsia="zh-CN"/>
              </w:rPr>
              <w:t>.</w:t>
            </w:r>
          </w:p>
        </w:tc>
      </w:tr>
      <w:tr w:rsidR="00702809" w14:paraId="61220D5C" w14:textId="77777777" w:rsidTr="00430616">
        <w:tc>
          <w:tcPr>
            <w:tcW w:w="9629" w:type="dxa"/>
          </w:tcPr>
          <w:p w14:paraId="35619BB6" w14:textId="16AF1C15" w:rsidR="00702809" w:rsidRDefault="00702809" w:rsidP="00430616">
            <w:pPr>
              <w:jc w:val="left"/>
              <w:rPr>
                <w:b/>
                <w:bCs/>
                <w:lang w:val="en-US" w:eastAsia="zh-CN"/>
              </w:rPr>
            </w:pPr>
            <w:r>
              <w:rPr>
                <w:b/>
                <w:bCs/>
                <w:lang w:val="en-US" w:eastAsia="zh-CN"/>
              </w:rPr>
              <w:t>TS38.213-</w:t>
            </w:r>
            <w:r w:rsidR="000507A2">
              <w:rPr>
                <w:b/>
                <w:bCs/>
                <w:lang w:val="en-US" w:eastAsia="zh-CN"/>
              </w:rPr>
              <w:t>j10</w:t>
            </w:r>
          </w:p>
          <w:p w14:paraId="7C9F5268" w14:textId="77777777" w:rsidR="00702809" w:rsidRDefault="00702809" w:rsidP="00430616">
            <w:pPr>
              <w:numPr>
                <w:ilvl w:val="255"/>
                <w:numId w:val="0"/>
              </w:numPr>
              <w:rPr>
                <w:b/>
                <w:bCs/>
              </w:rPr>
            </w:pPr>
            <w:r>
              <w:rPr>
                <w:b/>
                <w:bCs/>
              </w:rPr>
              <w:t>9.1.2.1</w:t>
            </w:r>
            <w:r>
              <w:rPr>
                <w:b/>
                <w:bCs/>
              </w:rPr>
              <w:tab/>
              <w:t>Type-1 HARQ-ACK codebook in physical uplink control channel</w:t>
            </w:r>
          </w:p>
          <w:p w14:paraId="07294FF4" w14:textId="77777777" w:rsidR="00702809" w:rsidRDefault="00702809" w:rsidP="00430616">
            <w:pPr>
              <w:ind w:left="1135"/>
              <w:jc w:val="left"/>
              <w:rPr>
                <w:lang w:val="en-US" w:eastAsia="zh-CN"/>
              </w:rPr>
            </w:pPr>
            <w:r>
              <w:rPr>
                <w:color w:val="FF0000"/>
                <w:szCs w:val="21"/>
              </w:rPr>
              <w:t>--------------------------</w:t>
            </w:r>
            <w:r>
              <w:rPr>
                <w:color w:val="FF0000"/>
              </w:rPr>
              <w:t xml:space="preserve">Other parts </w:t>
            </w:r>
            <w:r>
              <w:rPr>
                <w:color w:val="FF0000"/>
                <w:szCs w:val="21"/>
              </w:rPr>
              <w:t xml:space="preserve">are </w:t>
            </w:r>
            <w:r>
              <w:rPr>
                <w:color w:val="FF0000"/>
              </w:rPr>
              <w:t>omitted</w:t>
            </w:r>
            <w:r>
              <w:rPr>
                <w:color w:val="FF0000"/>
                <w:szCs w:val="21"/>
              </w:rPr>
              <w:t xml:space="preserve"> ------------------------------</w:t>
            </w:r>
          </w:p>
          <w:p w14:paraId="56ECF3F8" w14:textId="77777777" w:rsidR="00702809" w:rsidRDefault="00702809" w:rsidP="00430616">
            <w:pPr>
              <w:ind w:left="1135"/>
              <w:jc w:val="left"/>
              <w:rPr>
                <w:lang w:eastAsia="zh-CN"/>
              </w:rPr>
            </w:pPr>
            <w:r>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5B585100" w14:textId="77777777" w:rsidR="00702809" w:rsidRDefault="00702809" w:rsidP="00430616">
            <w:pPr>
              <w:ind w:left="1421"/>
              <w:jc w:val="left"/>
              <w:rPr>
                <w:lang w:eastAsia="zh-CN"/>
              </w:rPr>
            </w:pPr>
            <w:r>
              <w:rPr>
                <w:rFonts w:hint="eastAsia"/>
                <w:lang w:eastAsia="zh-CN"/>
              </w:rPr>
              <w:t xml:space="preserve">if </w:t>
            </w:r>
            <w:r>
              <w:rPr>
                <w:lang w:eastAsia="zh-CN"/>
              </w:rPr>
              <w:t xml:space="preserve">the UE is not provided </w:t>
            </w:r>
            <w:r>
              <w:rPr>
                <w:i/>
                <w:iCs/>
                <w:lang w:eastAsia="zh-CN"/>
              </w:rPr>
              <w:t>timeDomainHARQ-BundlingType1</w:t>
            </w:r>
            <w:r>
              <w:rPr>
                <w:lang w:eastAsia="zh-CN"/>
              </w:rPr>
              <w:t xml:space="preserve"> and is provided </w:t>
            </w:r>
            <w:proofErr w:type="spellStart"/>
            <w:r>
              <w:rPr>
                <w:i/>
                <w:lang w:val="en-US"/>
              </w:rPr>
              <w:t>tdd</w:t>
            </w:r>
            <w:proofErr w:type="spellEnd"/>
            <w:r>
              <w:rPr>
                <w:i/>
                <w:lang w:val="en-US"/>
              </w:rPr>
              <w:t>-</w:t>
            </w:r>
            <w:r>
              <w:rPr>
                <w:i/>
              </w:rPr>
              <w:t>UL-DL-</w:t>
            </w:r>
            <w:proofErr w:type="spellStart"/>
            <w:r>
              <w:rPr>
                <w:i/>
                <w:lang w:val="en-US"/>
              </w:rPr>
              <w:t>ConfigurationCommon</w:t>
            </w:r>
            <w:proofErr w:type="spellEnd"/>
            <w:r>
              <w:t xml:space="preserve">, </w:t>
            </w:r>
            <w:r>
              <w:rPr>
                <w:lang w:eastAsia="zh-CN"/>
              </w:rPr>
              <w:t>or</w:t>
            </w:r>
            <w:r>
              <w:t xml:space="preserve">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rPr>
                <w:lang w:eastAsia="zh-CN"/>
              </w:rPr>
              <w:t xml:space="preserve"> and</w:t>
            </w:r>
            <w:r>
              <w:rPr>
                <w:lang w:val="en-US" w:eastAsia="zh-CN"/>
              </w:rPr>
              <w:t>,</w:t>
            </w:r>
            <w:r>
              <w:rPr>
                <w:lang w:eastAsia="zh-CN"/>
              </w:rPr>
              <w:t xml:space="preserve"> </w:t>
            </w:r>
            <w:r>
              <w:rPr>
                <w:rFonts w:hint="eastAsia"/>
                <w:lang w:eastAsia="zh-CN"/>
              </w:rPr>
              <w:t xml:space="preserve">for each slot </w:t>
            </w:r>
            <w:r>
              <w:rPr>
                <w:lang w:val="en-US" w:eastAsia="zh-CN"/>
              </w:rPr>
              <w:t xml:space="preserve">from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lang w:val="en-US" w:eastAsia="zh-CN"/>
                </w:rPr>
                <m:t>+1</m:t>
              </m:r>
            </m:oMath>
            <w:r>
              <w:rPr>
                <w:rFonts w:hint="eastAsia"/>
                <w:lang w:eastAsia="zh-CN"/>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rFonts w:hint="eastAsia"/>
                <w:lang w:eastAsia="zh-CN"/>
              </w:rPr>
              <w:t>,</w:t>
            </w:r>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t xml:space="preserve"> </w:t>
            </w:r>
            <w:r>
              <w:rPr>
                <w:rFonts w:hint="eastAsia"/>
                <w:lang w:eastAsia="zh-CN"/>
              </w:rPr>
              <w:t>is configured as UL</w:t>
            </w:r>
            <w:r>
              <w:rPr>
                <w:lang w:eastAsia="zh-CN"/>
              </w:rPr>
              <w:t xml:space="preserve"> </w:t>
            </w:r>
            <w:r>
              <w:t xml:space="preserve">by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C</w:t>
            </w:r>
            <w:proofErr w:type="spellStart"/>
            <w:r>
              <w:rPr>
                <w:i/>
              </w:rPr>
              <w:t>ommon</w:t>
            </w:r>
            <w:proofErr w:type="spellEnd"/>
            <w:r>
              <w:t xml:space="preserve"> or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rPr>
                <w:rFonts w:hint="eastAsia"/>
                <w:i/>
                <w:lang w:eastAsia="zh-CN"/>
              </w:rPr>
              <w:t xml:space="preserve"> </w:t>
            </w:r>
            <w:ins w:id="33" w:author="ZTE Corporation" w:date="2025-08-13T21:29:00Z">
              <w:r>
                <w:t xml:space="preserve">or </w:t>
              </w:r>
            </w:ins>
            <w:ins w:id="34" w:author="ZTE Corporation" w:date="2025-08-15T10:34:00Z">
              <w:r>
                <w:rPr>
                  <w:rFonts w:hint="eastAsia"/>
                  <w:lang w:eastAsia="zh-CN"/>
                </w:rPr>
                <w:t xml:space="preserve">the PDSCH time resource derived by row </w:t>
              </w:r>
              <m:oMath>
                <m:r>
                  <w:rPr>
                    <w:rFonts w:ascii="Cambria Math" w:hAnsi="Cambria Math"/>
                  </w:rPr>
                  <m:t>r</m:t>
                </m:r>
              </m:oMath>
              <w:r>
                <w:t xml:space="preserve"> </w:t>
              </w:r>
            </w:ins>
            <w:ins w:id="35" w:author="ZTE Corporation" w:date="2025-08-13T21:29:00Z">
              <w:r>
                <w:t>is mapped to both SBFD symbol and non-SBFD symbol</w:t>
              </w:r>
              <w:r>
                <w:rPr>
                  <w:rFonts w:hint="eastAsia"/>
                  <w:lang w:eastAsia="zh-CN"/>
                </w:rPr>
                <w:t xml:space="preserve"> </w:t>
              </w:r>
            </w:ins>
            <w:r>
              <w:rPr>
                <w:rFonts w:hint="eastAsia"/>
                <w:lang w:eastAsia="zh-CN"/>
              </w:rPr>
              <w:t>where</w:t>
            </w:r>
            <w:r>
              <w:rPr>
                <w:lang w:eastAsia="zh-CN"/>
              </w:rPr>
              <w:t xml:space="preserve"> </w:t>
            </w:r>
            <m:oMath>
              <m:sSub>
                <m:sSubPr>
                  <m:ctrlPr>
                    <w:rPr>
                      <w:rFonts w:ascii="Cambria Math" w:hAnsi="Cambria Math"/>
                      <w:i/>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rPr>
                  </m:ctrlPr>
                </m:sub>
              </m:sSub>
            </m:oMath>
            <w:r>
              <w:rPr>
                <w:rFonts w:hint="eastAsia"/>
                <w:lang w:eastAsia="zh-CN"/>
              </w:rPr>
              <w:t xml:space="preserve"> is the</w:t>
            </w:r>
            <w:r>
              <w:rPr>
                <w:rFonts w:hint="eastAsia"/>
                <w:i/>
                <w:lang w:eastAsia="zh-CN"/>
              </w:rPr>
              <w:t xml:space="preserve"> k</w:t>
            </w:r>
            <w:r>
              <w:rPr>
                <w:rFonts w:hint="eastAsia"/>
                <w:lang w:eastAsia="zh-CN"/>
              </w:rPr>
              <w:t>-</w:t>
            </w:r>
            <w:proofErr w:type="spellStart"/>
            <w:r>
              <w:rPr>
                <w:rFonts w:hint="eastAsia"/>
                <w:lang w:eastAsia="zh-CN"/>
              </w:rPr>
              <w:t>th</w:t>
            </w:r>
            <w:proofErr w:type="spellEnd"/>
            <w:r>
              <w:rPr>
                <w:rFonts w:hint="eastAsia"/>
                <w:lang w:eastAsia="zh-CN"/>
              </w:rPr>
              <w:t xml:space="preserve"> slot timing value in set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r>
              <w:rPr>
                <w:rFonts w:hint="eastAsia"/>
                <w:lang w:eastAsia="zh-CN"/>
              </w:rPr>
              <w:t xml:space="preserve">, </w:t>
            </w:r>
            <w:r>
              <w:rPr>
                <w:lang w:eastAsia="zh-CN"/>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Pr>
                <w:lang w:val="en-US" w:eastAsia="zh-CN"/>
              </w:rPr>
              <w:t xml:space="preserve">, or </w:t>
            </w:r>
            <w:proofErr w:type="spellStart"/>
            <w:r>
              <w:rPr>
                <w:rFonts w:cs="Arial"/>
                <w:i/>
                <w:iCs/>
                <w:lang w:eastAsia="zh-CN"/>
              </w:rPr>
              <w:t>subslotLengthForPUCCH</w:t>
            </w:r>
            <w:proofErr w:type="spellEnd"/>
            <w:r>
              <w:rPr>
                <w:rFonts w:cs="Arial"/>
                <w:lang w:val="en-US" w:eastAsia="zh-CN"/>
              </w:rPr>
              <w:t xml:space="preserve"> is provided for the HARQ-ACK codebook and the end of the PDSCH time resource for row</w:t>
            </w:r>
            <w:r>
              <w:rPr>
                <w:rFonts w:ascii="Cambria Math" w:hAnsi="Cambria Math"/>
                <w:i/>
                <w:lang w:val="en-US" w:eastAsia="zh-CN"/>
              </w:rPr>
              <w:t xml:space="preserve"> </w:t>
            </w:r>
            <m:oMath>
              <m:r>
                <w:rPr>
                  <w:rFonts w:ascii="Cambria Math" w:hAnsi="Cambria Math"/>
                  <w:lang w:val="en-US" w:eastAsia="zh-CN"/>
                </w:rPr>
                <m:t>r</m:t>
              </m:r>
            </m:oMath>
            <w:r>
              <w:rPr>
                <w:rFonts w:cs="Arial"/>
                <w:lang w:val="en-US" w:eastAsia="zh-CN"/>
              </w:rPr>
              <w:t xml:space="preserve"> is not within any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1,l</m:t>
                  </m:r>
                </m:sub>
              </m:sSub>
            </m:oMath>
            <w:r>
              <w:rPr>
                <w:rFonts w:cs="Arial"/>
                <w:lang w:val="en-US" w:eastAsia="zh-CN"/>
              </w:rPr>
              <w:t xml:space="preserve">, </w:t>
            </w:r>
            <m:oMath>
              <m:r>
                <w:rPr>
                  <w:rFonts w:ascii="Cambria Math" w:hAnsi="Cambria Math"/>
                  <w:lang w:val="en-US" w:eastAsia="zh-CN"/>
                </w:rPr>
                <m:t>0≤l&lt;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t>
                      </m:r>
                    </m:sub>
                  </m:sSub>
                </m:e>
              </m:d>
              <m:r>
                <w:rPr>
                  <w:rFonts w:ascii="Cambria Math" w:hAnsi="Cambria Math" w:cs="Helvetica"/>
                </w:rPr>
                <m:t xml:space="preserve">, </m:t>
              </m:r>
            </m:oMath>
            <w:r>
              <w:rPr>
                <w:lang w:eastAsia="zh-CN"/>
              </w:rPr>
              <w:t xml:space="preserve">or if either </w:t>
            </w:r>
            <w:proofErr w:type="spellStart"/>
            <w:r>
              <w:rPr>
                <w:i/>
                <w:iCs/>
                <w:lang w:val="en-US"/>
              </w:rPr>
              <w:t>pdsch-TimeDomainAllocationListForMultiPDSCH</w:t>
            </w:r>
            <w:proofErr w:type="spellEnd"/>
            <w:r>
              <w:rPr>
                <w:lang w:val="en-US"/>
              </w:rPr>
              <w:t xml:space="preserve"> or </w:t>
            </w:r>
            <w:r>
              <w:rPr>
                <w:i/>
                <w:iCs/>
                <w:lang w:val="en-US" w:eastAsia="zh-CN"/>
              </w:rPr>
              <w:t>pdsch-TimeDomainAllocationListForMultiPDSCH-DCI-1-3</w:t>
            </w:r>
            <w:r>
              <w:rPr>
                <w:lang w:val="en-US" w:eastAsia="zh-CN"/>
              </w:rPr>
              <w:t xml:space="preserve"> </w:t>
            </w:r>
            <w:r>
              <w:rPr>
                <w:lang w:val="en-US"/>
              </w:rPr>
              <w:t>is provided, and</w:t>
            </w:r>
            <w:r>
              <w:rPr>
                <w:lang w:eastAsia="zh-CN"/>
              </w:rPr>
              <w:t xml:space="preserve"> HARQ-ACK information for PDSCH </w:t>
            </w:r>
            <w:r>
              <w:rPr>
                <w:rFonts w:hint="eastAsia"/>
                <w:lang w:eastAsia="zh-CN"/>
              </w:rPr>
              <w:t xml:space="preserve">time resource derived by row </w:t>
            </w:r>
            <m:oMath>
              <m:r>
                <w:rPr>
                  <w:rFonts w:ascii="Cambria Math" w:hAnsi="Cambria Math"/>
                </w:rPr>
                <m:t>r</m:t>
              </m:r>
            </m:oMath>
            <w:r>
              <w:t xml:space="preserve">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lang w:eastAsia="zh-CN"/>
              </w:rPr>
              <w:t xml:space="preserve"> cannot be provided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oMath>
          </w:p>
          <w:p w14:paraId="66285A05" w14:textId="77777777" w:rsidR="00702809" w:rsidRDefault="00702809" w:rsidP="00430616">
            <w:pPr>
              <w:ind w:left="1702" w:firstLine="3"/>
              <w:jc w:val="left"/>
              <w:rPr>
                <w:lang w:eastAsia="zh-CN"/>
              </w:rPr>
            </w:pPr>
            <m:oMath>
              <m:r>
                <w:rPr>
                  <w:rFonts w:ascii="Cambria Math" w:hAnsi="Cambria Math"/>
                </w:rPr>
                <m:t>R=R\r</m:t>
              </m:r>
            </m:oMath>
            <w:r>
              <w:t>;</w:t>
            </w:r>
          </w:p>
          <w:p w14:paraId="351256AC" w14:textId="77777777" w:rsidR="00702809" w:rsidRDefault="00702809" w:rsidP="00430616">
            <w:pPr>
              <w:ind w:left="1421"/>
              <w:jc w:val="left"/>
              <w:rPr>
                <w:lang w:eastAsia="zh-CN"/>
              </w:rPr>
            </w:pPr>
            <w:r>
              <w:rPr>
                <w:lang w:val="en-US" w:eastAsia="zh-CN"/>
              </w:rPr>
              <w:t xml:space="preserve">elseif </w:t>
            </w:r>
            <w:r>
              <w:rPr>
                <w:lang w:eastAsia="zh-CN"/>
              </w:rPr>
              <w:t xml:space="preserve">the UE is provided </w:t>
            </w:r>
            <w:r>
              <w:rPr>
                <w:i/>
                <w:iCs/>
                <w:lang w:eastAsia="zh-CN"/>
              </w:rPr>
              <w:t>timeDomainHARQ-BundlingType1</w:t>
            </w:r>
            <w:r>
              <w:rPr>
                <w:lang w:eastAsia="zh-CN"/>
              </w:rPr>
              <w:t xml:space="preserve"> and </w:t>
            </w:r>
            <w:proofErr w:type="spellStart"/>
            <w:r>
              <w:rPr>
                <w:i/>
                <w:lang w:val="en-US"/>
              </w:rPr>
              <w:t>tdd</w:t>
            </w:r>
            <w:proofErr w:type="spellEnd"/>
            <w:r>
              <w:rPr>
                <w:i/>
                <w:lang w:val="en-US"/>
              </w:rPr>
              <w:t>-</w:t>
            </w:r>
            <w:r>
              <w:rPr>
                <w:i/>
              </w:rPr>
              <w:t>UL-DL-</w:t>
            </w:r>
            <w:proofErr w:type="spellStart"/>
            <w:r>
              <w:rPr>
                <w:i/>
                <w:lang w:val="en-US"/>
              </w:rPr>
              <w:t>ConfigurationCommon</w:t>
            </w:r>
            <w:proofErr w:type="spellEnd"/>
            <w:r>
              <w:t xml:space="preserve">, </w:t>
            </w:r>
            <w:r>
              <w:rPr>
                <w:lang w:eastAsia="zh-CN"/>
              </w:rPr>
              <w:t>or</w:t>
            </w:r>
            <w:r>
              <w:t xml:space="preserve">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rPr>
                <w:lang w:eastAsia="zh-CN"/>
              </w:rPr>
              <w:t xml:space="preserve"> and</w:t>
            </w:r>
            <w:r>
              <w:rPr>
                <w:lang w:val="en-US" w:eastAsia="zh-CN"/>
              </w:rPr>
              <w:t xml:space="preserve">, </w:t>
            </w:r>
            <w:r>
              <w:rPr>
                <w:lang w:eastAsia="zh-CN"/>
              </w:rPr>
              <w:t xml:space="preserve">for each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 xml:space="preserve">- </m:t>
              </m:r>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oMath>
            <w:r>
              <w:rPr>
                <w:rFonts w:hint="eastAsia"/>
                <w:lang w:eastAsia="zh-CN"/>
              </w:rPr>
              <w:t>,</w:t>
            </w:r>
            <w:r>
              <w:rPr>
                <w:lang w:eastAsia="zh-CN"/>
              </w:rPr>
              <w:t xml:space="preserve"> </w:t>
            </w:r>
            <w:r>
              <w:rPr>
                <w:rFonts w:hint="eastAsia"/>
                <w:lang w:eastAsia="zh-CN"/>
              </w:rPr>
              <w:t xml:space="preserve">at least one symbol of </w:t>
            </w:r>
            <w:r>
              <w:rPr>
                <w:lang w:eastAsia="zh-CN"/>
              </w:rPr>
              <w:t>each</w:t>
            </w:r>
            <w:r>
              <w:rPr>
                <w:rFonts w:hint="eastAsia"/>
                <w:lang w:eastAsia="zh-CN"/>
              </w:rPr>
              <w:t xml:space="preserve"> PDSCH time resource derived by row </w:t>
            </w:r>
            <m:oMath>
              <m:r>
                <w:rPr>
                  <w:rFonts w:ascii="Cambria Math" w:hAnsi="Cambria Math"/>
                </w:rPr>
                <m:t>r</m:t>
              </m:r>
            </m:oMath>
            <w:r>
              <w:t xml:space="preserve"> </w:t>
            </w:r>
            <w:r>
              <w:rPr>
                <w:lang w:val="en-US" w:eastAsia="zh-CN"/>
              </w:rPr>
              <w:t xml:space="preserve">of set </w:t>
            </w:r>
            <m:oMath>
              <m:r>
                <w:rPr>
                  <w:rFonts w:ascii="Cambria Math" w:hAnsi="Cambria Math"/>
                </w:rPr>
                <m:t>R'</m:t>
              </m:r>
            </m:oMath>
            <w:r>
              <w:rPr>
                <w:lang w:val="en-US" w:eastAsia="zh-CN"/>
              </w:rPr>
              <w:t xml:space="preserve"> </w:t>
            </w:r>
            <w:r>
              <w:rPr>
                <w:rFonts w:hint="eastAsia"/>
                <w:lang w:eastAsia="zh-CN"/>
              </w:rPr>
              <w:t>is configured as UL</w:t>
            </w:r>
            <w:r>
              <w:rPr>
                <w:lang w:eastAsia="zh-CN"/>
              </w:rPr>
              <w:t xml:space="preserve"> </w:t>
            </w:r>
            <w:r>
              <w:t xml:space="preserve">by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C</w:t>
            </w:r>
            <w:proofErr w:type="spellStart"/>
            <w:r>
              <w:rPr>
                <w:i/>
              </w:rPr>
              <w:t>ommon</w:t>
            </w:r>
            <w:proofErr w:type="spellEnd"/>
            <w:r>
              <w:t xml:space="preserve"> or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ins w:id="36" w:author="ZTE Corporation" w:date="2025-08-13T21:30:00Z">
              <w:r>
                <w:t xml:space="preserve"> or </w:t>
              </w:r>
            </w:ins>
            <w:ins w:id="37" w:author="ZTE Corporation" w:date="2025-08-15T10:34:00Z">
              <w:r>
                <w:rPr>
                  <w:lang w:eastAsia="zh-CN"/>
                </w:rPr>
                <w:t>each</w:t>
              </w:r>
              <w:r>
                <w:rPr>
                  <w:rFonts w:hint="eastAsia"/>
                  <w:lang w:eastAsia="zh-CN"/>
                </w:rPr>
                <w:t xml:space="preserve"> PDSCH time resource derived by row </w:t>
              </w:r>
              <m:oMath>
                <m:r>
                  <w:rPr>
                    <w:rFonts w:ascii="Cambria Math" w:hAnsi="Cambria Math"/>
                  </w:rPr>
                  <m:t>r</m:t>
                </m:r>
              </m:oMath>
              <w:r>
                <w:t xml:space="preserve"> </w:t>
              </w:r>
              <w:r>
                <w:rPr>
                  <w:lang w:val="en-US" w:eastAsia="zh-CN"/>
                </w:rPr>
                <w:t xml:space="preserve">of set </w:t>
              </w:r>
              <m:oMath>
                <m:r>
                  <w:rPr>
                    <w:rFonts w:ascii="Cambria Math" w:hAnsi="Cambria Math"/>
                  </w:rPr>
                  <m:t>R'</m:t>
                </m:r>
              </m:oMath>
              <w:r>
                <w:rPr>
                  <w:rFonts w:hint="eastAsia"/>
                </w:rPr>
                <w:t xml:space="preserve"> </w:t>
              </w:r>
            </w:ins>
            <w:ins w:id="38" w:author="ZTE Corporation" w:date="2025-08-13T21:30:00Z">
              <w:r>
                <w:t>is mapped to both SBFD symbol and non-SBFD symbol</w:t>
              </w:r>
            </w:ins>
            <w:r>
              <w:rPr>
                <w:lang w:eastAsia="zh-CN"/>
              </w:rPr>
              <w:t xml:space="preserve">, and for each slot from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eastAsia="等线" w:hAnsi="Cambria Math"/>
                      <w:i/>
                      <w:lang w:eastAsia="ko-KR"/>
                    </w:rPr>
                  </m:ctrlPr>
                </m:sSubSupPr>
                <m:e>
                  <m:r>
                    <w:rPr>
                      <w:rFonts w:ascii="Cambria Math" w:eastAsia="等线" w:hAnsi="Cambria Math"/>
                      <w:lang w:eastAsia="ko-KR"/>
                    </w:rPr>
                    <m:t>N</m:t>
                  </m:r>
                  <m:ctrlPr>
                    <w:rPr>
                      <w:rFonts w:ascii="Cambria Math" w:eastAsia="等线" w:hAnsi="Cambria Math"/>
                      <w:lang w:eastAsia="ko-KR"/>
                    </w:rPr>
                  </m:ctrlPr>
                </m:e>
                <m:sub>
                  <m:r>
                    <m:rPr>
                      <m:sty m:val="p"/>
                    </m:rPr>
                    <w:rPr>
                      <w:rFonts w:ascii="Cambria Math" w:eastAsia="等线" w:hAnsi="Cambria Math"/>
                      <w:lang w:eastAsia="ko-KR"/>
                    </w:rPr>
                    <m:t>PDSCH</m:t>
                  </m:r>
                  <m:ctrlPr>
                    <w:rPr>
                      <w:rFonts w:ascii="Cambria Math" w:eastAsia="等线" w:hAnsi="Cambria Math"/>
                      <w:lang w:eastAsia="ko-KR"/>
                    </w:rPr>
                  </m:ctrlPr>
                </m:sub>
                <m:sup>
                  <m:r>
                    <m:rPr>
                      <m:sty m:val="p"/>
                    </m:rPr>
                    <w:rPr>
                      <w:rFonts w:ascii="Cambria Math" w:eastAsia="等线" w:hAnsi="Cambria Math"/>
                      <w:lang w:eastAsia="ko-KR"/>
                    </w:rPr>
                    <m:t>repeat,max</m:t>
                  </m:r>
                </m:sup>
              </m:sSubSup>
              <m:r>
                <w:rPr>
                  <w:rFonts w:ascii="Cambria Math" w:hAnsi="Cambria Math"/>
                  <w:lang w:val="en-US" w:eastAsia="zh-CN"/>
                </w:rPr>
                <m:t>+1</m:t>
              </m:r>
            </m:oMath>
            <w:r>
              <w:rPr>
                <w:rFonts w:eastAsia="等线" w:hint="eastAsia"/>
                <w:lang w:val="en-US" w:eastAsia="ko-KR"/>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rPr>
                <w:rFonts w:eastAsia="等线" w:hint="eastAsia"/>
                <w:lang w:eastAsia="ko-KR"/>
              </w:rPr>
              <w:t xml:space="preserve"> of set </w:t>
            </w:r>
            <w:r>
              <w:rPr>
                <w:rFonts w:eastAsia="等线"/>
                <w:i/>
                <w:lang w:eastAsia="ko-KR"/>
              </w:rPr>
              <w:t>R</w:t>
            </w:r>
            <w:r>
              <w:rPr>
                <w:rFonts w:eastAsia="等线"/>
                <w:lang w:eastAsia="ko-KR"/>
              </w:rPr>
              <w:t xml:space="preserve"> </w:t>
            </w:r>
            <w:r>
              <w:rPr>
                <w:rFonts w:hint="eastAsia"/>
                <w:lang w:eastAsia="zh-CN"/>
              </w:rPr>
              <w:t xml:space="preserve">is </w:t>
            </w:r>
            <w:r>
              <w:rPr>
                <w:lang w:eastAsia="zh-CN"/>
              </w:rPr>
              <w:t>configured</w:t>
            </w:r>
            <w:r>
              <w:rPr>
                <w:rFonts w:hint="eastAsia"/>
                <w:lang w:eastAsia="zh-CN"/>
              </w:rPr>
              <w:t xml:space="preserve"> as </w:t>
            </w:r>
            <w:r>
              <w:rPr>
                <w:lang w:eastAsia="zh-CN"/>
              </w:rPr>
              <w:t xml:space="preserve">UL </w:t>
            </w:r>
            <w:r>
              <w:t xml:space="preserve">by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C</w:t>
            </w:r>
            <w:proofErr w:type="spellStart"/>
            <w:r>
              <w:rPr>
                <w:i/>
              </w:rPr>
              <w:t>ommon</w:t>
            </w:r>
            <w:proofErr w:type="spellEnd"/>
            <w:r>
              <w:t xml:space="preserve"> or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rPr>
                <w:lang w:eastAsia="zh-CN"/>
              </w:rPr>
              <w:t xml:space="preserve"> </w:t>
            </w:r>
            <w:ins w:id="39" w:author="ZTE Corporation" w:date="2025-08-13T21:32:00Z">
              <w:r>
                <w:t>or</w:t>
              </w:r>
            </w:ins>
            <w:ins w:id="40" w:author="ZTE Corporation" w:date="2025-08-15T10:35:00Z">
              <w:r>
                <w:rPr>
                  <w:rFonts w:hint="eastAsia"/>
                  <w:lang w:eastAsia="zh-CN"/>
                </w:rPr>
                <w:t xml:space="preserve"> the PDSCH time resource derived by row </w:t>
              </w:r>
              <m:oMath>
                <m:r>
                  <w:rPr>
                    <w:rFonts w:ascii="Cambria Math" w:hAnsi="Cambria Math"/>
                  </w:rPr>
                  <m:t>r</m:t>
                </m:r>
              </m:oMath>
              <w:r>
                <w:rPr>
                  <w:rFonts w:eastAsia="等线" w:hint="eastAsia"/>
                  <w:lang w:eastAsia="ko-KR"/>
                </w:rPr>
                <w:t xml:space="preserve"> of set </w:t>
              </w:r>
              <w:r>
                <w:rPr>
                  <w:rFonts w:eastAsia="等线"/>
                  <w:i/>
                  <w:lang w:eastAsia="ko-KR"/>
                </w:rPr>
                <w:t>R</w:t>
              </w:r>
            </w:ins>
            <w:ins w:id="41" w:author="ZTE Corporation" w:date="2025-08-13T21:32:00Z">
              <w:r>
                <w:t xml:space="preserve"> is mapped to both SBFD symbol and non-SBFD symbol</w:t>
              </w:r>
              <w:r>
                <w:rPr>
                  <w:lang w:eastAsia="zh-CN"/>
                </w:rPr>
                <w:t xml:space="preserve"> </w:t>
              </w:r>
            </w:ins>
            <w:r>
              <w:rPr>
                <w:lang w:eastAsia="zh-CN"/>
              </w:rPr>
              <w:t xml:space="preserve">if the row </w:t>
            </w:r>
            <m:oMath>
              <m:r>
                <w:rPr>
                  <w:rFonts w:ascii="Cambria Math" w:hAnsi="Cambria Math"/>
                </w:rPr>
                <m:t>r</m:t>
              </m:r>
            </m:oMath>
            <w:r>
              <w:rPr>
                <w:lang w:eastAsia="zh-CN"/>
              </w:rPr>
              <w:t xml:space="preserve"> of set </w:t>
            </w:r>
            <w:r>
              <w:rPr>
                <w:i/>
                <w:lang w:eastAsia="zh-CN"/>
              </w:rPr>
              <w:t>R</w:t>
            </w:r>
            <w:r>
              <w:rPr>
                <w:lang w:eastAsia="zh-CN"/>
              </w:rPr>
              <w:t xml:space="preserve"> belongs to time domain resource allocation table configured for DCI format 1_2, where </w:t>
            </w:r>
            <m:oMath>
              <m:r>
                <w:rPr>
                  <w:rFonts w:ascii="Cambria Math" w:hAnsi="Cambria Math" w:cs="Cambria Math"/>
                  <w:lang w:val="fr-FR" w:eastAsia="zh-CN"/>
                </w:rPr>
                <m:t>d</m:t>
              </m:r>
            </m:oMath>
            <w:r>
              <w:rPr>
                <w:lang w:eastAsia="zh-CN"/>
              </w:rPr>
              <w:t xml:space="preserve"> = 0,1,…,</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r>
                <w:rPr>
                  <w:rFonts w:ascii="Cambria Math" w:hAnsi="Cambria Math" w:cs="Helvetica"/>
                </w:rPr>
                <m:t>-1</m:t>
              </m:r>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sSub>
                        <m:sSubPr>
                          <m:ctrlPr>
                            <w:rPr>
                              <w:rFonts w:ascii="Cambria Math" w:hAnsi="Cambria Math"/>
                              <w:i/>
                            </w:rPr>
                          </m:ctrlPr>
                        </m:sSubPr>
                        <m:e>
                          <m:r>
                            <w:rPr>
                              <w:rFonts w:ascii="Cambria Math" w:hAnsi="Cambria Math"/>
                            </w:rPr>
                            <m:t>K</m:t>
                          </m:r>
                        </m:e>
                        <m:sub>
                          <m:r>
                            <m:rPr>
                              <m:nor/>
                            </m:rPr>
                            <w:rPr>
                              <w:rFonts w:ascii="Cambria Math"/>
                            </w:rPr>
                            <m:t>0</m:t>
                          </m:r>
                          <m:ctrlPr>
                            <w:rPr>
                              <w:rFonts w:ascii="Cambria Math" w:hAnsi="Cambria Math"/>
                            </w:rPr>
                          </m:ctrlPr>
                        </m:sub>
                      </m:sSub>
                    </m:lim>
                  </m:limLow>
                </m:fName>
                <m:e>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e>
              </m:func>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t xml:space="preserve">, and </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oMath>
            <w:r>
              <w:t xml:space="preserve"> is the cardinality of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rPr>
                <w:rFonts w:hint="eastAsia"/>
              </w:rPr>
              <w:t>.</w:t>
            </w:r>
          </w:p>
          <w:p w14:paraId="1B93CAB2" w14:textId="77777777" w:rsidR="00702809" w:rsidRDefault="00702809" w:rsidP="00430616">
            <w:pPr>
              <w:ind w:left="1702" w:firstLine="3"/>
              <w:jc w:val="left"/>
            </w:pPr>
            <m:oMath>
              <m:r>
                <w:rPr>
                  <w:rFonts w:ascii="Cambria Math" w:hAnsi="Cambria Math"/>
                </w:rPr>
                <m:t>R=R\r</m:t>
              </m:r>
            </m:oMath>
            <w:r>
              <w:t>;</w:t>
            </w:r>
          </w:p>
          <w:p w14:paraId="0FD3C9B6" w14:textId="77777777" w:rsidR="00702809" w:rsidRDefault="00702809" w:rsidP="00430616">
            <w:pPr>
              <w:ind w:left="1702" w:firstLine="3"/>
              <w:jc w:val="left"/>
              <w:rPr>
                <w:lang w:eastAsia="zh-CN"/>
              </w:rPr>
            </w:pPr>
            <m:oMath>
              <m:r>
                <w:rPr>
                  <w:rFonts w:ascii="Cambria Math" w:hAnsi="Cambria Math"/>
                </w:rPr>
                <m:t>R'=R'\r</m:t>
              </m:r>
            </m:oMath>
            <w:r>
              <w:t>;</w:t>
            </w:r>
          </w:p>
          <w:p w14:paraId="4AEE03B0" w14:textId="77777777" w:rsidR="00702809" w:rsidRDefault="00702809" w:rsidP="00430616">
            <w:pPr>
              <w:ind w:left="1419" w:hanging="1"/>
              <w:jc w:val="left"/>
              <w:rPr>
                <w:lang w:eastAsia="zh-CN"/>
              </w:rPr>
            </w:pPr>
            <w:r>
              <w:rPr>
                <w:lang w:eastAsia="zh-CN"/>
              </w:rPr>
              <w:t>else</w:t>
            </w:r>
          </w:p>
          <w:p w14:paraId="28105619" w14:textId="77777777" w:rsidR="00702809" w:rsidRDefault="00702809" w:rsidP="00430616">
            <w:pPr>
              <w:ind w:left="1702" w:firstLine="3"/>
              <w:jc w:val="left"/>
              <w:rPr>
                <w:lang w:eastAsia="zh-CN"/>
              </w:rPr>
            </w:pPr>
            <m:oMath>
              <m:r>
                <w:rPr>
                  <w:rFonts w:ascii="Cambria Math" w:hAnsi="Cambria Math"/>
                </w:rPr>
                <m:t>r=r+1</m:t>
              </m:r>
            </m:oMath>
            <w:r>
              <w:rPr>
                <w:lang w:eastAsia="zh-CN"/>
              </w:rPr>
              <w:t xml:space="preserve">; </w:t>
            </w:r>
          </w:p>
          <w:p w14:paraId="15C3CAC9" w14:textId="77777777" w:rsidR="00702809" w:rsidRDefault="00702809" w:rsidP="00430616">
            <w:pPr>
              <w:ind w:left="1138" w:firstLine="281"/>
              <w:jc w:val="left"/>
              <w:rPr>
                <w:lang w:eastAsia="zh-CN"/>
              </w:rPr>
            </w:pPr>
            <w:r>
              <w:rPr>
                <w:lang w:eastAsia="zh-CN"/>
              </w:rPr>
              <w:t>end if</w:t>
            </w:r>
          </w:p>
          <w:p w14:paraId="1347425C" w14:textId="77777777" w:rsidR="00702809" w:rsidRDefault="00702809" w:rsidP="00430616">
            <w:pPr>
              <w:ind w:left="1135"/>
              <w:jc w:val="left"/>
              <w:rPr>
                <w:lang w:eastAsia="zh-CN"/>
              </w:rPr>
            </w:pPr>
            <w:r>
              <w:rPr>
                <w:rFonts w:hint="eastAsia"/>
                <w:lang w:eastAsia="zh-CN"/>
              </w:rPr>
              <w:t>end while</w:t>
            </w:r>
          </w:p>
          <w:p w14:paraId="2FC985E2" w14:textId="77777777" w:rsidR="00702809" w:rsidRDefault="00702809" w:rsidP="00430616">
            <w:pPr>
              <w:ind w:left="1135"/>
              <w:jc w:val="left"/>
              <w:rPr>
                <w:lang w:eastAsia="zh-CN"/>
              </w:rPr>
            </w:pPr>
            <w:r>
              <w:rPr>
                <w:color w:val="FF0000"/>
                <w:szCs w:val="21"/>
              </w:rPr>
              <w:t>--------------------------</w:t>
            </w:r>
            <w:r>
              <w:rPr>
                <w:color w:val="FF0000"/>
              </w:rPr>
              <w:t xml:space="preserve">Other parts </w:t>
            </w:r>
            <w:r>
              <w:rPr>
                <w:color w:val="FF0000"/>
                <w:szCs w:val="21"/>
              </w:rPr>
              <w:t xml:space="preserve">are </w:t>
            </w:r>
            <w:r>
              <w:rPr>
                <w:color w:val="FF0000"/>
              </w:rPr>
              <w:t>omitted</w:t>
            </w:r>
            <w:r>
              <w:rPr>
                <w:color w:val="FF0000"/>
                <w:szCs w:val="21"/>
              </w:rPr>
              <w:t xml:space="preserve"> ------------------------------</w:t>
            </w:r>
          </w:p>
        </w:tc>
      </w:tr>
    </w:tbl>
    <w:p w14:paraId="52D64DAD" w14:textId="2AEEAF3C" w:rsidR="00702809" w:rsidRDefault="00702809" w:rsidP="005064A7"/>
    <w:p w14:paraId="21C55A87" w14:textId="22C8C455" w:rsidR="00702809" w:rsidRDefault="00702809" w:rsidP="00702809">
      <w:pPr>
        <w:pStyle w:val="2"/>
      </w:pPr>
      <w:r w:rsidRPr="00702809">
        <w:t>Invalid symbol for PUSCH repetition Type</w:t>
      </w:r>
    </w:p>
    <w:p w14:paraId="6CB42081" w14:textId="5A93DFF9" w:rsidR="00702809" w:rsidRDefault="00702809" w:rsidP="005064A7">
      <w:r w:rsidRPr="00702809">
        <w:t>In RAN1#120bis, the following proposal for the invalid symbol determination for PUSCH repetition Type B was discussed online while not agreed.</w:t>
      </w:r>
    </w:p>
    <w:tbl>
      <w:tblPr>
        <w:tblStyle w:val="ae"/>
        <w:tblW w:w="0" w:type="auto"/>
        <w:tblLook w:val="04A0" w:firstRow="1" w:lastRow="0" w:firstColumn="1" w:lastColumn="0" w:noHBand="0" w:noVBand="1"/>
      </w:tblPr>
      <w:tblGrid>
        <w:gridCol w:w="9629"/>
      </w:tblGrid>
      <w:tr w:rsidR="00702809" w14:paraId="54FC386D" w14:textId="77777777" w:rsidTr="00430616">
        <w:tc>
          <w:tcPr>
            <w:tcW w:w="9629" w:type="dxa"/>
          </w:tcPr>
          <w:p w14:paraId="42E13131" w14:textId="77777777" w:rsidR="00702809" w:rsidRDefault="00702809" w:rsidP="00430616">
            <w:pPr>
              <w:spacing w:after="0"/>
              <w:rPr>
                <w:lang w:eastAsia="zh-CN"/>
              </w:rPr>
            </w:pPr>
            <w:r>
              <w:rPr>
                <w:rFonts w:hint="eastAsia"/>
                <w:highlight w:val="yellow"/>
                <w:lang w:eastAsia="zh-CN"/>
              </w:rPr>
              <w:t>Pro</w:t>
            </w:r>
            <w:r>
              <w:rPr>
                <w:highlight w:val="yellow"/>
                <w:lang w:eastAsia="zh-CN"/>
              </w:rPr>
              <w:t>posal:</w:t>
            </w:r>
            <w:r>
              <w:rPr>
                <w:lang w:eastAsia="zh-CN"/>
              </w:rPr>
              <w:t xml:space="preserve"> </w:t>
            </w:r>
          </w:p>
          <w:p w14:paraId="5428EC48" w14:textId="77777777" w:rsidR="00702809" w:rsidRDefault="00702809" w:rsidP="00823206">
            <w:pPr>
              <w:pStyle w:val="af2"/>
              <w:numPr>
                <w:ilvl w:val="0"/>
                <w:numId w:val="16"/>
              </w:numPr>
              <w:spacing w:after="0"/>
            </w:pPr>
            <w:r>
              <w:t xml:space="preserve">For an SBFD aware UE, for PUSCH repetition Type B, a non-SBFD symbol that is indicated as downlink by </w:t>
            </w:r>
            <w:proofErr w:type="spellStart"/>
            <w:r>
              <w:t>tdd</w:t>
            </w:r>
            <w:proofErr w:type="spellEnd"/>
            <w:r>
              <w:t>-UL-DL-</w:t>
            </w:r>
            <w:proofErr w:type="spellStart"/>
            <w:r>
              <w:t>ConfigurationCommon</w:t>
            </w:r>
            <w:proofErr w:type="spellEnd"/>
            <w:r>
              <w:t xml:space="preserve"> or </w:t>
            </w:r>
            <w:proofErr w:type="spellStart"/>
            <w:r>
              <w:t>tdd</w:t>
            </w:r>
            <w:proofErr w:type="spellEnd"/>
            <w:r>
              <w:t>-UL-DL-</w:t>
            </w:r>
            <w:proofErr w:type="spellStart"/>
            <w:r>
              <w:t>ConfigurationDedicated</w:t>
            </w:r>
            <w:proofErr w:type="spellEnd"/>
            <w:r>
              <w:t xml:space="preserve"> </w:t>
            </w:r>
            <w:r>
              <w:rPr>
                <w:color w:val="0000FF"/>
              </w:rPr>
              <w:t xml:space="preserve">is </w:t>
            </w:r>
            <w:r>
              <w:t xml:space="preserve">considered as an invalid symbol for PUSCH repetition Type B transmission. </w:t>
            </w:r>
          </w:p>
          <w:p w14:paraId="40FD6AEF" w14:textId="77777777" w:rsidR="00702809" w:rsidRDefault="00702809" w:rsidP="00823206">
            <w:pPr>
              <w:pStyle w:val="af2"/>
              <w:numPr>
                <w:ilvl w:val="0"/>
                <w:numId w:val="16"/>
              </w:numPr>
              <w:spacing w:after="0"/>
              <w:rPr>
                <w:rFonts w:eastAsiaTheme="minorEastAsia"/>
                <w:lang w:val="en-US" w:eastAsia="zh-CN"/>
              </w:rPr>
            </w:pPr>
            <w:r>
              <w:t xml:space="preserve">For an SBFD aware UE, for PUSCH repetition Type B, a SBFD symbol that is indicated as downlink by </w:t>
            </w:r>
            <w:proofErr w:type="spellStart"/>
            <w:r>
              <w:t>tdd</w:t>
            </w:r>
            <w:proofErr w:type="spellEnd"/>
            <w:r>
              <w:t>-UL-DL-</w:t>
            </w:r>
            <w:proofErr w:type="spellStart"/>
            <w:r>
              <w:t>ConfigurationCommon</w:t>
            </w:r>
            <w:proofErr w:type="spellEnd"/>
            <w:r>
              <w:t xml:space="preserve"> </w:t>
            </w:r>
            <w:r>
              <w:rPr>
                <w:color w:val="0000FF"/>
              </w:rPr>
              <w:t xml:space="preserve">can be </w:t>
            </w:r>
            <w:r>
              <w:t xml:space="preserve">considered as a valid symbol for PUSCH repetition Type B transmission. </w:t>
            </w:r>
          </w:p>
        </w:tc>
      </w:tr>
    </w:tbl>
    <w:p w14:paraId="7604475E" w14:textId="1D32E147" w:rsidR="00702809" w:rsidRDefault="00702809" w:rsidP="005064A7"/>
    <w:p w14:paraId="4FEA1AE7" w14:textId="77777777" w:rsidR="00702809" w:rsidRDefault="00702809" w:rsidP="00702809">
      <w:pPr>
        <w:rPr>
          <w:lang w:val="en-US" w:eastAsia="zh-CN"/>
        </w:rPr>
      </w:pPr>
      <w:r>
        <w:rPr>
          <w:lang w:val="en-US" w:eastAsia="zh-CN"/>
        </w:rPr>
        <w:t xml:space="preserve">In SBFD operation, SBFD symbol and non-SBFD symbol are introduced. From our understanding, for PUSCH repetition Type B, a non-SBFD symbol that is indicated as downlink by </w:t>
      </w:r>
      <w:proofErr w:type="spellStart"/>
      <w:r>
        <w:rPr>
          <w:i/>
          <w:iCs/>
          <w:lang w:val="en-US" w:eastAsia="zh-CN"/>
        </w:rPr>
        <w:t>tdd</w:t>
      </w:r>
      <w:proofErr w:type="spellEnd"/>
      <w:r>
        <w:rPr>
          <w:i/>
          <w:iCs/>
          <w:lang w:val="en-US" w:eastAsia="zh-CN"/>
        </w:rPr>
        <w:t>-UL-DL-</w:t>
      </w:r>
      <w:proofErr w:type="spellStart"/>
      <w:r>
        <w:rPr>
          <w:i/>
          <w:iCs/>
          <w:lang w:val="en-US" w:eastAsia="zh-CN"/>
        </w:rPr>
        <w:t>ConfigurationCommon</w:t>
      </w:r>
      <w:proofErr w:type="spellEnd"/>
      <w:r>
        <w:rPr>
          <w:lang w:val="en-US" w:eastAsia="zh-CN"/>
        </w:rPr>
        <w:t xml:space="preserve"> or </w:t>
      </w:r>
      <w:proofErr w:type="spellStart"/>
      <w:r>
        <w:rPr>
          <w:i/>
          <w:iCs/>
          <w:lang w:val="en-US" w:eastAsia="zh-CN"/>
        </w:rPr>
        <w:t>tdd</w:t>
      </w:r>
      <w:proofErr w:type="spellEnd"/>
      <w:r>
        <w:rPr>
          <w:i/>
          <w:iCs/>
          <w:lang w:val="en-US" w:eastAsia="zh-CN"/>
        </w:rPr>
        <w:t>-UL-DL-</w:t>
      </w:r>
      <w:proofErr w:type="spellStart"/>
      <w:r>
        <w:rPr>
          <w:i/>
          <w:iCs/>
          <w:lang w:val="en-US" w:eastAsia="zh-CN"/>
        </w:rPr>
        <w:t>ConfigurationDedicated</w:t>
      </w:r>
      <w:proofErr w:type="spellEnd"/>
      <w:r>
        <w:rPr>
          <w:lang w:val="en-US" w:eastAsia="zh-CN"/>
        </w:rPr>
        <w:t xml:space="preserve"> is considered as an invalid symbol for PUSCH repetition Type B transmission since the PUSCH can be transmitted on the SBFD symbols. </w:t>
      </w:r>
    </w:p>
    <w:p w14:paraId="63170029" w14:textId="77777777" w:rsidR="00702809" w:rsidRDefault="00702809" w:rsidP="00702809">
      <w:pPr>
        <w:rPr>
          <w:lang w:val="en-US" w:eastAsia="zh-CN"/>
        </w:rPr>
      </w:pPr>
      <w:r>
        <w:rPr>
          <w:lang w:val="en-US" w:eastAsia="zh-CN"/>
        </w:rPr>
        <w:t>In addition, it was agreed that the UL transmission is not allowed on a SBFD symbol if this SBFD symbol includes SSB. Therefore, such SSB symbol should also be considered as invalid symbol for PUSCH repetition Type B even if it has been configured as SBFD symbol. However, this has no specification impact since it is the same as legacy.</w:t>
      </w:r>
    </w:p>
    <w:p w14:paraId="43F92BA5" w14:textId="530F0E7C" w:rsidR="00702809" w:rsidRPr="00702809" w:rsidRDefault="00702809" w:rsidP="005064A7">
      <w:pPr>
        <w:rPr>
          <w:i/>
        </w:rPr>
      </w:pPr>
      <w:r w:rsidRPr="00702809">
        <w:rPr>
          <w:b/>
          <w:i/>
        </w:rPr>
        <w:t>Proposal 4:</w:t>
      </w:r>
      <w:r w:rsidRPr="00702809">
        <w:rPr>
          <w:i/>
        </w:rPr>
        <w:t xml:space="preserve"> For an SBFD aware UE, a non-SBFD symbol that is indicated as downlink by </w:t>
      </w:r>
      <w:proofErr w:type="spellStart"/>
      <w:r w:rsidRPr="00702809">
        <w:rPr>
          <w:i/>
        </w:rPr>
        <w:t>tdd</w:t>
      </w:r>
      <w:proofErr w:type="spellEnd"/>
      <w:r w:rsidRPr="00702809">
        <w:rPr>
          <w:i/>
        </w:rPr>
        <w:t>-UL-DL-</w:t>
      </w:r>
      <w:proofErr w:type="spellStart"/>
      <w:r w:rsidRPr="00702809">
        <w:rPr>
          <w:i/>
        </w:rPr>
        <w:t>ConfigurationCommon</w:t>
      </w:r>
      <w:proofErr w:type="spellEnd"/>
      <w:r w:rsidRPr="00702809">
        <w:rPr>
          <w:i/>
        </w:rPr>
        <w:t xml:space="preserve"> or </w:t>
      </w:r>
      <w:proofErr w:type="spellStart"/>
      <w:r w:rsidRPr="00702809">
        <w:rPr>
          <w:i/>
        </w:rPr>
        <w:t>tdd</w:t>
      </w:r>
      <w:proofErr w:type="spellEnd"/>
      <w:r w:rsidRPr="00702809">
        <w:rPr>
          <w:i/>
        </w:rPr>
        <w:t>-UL-DL-</w:t>
      </w:r>
      <w:proofErr w:type="spellStart"/>
      <w:r w:rsidRPr="00702809">
        <w:rPr>
          <w:i/>
        </w:rPr>
        <w:t>ConfigurationDedicated</w:t>
      </w:r>
      <w:proofErr w:type="spellEnd"/>
      <w:r w:rsidRPr="00702809">
        <w:rPr>
          <w:i/>
        </w:rPr>
        <w:t xml:space="preserve"> is considered as an invalid symbol for PUSCH repetition Type B transmission.  </w:t>
      </w:r>
    </w:p>
    <w:p w14:paraId="76BBBE62" w14:textId="4C2823BE" w:rsidR="00702809" w:rsidRPr="00702809" w:rsidRDefault="00702809" w:rsidP="00823206">
      <w:pPr>
        <w:pStyle w:val="af2"/>
        <w:numPr>
          <w:ilvl w:val="0"/>
          <w:numId w:val="15"/>
        </w:numPr>
        <w:rPr>
          <w:i/>
        </w:rPr>
      </w:pPr>
      <w:r w:rsidRPr="00702809">
        <w:rPr>
          <w:i/>
        </w:rPr>
        <w:t>Adopt the following TP</w:t>
      </w:r>
    </w:p>
    <w:tbl>
      <w:tblPr>
        <w:tblStyle w:val="ae"/>
        <w:tblW w:w="0" w:type="auto"/>
        <w:tblLook w:val="04A0" w:firstRow="1" w:lastRow="0" w:firstColumn="1" w:lastColumn="0" w:noHBand="0" w:noVBand="1"/>
      </w:tblPr>
      <w:tblGrid>
        <w:gridCol w:w="9629"/>
      </w:tblGrid>
      <w:tr w:rsidR="00702809" w14:paraId="5B90C351" w14:textId="77777777" w:rsidTr="00430616">
        <w:tc>
          <w:tcPr>
            <w:tcW w:w="9629" w:type="dxa"/>
          </w:tcPr>
          <w:p w14:paraId="4A3E8568" w14:textId="77777777" w:rsidR="00702809" w:rsidRDefault="00702809" w:rsidP="00430616">
            <w:pPr>
              <w:rPr>
                <w:b/>
                <w:bCs/>
                <w:szCs w:val="32"/>
                <w:lang w:val="en-US" w:eastAsia="zh-CN"/>
              </w:rPr>
            </w:pPr>
            <w:r>
              <w:rPr>
                <w:rFonts w:hint="eastAsia"/>
                <w:b/>
              </w:rPr>
              <w:t>T</w:t>
            </w:r>
            <w:r>
              <w:rPr>
                <w:b/>
              </w:rPr>
              <w:t>he reason for change:</w:t>
            </w:r>
            <w:r>
              <w:t xml:space="preserve"> The invalid symbol determination for PUSCH repetition Type B in SBFD operation should be specified</w:t>
            </w:r>
            <w:r>
              <w:rPr>
                <w:rFonts w:hint="eastAsia"/>
                <w:lang w:val="en-US" w:eastAsia="zh-CN"/>
              </w:rPr>
              <w:t>.</w:t>
            </w:r>
          </w:p>
        </w:tc>
      </w:tr>
      <w:tr w:rsidR="00702809" w14:paraId="6C3910C6" w14:textId="77777777" w:rsidTr="00430616">
        <w:tc>
          <w:tcPr>
            <w:tcW w:w="9629" w:type="dxa"/>
          </w:tcPr>
          <w:p w14:paraId="5BA1E0C7" w14:textId="77777777" w:rsidR="00702809" w:rsidRDefault="00702809" w:rsidP="00430616">
            <w:pPr>
              <w:rPr>
                <w:b/>
                <w:bCs/>
                <w:szCs w:val="32"/>
                <w:lang w:val="en-US" w:eastAsia="zh-CN"/>
              </w:rPr>
            </w:pPr>
            <w:r>
              <w:rPr>
                <w:rFonts w:hint="eastAsia"/>
                <w:b/>
              </w:rPr>
              <w:t>T</w:t>
            </w:r>
            <w:r>
              <w:rPr>
                <w:b/>
              </w:rPr>
              <w:t>he summary of the change:</w:t>
            </w:r>
            <w:r>
              <w:t xml:space="preserve"> A non-SBFD symbol that is indicated as downlink by </w:t>
            </w:r>
            <w:proofErr w:type="spellStart"/>
            <w:r>
              <w:rPr>
                <w:i/>
              </w:rPr>
              <w:t>tdd</w:t>
            </w:r>
            <w:proofErr w:type="spellEnd"/>
            <w:r>
              <w:rPr>
                <w:i/>
              </w:rPr>
              <w:t>-UL-DL-</w:t>
            </w:r>
            <w:proofErr w:type="spellStart"/>
            <w:r>
              <w:rPr>
                <w:i/>
              </w:rPr>
              <w:t>ConfigurationCommon</w:t>
            </w:r>
            <w:proofErr w:type="spellEnd"/>
            <w:r>
              <w:t xml:space="preserve"> or </w:t>
            </w:r>
            <w:proofErr w:type="spellStart"/>
            <w:r>
              <w:rPr>
                <w:i/>
              </w:rPr>
              <w:t>tdd</w:t>
            </w:r>
            <w:proofErr w:type="spellEnd"/>
            <w:r>
              <w:rPr>
                <w:i/>
              </w:rPr>
              <w:t>-UL-DL-</w:t>
            </w:r>
            <w:proofErr w:type="spellStart"/>
            <w:r>
              <w:rPr>
                <w:i/>
              </w:rPr>
              <w:t>ConfigurationDedicated</w:t>
            </w:r>
            <w:proofErr w:type="spellEnd"/>
            <w:r>
              <w:t xml:space="preserve"> is considered as an invalid symbol for PUSCH repetition Type B transmission</w:t>
            </w:r>
            <w:r>
              <w:rPr>
                <w:rFonts w:hint="eastAsia"/>
                <w:lang w:val="en-US" w:eastAsia="zh-CN"/>
              </w:rPr>
              <w:t>.</w:t>
            </w:r>
          </w:p>
        </w:tc>
      </w:tr>
      <w:tr w:rsidR="00702809" w14:paraId="58FFD2CA" w14:textId="77777777" w:rsidTr="00430616">
        <w:tc>
          <w:tcPr>
            <w:tcW w:w="9629" w:type="dxa"/>
          </w:tcPr>
          <w:p w14:paraId="64457E01" w14:textId="77777777" w:rsidR="00702809" w:rsidRDefault="00702809" w:rsidP="00430616">
            <w:pPr>
              <w:rPr>
                <w:b/>
                <w:bCs/>
                <w:szCs w:val="32"/>
                <w:lang w:val="en-US" w:eastAsia="zh-CN"/>
              </w:rPr>
            </w:pPr>
            <w:r>
              <w:rPr>
                <w:rFonts w:hint="eastAsia"/>
                <w:b/>
              </w:rPr>
              <w:t>C</w:t>
            </w:r>
            <w:r>
              <w:rPr>
                <w:b/>
              </w:rPr>
              <w:t>onsequence if not approved:</w:t>
            </w:r>
            <w:r>
              <w:t xml:space="preserve"> The invalid symbol determination for PUSCH repetition Type B in SBFD is not clear</w:t>
            </w:r>
            <w:r>
              <w:rPr>
                <w:rFonts w:hint="eastAsia"/>
                <w:lang w:val="en-US" w:eastAsia="zh-CN"/>
              </w:rPr>
              <w:t>.</w:t>
            </w:r>
          </w:p>
        </w:tc>
      </w:tr>
      <w:tr w:rsidR="00702809" w14:paraId="3B415B32" w14:textId="77777777" w:rsidTr="00430616">
        <w:tc>
          <w:tcPr>
            <w:tcW w:w="9629" w:type="dxa"/>
          </w:tcPr>
          <w:p w14:paraId="694674D5" w14:textId="48A9E685" w:rsidR="00702809" w:rsidRDefault="00702809" w:rsidP="00430616">
            <w:pPr>
              <w:rPr>
                <w:b/>
                <w:bCs/>
                <w:szCs w:val="32"/>
                <w:lang w:val="en-US" w:eastAsia="zh-CN"/>
              </w:rPr>
            </w:pPr>
            <w:bookmarkStart w:id="42" w:name="_Toc27299931"/>
            <w:bookmarkStart w:id="43" w:name="_Toc11352143"/>
            <w:bookmarkStart w:id="44" w:name="_Toc45810613"/>
            <w:bookmarkStart w:id="45" w:name="_Toc20318033"/>
            <w:bookmarkStart w:id="46" w:name="_Toc29673345"/>
            <w:bookmarkStart w:id="47" w:name="_Toc202190783"/>
            <w:bookmarkStart w:id="48" w:name="_Toc29674338"/>
            <w:bookmarkStart w:id="49" w:name="_Toc36645568"/>
            <w:bookmarkStart w:id="50" w:name="_Toc29673204"/>
            <w:r>
              <w:rPr>
                <w:rFonts w:hint="eastAsia"/>
                <w:b/>
                <w:bCs/>
                <w:szCs w:val="32"/>
                <w:lang w:val="en-US" w:eastAsia="zh-CN"/>
              </w:rPr>
              <w:t>TS38.214</w:t>
            </w:r>
            <w:r>
              <w:rPr>
                <w:b/>
                <w:bCs/>
                <w:szCs w:val="32"/>
                <w:lang w:val="en-US" w:eastAsia="zh-CN"/>
              </w:rPr>
              <w:t>-</w:t>
            </w:r>
            <w:r w:rsidR="000507A2">
              <w:rPr>
                <w:rFonts w:hint="eastAsia"/>
                <w:b/>
                <w:bCs/>
                <w:szCs w:val="32"/>
                <w:lang w:val="en-US" w:eastAsia="zh-CN"/>
              </w:rPr>
              <w:t>j10</w:t>
            </w:r>
          </w:p>
          <w:p w14:paraId="4EFD0D55" w14:textId="77777777" w:rsidR="00702809" w:rsidRDefault="00702809" w:rsidP="00430616">
            <w:pPr>
              <w:rPr>
                <w:b/>
                <w:bCs/>
                <w:szCs w:val="32"/>
              </w:rPr>
            </w:pPr>
            <w:r>
              <w:rPr>
                <w:b/>
                <w:bCs/>
                <w:szCs w:val="32"/>
              </w:rPr>
              <w:t>6.1.2.1</w:t>
            </w:r>
            <w:r>
              <w:rPr>
                <w:b/>
                <w:bCs/>
                <w:szCs w:val="32"/>
              </w:rPr>
              <w:tab/>
              <w:t>Resource allocation in time domain</w:t>
            </w:r>
            <w:bookmarkEnd w:id="42"/>
            <w:bookmarkEnd w:id="43"/>
            <w:bookmarkEnd w:id="44"/>
            <w:bookmarkEnd w:id="45"/>
            <w:bookmarkEnd w:id="46"/>
            <w:bookmarkEnd w:id="47"/>
            <w:bookmarkEnd w:id="48"/>
            <w:bookmarkEnd w:id="49"/>
            <w:bookmarkEnd w:id="50"/>
          </w:p>
          <w:p w14:paraId="5CF55CAE" w14:textId="77777777" w:rsidR="00702809" w:rsidRDefault="00702809" w:rsidP="00430616">
            <w:pPr>
              <w:rPr>
                <w:color w:val="FF0000"/>
                <w:szCs w:val="21"/>
              </w:rPr>
            </w:pPr>
            <w:r>
              <w:rPr>
                <w:color w:val="FF0000"/>
                <w:szCs w:val="21"/>
              </w:rPr>
              <w:t>---------------------------</w:t>
            </w:r>
            <w:r>
              <w:rPr>
                <w:color w:val="FF0000"/>
              </w:rPr>
              <w:t xml:space="preserve">Other parts </w:t>
            </w:r>
            <w:r>
              <w:rPr>
                <w:color w:val="FF0000"/>
                <w:szCs w:val="21"/>
              </w:rPr>
              <w:t xml:space="preserve">are </w:t>
            </w:r>
            <w:r>
              <w:rPr>
                <w:color w:val="FF0000"/>
              </w:rPr>
              <w:t>omitted</w:t>
            </w:r>
            <w:r>
              <w:rPr>
                <w:color w:val="FF0000"/>
                <w:szCs w:val="21"/>
              </w:rPr>
              <w:t xml:space="preserve"> -------------------------------</w:t>
            </w:r>
          </w:p>
          <w:p w14:paraId="4BF16124" w14:textId="77777777" w:rsidR="00702809" w:rsidRDefault="00702809" w:rsidP="00430616">
            <w:pPr>
              <w:jc w:val="left"/>
            </w:pPr>
            <w:r>
              <w:t>For PUSCH repetition Type B, the UE determines invalid symbol(s) for PUSCH repetition Type B transmission as follows:</w:t>
            </w:r>
          </w:p>
          <w:p w14:paraId="06288B6E" w14:textId="77777777" w:rsidR="00702809" w:rsidRPr="00412B43" w:rsidRDefault="00702809" w:rsidP="00430616">
            <w:pPr>
              <w:ind w:left="568" w:hanging="284"/>
              <w:jc w:val="left"/>
              <w:rPr>
                <w:color w:val="000000"/>
                <w:lang w:val="en-US"/>
              </w:rPr>
            </w:pPr>
            <w:r w:rsidRPr="00412B43">
              <w:rPr>
                <w:lang w:val="en-US"/>
              </w:rPr>
              <w:t>-</w:t>
            </w:r>
            <w:r w:rsidRPr="00412B43">
              <w:rPr>
                <w:lang w:val="en-US"/>
              </w:rPr>
              <w:tab/>
              <w:t xml:space="preserve">A symbol that is indicated as downlink by </w:t>
            </w:r>
            <w:proofErr w:type="spellStart"/>
            <w:r w:rsidRPr="00412B43">
              <w:rPr>
                <w:i/>
                <w:lang w:val="en-US"/>
              </w:rPr>
              <w:t>tdd</w:t>
            </w:r>
            <w:proofErr w:type="spellEnd"/>
            <w:r w:rsidRPr="00412B43">
              <w:rPr>
                <w:i/>
                <w:lang w:val="en-US"/>
              </w:rPr>
              <w:t>-UL-DL-</w:t>
            </w:r>
            <w:proofErr w:type="spellStart"/>
            <w:r w:rsidRPr="00412B43">
              <w:rPr>
                <w:i/>
                <w:lang w:val="en-US"/>
              </w:rPr>
              <w:t>ConfigurationCommon</w:t>
            </w:r>
            <w:proofErr w:type="spellEnd"/>
            <w:r w:rsidRPr="00412B43">
              <w:rPr>
                <w:i/>
                <w:lang w:val="en-US"/>
              </w:rPr>
              <w:t xml:space="preserve"> </w:t>
            </w:r>
            <w:r w:rsidRPr="00412B43">
              <w:rPr>
                <w:lang w:val="en-US"/>
              </w:rPr>
              <w:t xml:space="preserve">or </w:t>
            </w:r>
            <w:proofErr w:type="spellStart"/>
            <w:r w:rsidRPr="00412B43">
              <w:rPr>
                <w:i/>
                <w:lang w:val="en-US"/>
              </w:rPr>
              <w:t>tdd</w:t>
            </w:r>
            <w:proofErr w:type="spellEnd"/>
            <w:r w:rsidRPr="00412B43">
              <w:rPr>
                <w:i/>
                <w:lang w:val="en-US"/>
              </w:rPr>
              <w:t>-UL-DL-</w:t>
            </w:r>
            <w:proofErr w:type="spellStart"/>
            <w:r w:rsidRPr="00412B43">
              <w:rPr>
                <w:i/>
                <w:lang w:val="en-US"/>
              </w:rPr>
              <w:t>ConfigurationDedicated</w:t>
            </w:r>
            <w:proofErr w:type="spellEnd"/>
            <w:r w:rsidRPr="00412B43">
              <w:rPr>
                <w:i/>
                <w:lang w:val="en-US"/>
              </w:rPr>
              <w:t xml:space="preserve"> </w:t>
            </w:r>
            <w:r w:rsidRPr="00412B43">
              <w:rPr>
                <w:lang w:val="en-US"/>
              </w:rPr>
              <w:t xml:space="preserve">is considered as an invalid symbol for </w:t>
            </w:r>
            <w:r w:rsidRPr="00412B43">
              <w:rPr>
                <w:color w:val="000000"/>
                <w:lang w:val="en-US"/>
              </w:rPr>
              <w:t>PUSCH repetition Type B transmission</w:t>
            </w:r>
            <w:ins w:id="51" w:author="ZTE Corporation" w:date="2025-08-12T16:35:00Z">
              <w:r>
                <w:rPr>
                  <w:color w:val="000000"/>
                  <w:lang w:val="en-US"/>
                </w:rPr>
                <w:t xml:space="preserve"> if SBFD symbol is not configured</w:t>
              </w:r>
            </w:ins>
            <w:r w:rsidRPr="00412B43">
              <w:rPr>
                <w:color w:val="000000"/>
                <w:lang w:val="en-US"/>
              </w:rPr>
              <w:t xml:space="preserve">. </w:t>
            </w:r>
          </w:p>
          <w:p w14:paraId="5C79BD45" w14:textId="77777777" w:rsidR="00702809" w:rsidRDefault="00702809" w:rsidP="00430616">
            <w:pPr>
              <w:ind w:left="568" w:hanging="284"/>
              <w:jc w:val="left"/>
              <w:rPr>
                <w:ins w:id="52" w:author="ZTE Corporation" w:date="2025-08-12T16:37:00Z"/>
                <w:lang w:val="en-US"/>
              </w:rPr>
            </w:pPr>
            <w:ins w:id="53" w:author="ZTE Corporation" w:date="2025-08-12T16:37:00Z">
              <w:r>
                <w:rPr>
                  <w:rFonts w:hint="eastAsia"/>
                  <w:lang w:val="en-US"/>
                </w:rPr>
                <w:t>-</w:t>
              </w:r>
              <w:r w:rsidRPr="00412B43">
                <w:rPr>
                  <w:lang w:val="en-US"/>
                </w:rPr>
                <w:tab/>
              </w:r>
              <w:r>
                <w:rPr>
                  <w:lang w:val="en-US"/>
                </w:rPr>
                <w:t xml:space="preserve">If SBFD symbol is configured, </w:t>
              </w:r>
            </w:ins>
            <w:ins w:id="54" w:author="ZTE Corporation" w:date="2025-08-12T16:39:00Z">
              <w:r w:rsidRPr="00412B43">
                <w:rPr>
                  <w:lang w:val="en-US"/>
                </w:rPr>
                <w:t xml:space="preserve">a symbol that is indicated as downlink by </w:t>
              </w:r>
              <w:proofErr w:type="spellStart"/>
              <w:r w:rsidRPr="00412B43">
                <w:rPr>
                  <w:i/>
                  <w:lang w:val="en-US"/>
                </w:rPr>
                <w:t>tdd</w:t>
              </w:r>
              <w:proofErr w:type="spellEnd"/>
              <w:r w:rsidRPr="00412B43">
                <w:rPr>
                  <w:i/>
                  <w:lang w:val="en-US"/>
                </w:rPr>
                <w:t>-UL-DL-</w:t>
              </w:r>
              <w:proofErr w:type="spellStart"/>
              <w:r w:rsidRPr="00412B43">
                <w:rPr>
                  <w:i/>
                  <w:lang w:val="en-US"/>
                </w:rPr>
                <w:t>ConfigurationCommon</w:t>
              </w:r>
              <w:proofErr w:type="spellEnd"/>
              <w:r w:rsidRPr="00412B43">
                <w:rPr>
                  <w:i/>
                  <w:lang w:val="en-US"/>
                </w:rPr>
                <w:t xml:space="preserve"> </w:t>
              </w:r>
              <w:r w:rsidRPr="00412B43">
                <w:rPr>
                  <w:lang w:val="en-US"/>
                </w:rPr>
                <w:t xml:space="preserve">or </w:t>
              </w:r>
              <w:proofErr w:type="spellStart"/>
              <w:r w:rsidRPr="00412B43">
                <w:rPr>
                  <w:i/>
                  <w:lang w:val="en-US"/>
                </w:rPr>
                <w:t>tdd</w:t>
              </w:r>
              <w:proofErr w:type="spellEnd"/>
              <w:r w:rsidRPr="00412B43">
                <w:rPr>
                  <w:i/>
                  <w:lang w:val="en-US"/>
                </w:rPr>
                <w:t>-UL-DL-</w:t>
              </w:r>
              <w:proofErr w:type="spellStart"/>
              <w:r w:rsidRPr="00412B43">
                <w:rPr>
                  <w:i/>
                  <w:lang w:val="en-US"/>
                </w:rPr>
                <w:t>ConfigurationDedicated</w:t>
              </w:r>
              <w:proofErr w:type="spellEnd"/>
              <w:r w:rsidRPr="00412B43">
                <w:rPr>
                  <w:i/>
                  <w:lang w:val="en-US"/>
                </w:rPr>
                <w:t xml:space="preserve"> </w:t>
              </w:r>
              <w:r>
                <w:rPr>
                  <w:lang w:val="en-US"/>
                </w:rPr>
                <w:t>and is not configured as SBFD symbol i</w:t>
              </w:r>
              <w:r w:rsidRPr="00412B43">
                <w:rPr>
                  <w:lang w:val="en-US"/>
                </w:rPr>
                <w:t xml:space="preserve">s considered as an invalid symbol for </w:t>
              </w:r>
              <w:r w:rsidRPr="00412B43">
                <w:rPr>
                  <w:color w:val="000000"/>
                  <w:lang w:val="en-US"/>
                </w:rPr>
                <w:t>PUSCH repetition Type B transmission</w:t>
              </w:r>
            </w:ins>
          </w:p>
          <w:p w14:paraId="455EF6C1" w14:textId="77777777" w:rsidR="00702809" w:rsidRDefault="00702809" w:rsidP="00430616">
            <w:pPr>
              <w:ind w:left="568" w:hanging="284"/>
              <w:jc w:val="left"/>
              <w:rPr>
                <w:lang w:eastAsia="zh-CN"/>
              </w:rPr>
            </w:pPr>
            <w:r>
              <w:rPr>
                <w:lang w:val="en-US"/>
              </w:rPr>
              <w:t>-</w:t>
            </w:r>
            <w:r>
              <w:rPr>
                <w:lang w:val="en-US"/>
              </w:rPr>
              <w:tab/>
            </w:r>
            <w:r w:rsidRPr="00412B43">
              <w:rPr>
                <w:lang w:val="en-US"/>
              </w:rPr>
              <w:t xml:space="preserve">For operation in unpaired spectrum, symbols indicated by </w:t>
            </w:r>
            <w:proofErr w:type="spellStart"/>
            <w:r w:rsidRPr="00412B43">
              <w:rPr>
                <w:i/>
                <w:iCs/>
                <w:lang w:val="en-US"/>
              </w:rPr>
              <w:t>ssb-PositionsInBurst</w:t>
            </w:r>
            <w:proofErr w:type="spellEnd"/>
            <w:r w:rsidRPr="00412B43">
              <w:rPr>
                <w:lang w:val="en-US"/>
              </w:rPr>
              <w:t xml:space="preserve"> in SIB1 or </w:t>
            </w:r>
            <w:proofErr w:type="spellStart"/>
            <w:r w:rsidRPr="00412B43">
              <w:rPr>
                <w:i/>
                <w:iCs/>
                <w:lang w:val="en-US"/>
              </w:rPr>
              <w:t>ssb-PositionsInBurst</w:t>
            </w:r>
            <w:proofErr w:type="spellEnd"/>
            <w:r w:rsidRPr="00412B43">
              <w:rPr>
                <w:lang w:val="en-US"/>
              </w:rPr>
              <w:t xml:space="preserve"> in </w:t>
            </w:r>
            <w:proofErr w:type="spellStart"/>
            <w:r w:rsidRPr="00412B43">
              <w:rPr>
                <w:i/>
                <w:iCs/>
                <w:lang w:val="en-US"/>
              </w:rPr>
              <w:t>ServingCellConfigCommon</w:t>
            </w:r>
            <w:proofErr w:type="spellEnd"/>
            <w:r w:rsidRPr="00412B43">
              <w:rPr>
                <w:lang w:val="en-US"/>
              </w:rPr>
              <w:t xml:space="preserve"> for reception of SS/PBCH blocks are considered as invalid symbols for PUSCH repetition Type B transmission.</w:t>
            </w:r>
          </w:p>
          <w:p w14:paraId="482B2BEF" w14:textId="37FA33AB" w:rsidR="00702809" w:rsidRDefault="00702809" w:rsidP="00C1293C">
            <w:pPr>
              <w:rPr>
                <w:lang w:val="en-US" w:eastAsia="zh-CN"/>
              </w:rPr>
            </w:pPr>
            <w:r>
              <w:rPr>
                <w:color w:val="FF0000"/>
                <w:szCs w:val="21"/>
              </w:rPr>
              <w:t>---------------------------</w:t>
            </w:r>
            <w:r>
              <w:rPr>
                <w:color w:val="FF0000"/>
              </w:rPr>
              <w:t xml:space="preserve">Other parts </w:t>
            </w:r>
            <w:r>
              <w:rPr>
                <w:color w:val="FF0000"/>
                <w:szCs w:val="21"/>
              </w:rPr>
              <w:t xml:space="preserve">are </w:t>
            </w:r>
            <w:r>
              <w:rPr>
                <w:color w:val="FF0000"/>
              </w:rPr>
              <w:t>omitted</w:t>
            </w:r>
            <w:r>
              <w:rPr>
                <w:color w:val="FF0000"/>
                <w:szCs w:val="21"/>
              </w:rPr>
              <w:t xml:space="preserve"> -------------------------------</w:t>
            </w:r>
          </w:p>
        </w:tc>
      </w:tr>
    </w:tbl>
    <w:p w14:paraId="75107EC9" w14:textId="14DCD484" w:rsidR="00702809" w:rsidRDefault="00702809" w:rsidP="005064A7"/>
    <w:p w14:paraId="76D18A37" w14:textId="0232E38B" w:rsidR="00702809" w:rsidRDefault="00702809" w:rsidP="00702809">
      <w:pPr>
        <w:pStyle w:val="2"/>
      </w:pPr>
      <w:r w:rsidRPr="00702809">
        <w:lastRenderedPageBreak/>
        <w:t>Collision handling order</w:t>
      </w:r>
    </w:p>
    <w:p w14:paraId="0C1360A6" w14:textId="274C46F6" w:rsidR="00702809" w:rsidRDefault="00702809" w:rsidP="005064A7">
      <w:r w:rsidRPr="00702809">
        <w:t>The following agreements were made from RAN1#116bis to RAN1#118bis to resolve the collisions between DL reception and UL transmission in SBFD symbols. Note that in the above collisions, only one DL reception and only one UL transmission are assumed. Therefore, the following agreements cannot address the situation where there are multiple overlapping DL receptions and multiple overlapping UL transmissions in the SBFD slot.</w:t>
      </w:r>
    </w:p>
    <w:tbl>
      <w:tblPr>
        <w:tblStyle w:val="ae"/>
        <w:tblW w:w="0" w:type="auto"/>
        <w:tblLook w:val="04A0" w:firstRow="1" w:lastRow="0" w:firstColumn="1" w:lastColumn="0" w:noHBand="0" w:noVBand="1"/>
      </w:tblPr>
      <w:tblGrid>
        <w:gridCol w:w="9629"/>
      </w:tblGrid>
      <w:tr w:rsidR="00702809" w14:paraId="4A1DD8AE" w14:textId="77777777" w:rsidTr="00430616">
        <w:tc>
          <w:tcPr>
            <w:tcW w:w="9855" w:type="dxa"/>
          </w:tcPr>
          <w:p w14:paraId="33B64A96" w14:textId="77777777" w:rsidR="00702809" w:rsidRDefault="00702809" w:rsidP="00430616">
            <w:pPr>
              <w:spacing w:after="0"/>
              <w:jc w:val="left"/>
              <w:rPr>
                <w:rFonts w:ascii="Times" w:eastAsiaTheme="minorEastAsia" w:hAnsi="Times"/>
                <w:b/>
                <w:szCs w:val="24"/>
                <w:highlight w:val="green"/>
                <w:lang w:eastAsia="zh-CN"/>
              </w:rPr>
            </w:pPr>
            <w:r>
              <w:rPr>
                <w:rFonts w:ascii="Times" w:eastAsia="Malgun Gothic" w:hAnsi="Times"/>
                <w:b/>
                <w:szCs w:val="24"/>
                <w:highlight w:val="green"/>
                <w:lang w:eastAsia="zh-CN"/>
              </w:rPr>
              <w:t>Agreement</w:t>
            </w:r>
            <w:r>
              <w:rPr>
                <w:rFonts w:ascii="Times" w:eastAsiaTheme="minorEastAsia" w:hAnsi="Times" w:hint="eastAsia"/>
                <w:b/>
                <w:szCs w:val="24"/>
                <w:highlight w:val="green"/>
                <w:lang w:eastAsia="zh-CN"/>
              </w:rPr>
              <w:t xml:space="preserve"> </w:t>
            </w:r>
          </w:p>
          <w:p w14:paraId="735821DF" w14:textId="77777777" w:rsidR="00702809" w:rsidRDefault="00702809" w:rsidP="00430616">
            <w:pPr>
              <w:tabs>
                <w:tab w:val="left" w:pos="0"/>
              </w:tabs>
              <w:spacing w:after="0"/>
              <w:jc w:val="left"/>
              <w:rPr>
                <w:rFonts w:ascii="Times" w:eastAsia="Malgun Gothic" w:hAnsi="Times"/>
                <w:szCs w:val="24"/>
                <w:lang w:eastAsia="zh-CN"/>
              </w:rPr>
            </w:pPr>
            <w:r>
              <w:rPr>
                <w:rFonts w:eastAsia="Malgun Gothic" w:hint="eastAsia"/>
                <w:lang w:eastAsia="zh-CN"/>
              </w:rPr>
              <w:t>I</w:t>
            </w:r>
            <w:r>
              <w:rPr>
                <w:rFonts w:ascii="Times" w:eastAsia="Malgun Gothic" w:hAnsi="Times"/>
                <w:szCs w:val="24"/>
                <w:lang w:eastAsia="zh-CN"/>
              </w:rPr>
              <w:t>f link direction indication is not supported nor provided</w:t>
            </w:r>
            <w:r>
              <w:rPr>
                <w:rFonts w:ascii="Times" w:eastAsia="Malgun Gothic" w:hAnsi="Times" w:hint="eastAsia"/>
                <w:szCs w:val="24"/>
                <w:lang w:eastAsia="zh-CN"/>
              </w:rPr>
              <w:t xml:space="preserve"> for a SBFD symbol, </w:t>
            </w:r>
            <w:r>
              <w:rPr>
                <w:rFonts w:ascii="Times" w:hAnsi="Times" w:hint="eastAsia"/>
                <w:szCs w:val="24"/>
                <w:lang w:eastAsia="zh-CN"/>
              </w:rPr>
              <w:t>f</w:t>
            </w:r>
            <w:r>
              <w:rPr>
                <w:rFonts w:ascii="Times" w:hAnsi="Times"/>
                <w:szCs w:val="24"/>
                <w:lang w:eastAsia="zh-CN"/>
              </w:rPr>
              <w:t>or collision Case 1</w:t>
            </w:r>
            <w:r>
              <w:rPr>
                <w:rFonts w:eastAsia="Malgun Gothic"/>
                <w:lang w:eastAsia="zh-CN"/>
              </w:rPr>
              <w:t xml:space="preserve"> </w:t>
            </w:r>
            <w:r>
              <w:rPr>
                <w:lang w:eastAsia="zh-CN"/>
              </w:rPr>
              <w:t>(dynamically scheduled DL reception vs. semi-statically configured UL transmission)</w:t>
            </w:r>
            <w:r>
              <w:rPr>
                <w:rFonts w:ascii="Times" w:eastAsia="Malgun Gothic" w:hAnsi="Times"/>
                <w:szCs w:val="24"/>
                <w:lang w:eastAsia="zh-CN"/>
              </w:rPr>
              <w:t xml:space="preserve"> in </w:t>
            </w:r>
            <w:r>
              <w:rPr>
                <w:rFonts w:ascii="Times" w:eastAsia="Malgun Gothic" w:hAnsi="Times" w:hint="eastAsia"/>
                <w:szCs w:val="24"/>
                <w:lang w:eastAsia="zh-CN"/>
              </w:rPr>
              <w:t>the</w:t>
            </w:r>
            <w:r>
              <w:rPr>
                <w:rFonts w:ascii="Times" w:eastAsia="Malgun Gothic" w:hAnsi="Times"/>
                <w:szCs w:val="24"/>
                <w:lang w:eastAsia="zh-CN"/>
              </w:rPr>
              <w:t xml:space="preserve"> SBFD symbol for SBFD-aware U</w:t>
            </w:r>
            <w:r>
              <w:rPr>
                <w:rFonts w:ascii="Times" w:eastAsia="Malgun Gothic" w:hAnsi="Times" w:hint="eastAsia"/>
                <w:szCs w:val="24"/>
                <w:lang w:eastAsia="zh-CN"/>
              </w:rPr>
              <w:t>E</w:t>
            </w:r>
            <w:r>
              <w:rPr>
                <w:rFonts w:ascii="Times" w:eastAsia="Malgun Gothic" w:hAnsi="Times"/>
                <w:szCs w:val="24"/>
                <w:lang w:eastAsia="zh-CN"/>
              </w:rPr>
              <w:t>s</w:t>
            </w:r>
            <w:r>
              <w:rPr>
                <w:lang w:eastAsia="zh-CN"/>
              </w:rPr>
              <w:t>, reuse the existing collision handling principles</w:t>
            </w:r>
            <w:r>
              <w:rPr>
                <w:rFonts w:eastAsia="Malgun Gothic"/>
                <w:lang w:eastAsia="zh-CN"/>
              </w:rPr>
              <w:t xml:space="preserve"> and timeline</w:t>
            </w:r>
            <w:r>
              <w:rPr>
                <w:lang w:eastAsia="zh-CN"/>
              </w:rPr>
              <w:t xml:space="preserve"> in NR for operation on flexible symbols on a single carrier</w:t>
            </w:r>
            <w:r>
              <w:rPr>
                <w:rFonts w:eastAsia="Malgun Gothic" w:hint="eastAsia"/>
                <w:lang w:eastAsia="zh-CN"/>
              </w:rPr>
              <w:t xml:space="preserve"> </w:t>
            </w:r>
            <w:r>
              <w:rPr>
                <w:lang w:eastAsia="zh-CN"/>
              </w:rPr>
              <w:t>in unpaired spectrum</w:t>
            </w:r>
            <w:r>
              <w:rPr>
                <w:rFonts w:eastAsia="Malgun Gothic"/>
                <w:lang w:eastAsia="zh-CN"/>
              </w:rPr>
              <w:t xml:space="preserve">, i.e. </w:t>
            </w:r>
            <w:r>
              <w:rPr>
                <w:rFonts w:ascii="Times" w:eastAsia="Malgun Gothic" w:hAnsi="Times"/>
                <w:szCs w:val="24"/>
                <w:lang w:eastAsia="ko-KR"/>
              </w:rPr>
              <w:t xml:space="preserve">UL transmission </w:t>
            </w:r>
            <w:r>
              <w:rPr>
                <w:rFonts w:ascii="Times" w:eastAsia="Malgun Gothic" w:hAnsi="Times"/>
                <w:szCs w:val="24"/>
                <w:lang w:eastAsia="zh-CN"/>
              </w:rPr>
              <w:t xml:space="preserve">is cancelled </w:t>
            </w:r>
            <w:r>
              <w:rPr>
                <w:rFonts w:ascii="Times" w:eastAsia="Malgun Gothic" w:hAnsi="Times"/>
                <w:szCs w:val="24"/>
                <w:lang w:eastAsia="ko-KR"/>
              </w:rPr>
              <w:t>if cancellation timeline is met</w:t>
            </w:r>
            <w:r>
              <w:rPr>
                <w:rFonts w:ascii="Times" w:eastAsia="Malgun Gothic" w:hAnsi="Times"/>
                <w:szCs w:val="24"/>
                <w:lang w:eastAsia="zh-CN"/>
              </w:rPr>
              <w:t>.</w:t>
            </w:r>
          </w:p>
          <w:p w14:paraId="17186FDC" w14:textId="77777777" w:rsidR="00702809" w:rsidRDefault="00702809" w:rsidP="00823206">
            <w:pPr>
              <w:numPr>
                <w:ilvl w:val="0"/>
                <w:numId w:val="7"/>
              </w:numPr>
              <w:spacing w:before="120" w:after="0"/>
              <w:jc w:val="left"/>
              <w:rPr>
                <w:rFonts w:ascii="Times" w:eastAsia="Malgun Gothic" w:hAnsi="Times"/>
                <w:szCs w:val="24"/>
              </w:rPr>
            </w:pPr>
            <w:r>
              <w:rPr>
                <w:rFonts w:ascii="Times" w:eastAsia="Malgun Gothic" w:hAnsi="Times" w:hint="eastAsia"/>
                <w:szCs w:val="24"/>
                <w:lang w:eastAsia="zh-CN"/>
              </w:rPr>
              <w:t xml:space="preserve">The above does not imply </w:t>
            </w:r>
            <w:r>
              <w:rPr>
                <w:rFonts w:ascii="Times" w:eastAsia="Malgun Gothic" w:hAnsi="Times"/>
                <w:szCs w:val="24"/>
                <w:lang w:eastAsia="zh-CN"/>
              </w:rPr>
              <w:t>link direction indication is supported</w:t>
            </w:r>
          </w:p>
          <w:p w14:paraId="1F880A8A" w14:textId="77777777" w:rsidR="00702809" w:rsidRDefault="00702809" w:rsidP="00823206">
            <w:pPr>
              <w:numPr>
                <w:ilvl w:val="0"/>
                <w:numId w:val="7"/>
              </w:numPr>
              <w:spacing w:before="120" w:after="0"/>
              <w:jc w:val="left"/>
              <w:rPr>
                <w:rFonts w:ascii="Times" w:eastAsia="Malgun Gothic" w:hAnsi="Times"/>
                <w:szCs w:val="24"/>
              </w:rPr>
            </w:pPr>
            <w:r>
              <w:rPr>
                <w:rFonts w:ascii="Times" w:eastAsia="Malgun Gothic" w:hAnsi="Times" w:hint="eastAsia"/>
                <w:szCs w:val="24"/>
                <w:lang w:eastAsia="zh-CN"/>
              </w:rPr>
              <w:t xml:space="preserve">FFS on dynamically scheduled </w:t>
            </w:r>
            <w:r>
              <w:rPr>
                <w:rFonts w:ascii="Times" w:eastAsia="Malgun Gothic" w:hAnsi="Times"/>
                <w:szCs w:val="24"/>
                <w:lang w:eastAsia="zh-CN"/>
              </w:rPr>
              <w:t>D</w:t>
            </w:r>
            <w:r>
              <w:rPr>
                <w:rFonts w:ascii="Times" w:eastAsia="Malgun Gothic" w:hAnsi="Times" w:hint="eastAsia"/>
                <w:szCs w:val="24"/>
                <w:lang w:eastAsia="zh-CN"/>
              </w:rPr>
              <w:t xml:space="preserve">L </w:t>
            </w:r>
            <w:r>
              <w:rPr>
                <w:rFonts w:ascii="Times" w:eastAsia="Malgun Gothic" w:hAnsi="Times"/>
                <w:szCs w:val="24"/>
                <w:lang w:eastAsia="zh-CN"/>
              </w:rPr>
              <w:t>reception</w:t>
            </w:r>
            <w:r>
              <w:rPr>
                <w:rFonts w:ascii="Times" w:eastAsia="Malgun Gothic" w:hAnsi="Times" w:hint="eastAsia"/>
                <w:szCs w:val="24"/>
                <w:lang w:eastAsia="zh-CN"/>
              </w:rPr>
              <w:t xml:space="preserve"> with repetition</w:t>
            </w:r>
          </w:p>
          <w:p w14:paraId="41090BC7" w14:textId="77777777" w:rsidR="00702809" w:rsidRDefault="00702809" w:rsidP="00430616">
            <w:pPr>
              <w:spacing w:after="0"/>
              <w:jc w:val="left"/>
              <w:rPr>
                <w:rFonts w:ascii="Times" w:eastAsiaTheme="minorEastAsia" w:hAnsi="Times"/>
                <w:b/>
                <w:szCs w:val="24"/>
                <w:highlight w:val="green"/>
                <w:lang w:eastAsia="zh-CN"/>
              </w:rPr>
            </w:pPr>
            <w:r>
              <w:rPr>
                <w:rFonts w:ascii="Times" w:eastAsia="Malgun Gothic" w:hAnsi="Times"/>
                <w:b/>
                <w:szCs w:val="24"/>
                <w:highlight w:val="green"/>
                <w:lang w:eastAsia="zh-CN"/>
              </w:rPr>
              <w:t>Agreement</w:t>
            </w:r>
          </w:p>
          <w:p w14:paraId="13159B40" w14:textId="77777777" w:rsidR="00702809" w:rsidRDefault="00702809" w:rsidP="00430616">
            <w:pPr>
              <w:tabs>
                <w:tab w:val="left" w:pos="0"/>
              </w:tabs>
              <w:spacing w:after="0"/>
              <w:jc w:val="left"/>
              <w:rPr>
                <w:rFonts w:eastAsia="Malgun Gothic"/>
                <w:lang w:eastAsia="zh-CN"/>
              </w:rPr>
            </w:pPr>
            <w:r>
              <w:rPr>
                <w:rFonts w:eastAsia="Malgun Gothic" w:hint="eastAsia"/>
                <w:lang w:eastAsia="zh-CN"/>
              </w:rPr>
              <w:t>I</w:t>
            </w:r>
            <w:r>
              <w:rPr>
                <w:rFonts w:ascii="Times" w:eastAsia="Malgun Gothic" w:hAnsi="Times"/>
                <w:szCs w:val="24"/>
                <w:lang w:eastAsia="zh-CN"/>
              </w:rPr>
              <w:t>f link direction indication is not supported nor provided</w:t>
            </w:r>
            <w:r>
              <w:rPr>
                <w:rFonts w:ascii="Times" w:eastAsia="Malgun Gothic" w:hAnsi="Times" w:hint="eastAsia"/>
                <w:szCs w:val="24"/>
                <w:lang w:eastAsia="zh-CN"/>
              </w:rPr>
              <w:t xml:space="preserve"> for a SBFD symbol, </w:t>
            </w:r>
            <w:r>
              <w:rPr>
                <w:rFonts w:ascii="Times" w:hAnsi="Times" w:hint="eastAsia"/>
                <w:szCs w:val="24"/>
                <w:lang w:eastAsia="zh-CN"/>
              </w:rPr>
              <w:t>f</w:t>
            </w:r>
            <w:r>
              <w:rPr>
                <w:rFonts w:ascii="Times" w:hAnsi="Times"/>
                <w:szCs w:val="24"/>
                <w:lang w:eastAsia="zh-CN"/>
              </w:rPr>
              <w:t>or collision Case 2</w:t>
            </w:r>
            <w:r>
              <w:rPr>
                <w:rFonts w:eastAsia="Malgun Gothic"/>
                <w:lang w:eastAsia="zh-CN"/>
              </w:rPr>
              <w:t xml:space="preserve"> </w:t>
            </w:r>
            <w:r>
              <w:rPr>
                <w:lang w:eastAsia="zh-CN"/>
              </w:rPr>
              <w:t>(semi-statically configured DL reception vs. dynamically scheduled UL transmission)</w:t>
            </w:r>
            <w:r>
              <w:rPr>
                <w:rFonts w:ascii="Times" w:eastAsia="Malgun Gothic" w:hAnsi="Times"/>
                <w:szCs w:val="24"/>
                <w:lang w:eastAsia="zh-CN"/>
              </w:rPr>
              <w:t xml:space="preserve"> in </w:t>
            </w:r>
            <w:r>
              <w:rPr>
                <w:rFonts w:ascii="Times" w:eastAsia="Malgun Gothic" w:hAnsi="Times" w:hint="eastAsia"/>
                <w:szCs w:val="24"/>
                <w:lang w:eastAsia="zh-CN"/>
              </w:rPr>
              <w:t>the</w:t>
            </w:r>
            <w:r>
              <w:rPr>
                <w:rFonts w:ascii="Times" w:eastAsia="Malgun Gothic" w:hAnsi="Times"/>
                <w:szCs w:val="24"/>
                <w:lang w:eastAsia="zh-CN"/>
              </w:rPr>
              <w:t xml:space="preserve"> SBFD symbol for SBFD-aware UEs</w:t>
            </w:r>
            <w:r>
              <w:rPr>
                <w:lang w:eastAsia="zh-CN"/>
              </w:rPr>
              <w:t>, reuse the existing collision handling principles</w:t>
            </w:r>
            <w:r>
              <w:rPr>
                <w:rFonts w:eastAsia="Malgun Gothic"/>
                <w:lang w:eastAsia="zh-CN"/>
              </w:rPr>
              <w:t xml:space="preserve"> </w:t>
            </w:r>
            <w:r>
              <w:rPr>
                <w:lang w:eastAsia="zh-CN"/>
              </w:rPr>
              <w:t>in NR for operation on flexible symbols on a single carrier in unpaired spectrum</w:t>
            </w:r>
            <w:r>
              <w:rPr>
                <w:rFonts w:eastAsia="Malgun Gothic"/>
                <w:lang w:eastAsia="zh-CN"/>
              </w:rPr>
              <w:t>, i.e. UE does not receive DL channel/signal.</w:t>
            </w:r>
          </w:p>
          <w:p w14:paraId="3EF1A471" w14:textId="77777777" w:rsidR="00702809" w:rsidRDefault="00702809" w:rsidP="00823206">
            <w:pPr>
              <w:numPr>
                <w:ilvl w:val="0"/>
                <w:numId w:val="7"/>
              </w:numPr>
              <w:spacing w:before="120" w:after="0"/>
              <w:jc w:val="left"/>
              <w:rPr>
                <w:rFonts w:ascii="Times" w:eastAsia="Malgun Gothic" w:hAnsi="Times"/>
                <w:szCs w:val="24"/>
              </w:rPr>
            </w:pPr>
            <w:r>
              <w:rPr>
                <w:rFonts w:ascii="Times" w:eastAsia="Malgun Gothic" w:hAnsi="Times" w:hint="eastAsia"/>
                <w:szCs w:val="24"/>
                <w:lang w:eastAsia="zh-CN"/>
              </w:rPr>
              <w:t xml:space="preserve">The above does not imply </w:t>
            </w:r>
            <w:r>
              <w:rPr>
                <w:rFonts w:ascii="Times" w:eastAsia="Malgun Gothic" w:hAnsi="Times"/>
                <w:szCs w:val="24"/>
                <w:lang w:eastAsia="zh-CN"/>
              </w:rPr>
              <w:t>link direction indication is supported</w:t>
            </w:r>
          </w:p>
          <w:p w14:paraId="573E53BF" w14:textId="77777777" w:rsidR="00702809" w:rsidRDefault="00702809" w:rsidP="00823206">
            <w:pPr>
              <w:numPr>
                <w:ilvl w:val="0"/>
                <w:numId w:val="7"/>
              </w:numPr>
              <w:spacing w:before="120" w:after="0"/>
              <w:jc w:val="left"/>
              <w:rPr>
                <w:rFonts w:ascii="Times" w:eastAsia="Malgun Gothic" w:hAnsi="Times"/>
                <w:szCs w:val="24"/>
              </w:rPr>
            </w:pPr>
            <w:r>
              <w:rPr>
                <w:rFonts w:ascii="Times" w:eastAsia="Malgun Gothic" w:hAnsi="Times" w:hint="eastAsia"/>
                <w:szCs w:val="24"/>
                <w:lang w:eastAsia="zh-CN"/>
              </w:rPr>
              <w:t>FFS on dynamically scheduled UL transmission with repetition</w:t>
            </w:r>
          </w:p>
          <w:p w14:paraId="0D1FB848" w14:textId="77777777" w:rsidR="00702809" w:rsidRDefault="00702809" w:rsidP="00430616">
            <w:pPr>
              <w:rPr>
                <w:rFonts w:eastAsiaTheme="minorEastAsia"/>
                <w:b/>
                <w:lang w:eastAsia="zh-CN"/>
              </w:rPr>
            </w:pPr>
            <w:r>
              <w:rPr>
                <w:rFonts w:eastAsiaTheme="minorEastAsia" w:hint="eastAsia"/>
                <w:b/>
                <w:highlight w:val="green"/>
                <w:lang w:eastAsia="zh-CN"/>
              </w:rPr>
              <w:t>Agreement</w:t>
            </w:r>
          </w:p>
          <w:p w14:paraId="14ED593B" w14:textId="77777777" w:rsidR="00702809" w:rsidRDefault="00702809" w:rsidP="00430616">
            <w:pPr>
              <w:tabs>
                <w:tab w:val="left" w:pos="0"/>
              </w:tabs>
              <w:rPr>
                <w:rFonts w:eastAsiaTheme="minorEastAsia"/>
                <w:lang w:eastAsia="zh-CN"/>
              </w:rPr>
            </w:pPr>
            <w:r>
              <w:rPr>
                <w:rFonts w:eastAsia="Malgun Gothic" w:hint="eastAsia"/>
                <w:lang w:eastAsia="zh-CN"/>
              </w:rPr>
              <w:t>I</w:t>
            </w:r>
            <w:r>
              <w:rPr>
                <w:rFonts w:eastAsia="Malgun Gothic"/>
                <w:lang w:eastAsia="zh-CN"/>
              </w:rPr>
              <w:t>f link direction indication is not supported nor provided</w:t>
            </w:r>
            <w:r>
              <w:rPr>
                <w:rFonts w:eastAsia="Malgun Gothic" w:hint="eastAsia"/>
                <w:lang w:eastAsia="zh-CN"/>
              </w:rPr>
              <w:t xml:space="preserve"> for a SBFD symbol, </w:t>
            </w:r>
            <w:r>
              <w:rPr>
                <w:lang w:eastAsia="zh-CN"/>
              </w:rPr>
              <w:t xml:space="preserve">collision Case </w:t>
            </w:r>
            <w:r>
              <w:rPr>
                <w:rFonts w:hint="eastAsia"/>
                <w:lang w:eastAsia="zh-CN"/>
              </w:rPr>
              <w:t>3</w:t>
            </w:r>
            <w:r>
              <w:rPr>
                <w:rFonts w:eastAsia="Malgun Gothic"/>
                <w:lang w:eastAsia="zh-CN"/>
              </w:rPr>
              <w:t xml:space="preserve"> </w:t>
            </w:r>
            <w:r>
              <w:rPr>
                <w:lang w:eastAsia="zh-CN"/>
              </w:rPr>
              <w:t>(semi-statically configured DL reception vs. semi-statically configured UL transmission)</w:t>
            </w:r>
            <w:r>
              <w:rPr>
                <w:rFonts w:eastAsia="Malgun Gothic"/>
                <w:lang w:eastAsia="zh-CN"/>
              </w:rPr>
              <w:t xml:space="preserve"> in </w:t>
            </w:r>
            <w:r>
              <w:rPr>
                <w:rFonts w:eastAsia="Malgun Gothic" w:hint="eastAsia"/>
                <w:lang w:eastAsia="zh-CN"/>
              </w:rPr>
              <w:t>the</w:t>
            </w:r>
            <w:r>
              <w:rPr>
                <w:rFonts w:eastAsia="Malgun Gothic"/>
                <w:lang w:eastAsia="zh-CN"/>
              </w:rPr>
              <w:t xml:space="preserve"> SBFD symbol for SBFD-aware UEs</w:t>
            </w:r>
            <w:r>
              <w:rPr>
                <w:rFonts w:eastAsiaTheme="minorEastAsia" w:hint="eastAsia"/>
                <w:lang w:eastAsia="zh-CN"/>
              </w:rPr>
              <w:t xml:space="preserve"> is an error case.</w:t>
            </w:r>
          </w:p>
          <w:p w14:paraId="7084F350" w14:textId="77777777" w:rsidR="00702809" w:rsidRDefault="00702809" w:rsidP="00823206">
            <w:pPr>
              <w:numPr>
                <w:ilvl w:val="0"/>
                <w:numId w:val="7"/>
              </w:numPr>
              <w:shd w:val="clear" w:color="auto" w:fill="FFFFFF"/>
              <w:tabs>
                <w:tab w:val="left" w:pos="0"/>
              </w:tabs>
              <w:spacing w:before="120" w:after="0" w:line="231" w:lineRule="atLeast"/>
              <w:jc w:val="left"/>
              <w:rPr>
                <w:rFonts w:eastAsia="Microsoft YaHei UI"/>
                <w:color w:val="000000"/>
                <w:lang w:eastAsia="zh-CN"/>
              </w:rPr>
            </w:pPr>
            <w:r>
              <w:rPr>
                <w:rFonts w:eastAsia="Microsoft YaHei UI"/>
                <w:color w:val="000000"/>
                <w:lang w:eastAsia="zh-CN"/>
              </w:rPr>
              <w:t xml:space="preserve">An SBFD-aware UE does not expect to receive both dedicated higher layer parameters configuring transmission in UL </w:t>
            </w:r>
            <w:r>
              <w:rPr>
                <w:rFonts w:eastAsia="Microsoft YaHei UI" w:hint="eastAsia"/>
                <w:color w:val="000000"/>
                <w:lang w:eastAsia="zh-CN"/>
              </w:rPr>
              <w:t>usable PRBs</w:t>
            </w:r>
            <w:r>
              <w:rPr>
                <w:rFonts w:eastAsia="Microsoft YaHei UI"/>
                <w:color w:val="000000"/>
                <w:lang w:eastAsia="zh-CN"/>
              </w:rPr>
              <w:t xml:space="preserve"> from the UE and dedicated higher layer parameters configuring reception in DL </w:t>
            </w:r>
            <w:r>
              <w:rPr>
                <w:rFonts w:eastAsia="Microsoft YaHei UI" w:hint="eastAsia"/>
                <w:color w:val="000000"/>
                <w:lang w:eastAsia="zh-CN"/>
              </w:rPr>
              <w:t>usable PRBs</w:t>
            </w:r>
            <w:r>
              <w:rPr>
                <w:rFonts w:eastAsia="Microsoft YaHei UI"/>
                <w:color w:val="000000"/>
                <w:lang w:eastAsia="zh-CN"/>
              </w:rPr>
              <w:t xml:space="preserve"> in the </w:t>
            </w:r>
            <w:r>
              <w:rPr>
                <w:rFonts w:eastAsia="Microsoft YaHei UI" w:hint="eastAsia"/>
                <w:color w:val="000000"/>
                <w:lang w:eastAsia="zh-CN"/>
              </w:rPr>
              <w:t>SBFD</w:t>
            </w:r>
            <w:r>
              <w:rPr>
                <w:rFonts w:eastAsia="Microsoft YaHei UI"/>
                <w:color w:val="000000"/>
                <w:lang w:eastAsia="zh-CN"/>
              </w:rPr>
              <w:t xml:space="preserve"> symbol</w:t>
            </w:r>
          </w:p>
          <w:p w14:paraId="37773DD2" w14:textId="77777777" w:rsidR="00702809" w:rsidRDefault="00702809" w:rsidP="00823206">
            <w:pPr>
              <w:numPr>
                <w:ilvl w:val="0"/>
                <w:numId w:val="7"/>
              </w:numPr>
              <w:shd w:val="clear" w:color="auto" w:fill="FFFFFF"/>
              <w:tabs>
                <w:tab w:val="left" w:pos="0"/>
              </w:tabs>
              <w:spacing w:before="120" w:after="0" w:line="231" w:lineRule="atLeast"/>
              <w:jc w:val="left"/>
              <w:rPr>
                <w:rFonts w:eastAsia="Microsoft YaHei UI"/>
                <w:color w:val="000000"/>
                <w:lang w:eastAsia="zh-CN"/>
              </w:rPr>
            </w:pPr>
            <w:r>
              <w:rPr>
                <w:rFonts w:eastAsia="Microsoft YaHei UI"/>
                <w:color w:val="000000"/>
                <w:lang w:eastAsia="zh-CN"/>
              </w:rPr>
              <w:t xml:space="preserve">An SBFD-aware UE does not expect to receive both dedicated higher layer parameters configuring transmission in UL </w:t>
            </w:r>
            <w:r>
              <w:rPr>
                <w:rFonts w:eastAsia="Microsoft YaHei UI" w:hint="eastAsia"/>
                <w:color w:val="000000"/>
                <w:lang w:eastAsia="zh-CN"/>
              </w:rPr>
              <w:t>usable PRBs</w:t>
            </w:r>
            <w:r>
              <w:rPr>
                <w:rFonts w:eastAsia="Microsoft YaHei UI"/>
                <w:color w:val="000000"/>
                <w:lang w:eastAsia="zh-CN"/>
              </w:rPr>
              <w:t xml:space="preserve"> from the UE and cell specific higher layer parameters configuring reception in DL </w:t>
            </w:r>
            <w:r>
              <w:rPr>
                <w:rFonts w:eastAsia="Microsoft YaHei UI" w:hint="eastAsia"/>
                <w:color w:val="000000"/>
                <w:lang w:eastAsia="zh-CN"/>
              </w:rPr>
              <w:t>usable PRBs</w:t>
            </w:r>
            <w:r>
              <w:rPr>
                <w:rFonts w:eastAsia="Microsoft YaHei UI"/>
                <w:color w:val="000000"/>
                <w:lang w:eastAsia="zh-CN"/>
              </w:rPr>
              <w:t xml:space="preserve"> in the </w:t>
            </w:r>
            <w:r>
              <w:rPr>
                <w:rFonts w:eastAsia="Microsoft YaHei UI" w:hint="eastAsia"/>
                <w:color w:val="000000"/>
                <w:lang w:eastAsia="zh-CN"/>
              </w:rPr>
              <w:t>SBFD</w:t>
            </w:r>
            <w:r>
              <w:rPr>
                <w:rFonts w:eastAsia="Microsoft YaHei UI"/>
                <w:color w:val="000000"/>
                <w:lang w:eastAsia="zh-CN"/>
              </w:rPr>
              <w:t xml:space="preserve"> symbol</w:t>
            </w:r>
          </w:p>
          <w:p w14:paraId="748B8192" w14:textId="77777777" w:rsidR="00702809" w:rsidRDefault="00702809" w:rsidP="00823206">
            <w:pPr>
              <w:numPr>
                <w:ilvl w:val="1"/>
                <w:numId w:val="7"/>
              </w:numPr>
              <w:spacing w:before="120" w:after="0"/>
              <w:jc w:val="left"/>
              <w:rPr>
                <w:rFonts w:ascii="Times" w:eastAsiaTheme="minorEastAsia" w:hAnsi="Times"/>
                <w:szCs w:val="24"/>
                <w:lang w:eastAsia="zh-CN"/>
              </w:rPr>
            </w:pPr>
            <w:r>
              <w:rPr>
                <w:rFonts w:eastAsia="Microsoft YaHei UI"/>
                <w:lang w:eastAsia="zh-CN"/>
              </w:rPr>
              <w:t>Cell-specifically configured DL reception refers to PDCCH in Type-0/0A/1/2 CSS set</w:t>
            </w:r>
          </w:p>
          <w:p w14:paraId="26F6A78A" w14:textId="77777777" w:rsidR="00702809" w:rsidRDefault="00702809" w:rsidP="00823206">
            <w:pPr>
              <w:numPr>
                <w:ilvl w:val="2"/>
                <w:numId w:val="7"/>
              </w:numPr>
              <w:spacing w:before="120" w:after="0"/>
              <w:jc w:val="left"/>
              <w:rPr>
                <w:rFonts w:ascii="Times" w:eastAsiaTheme="minorEastAsia" w:hAnsi="Times"/>
                <w:szCs w:val="24"/>
                <w:lang w:eastAsia="zh-CN"/>
              </w:rPr>
            </w:pPr>
            <w:r>
              <w:rPr>
                <w:rFonts w:eastAsiaTheme="minorEastAsia" w:hint="eastAsia"/>
                <w:lang w:eastAsia="ko-KR"/>
              </w:rPr>
              <w:t>F</w:t>
            </w:r>
            <w:r>
              <w:rPr>
                <w:rFonts w:eastAsiaTheme="minorEastAsia"/>
                <w:lang w:eastAsia="ko-KR"/>
              </w:rPr>
              <w:t>FS: Additional cases</w:t>
            </w:r>
          </w:p>
          <w:p w14:paraId="5F862961" w14:textId="77777777" w:rsidR="00702809" w:rsidRDefault="00702809" w:rsidP="00430616">
            <w:pPr>
              <w:rPr>
                <w:rFonts w:eastAsiaTheme="minorEastAsia"/>
                <w:b/>
                <w:lang w:eastAsia="zh-CN"/>
              </w:rPr>
            </w:pPr>
            <w:r>
              <w:rPr>
                <w:rFonts w:eastAsiaTheme="minorEastAsia" w:hint="eastAsia"/>
                <w:b/>
                <w:highlight w:val="green"/>
                <w:lang w:eastAsia="zh-CN"/>
              </w:rPr>
              <w:t>Agreement</w:t>
            </w:r>
          </w:p>
          <w:p w14:paraId="38EE5CAF" w14:textId="77777777" w:rsidR="00702809" w:rsidRDefault="00702809" w:rsidP="00430616">
            <w:pPr>
              <w:tabs>
                <w:tab w:val="left" w:pos="0"/>
              </w:tabs>
              <w:rPr>
                <w:rFonts w:eastAsiaTheme="minorEastAsia"/>
                <w:lang w:eastAsia="zh-CN"/>
              </w:rPr>
            </w:pPr>
            <w:r>
              <w:rPr>
                <w:rFonts w:eastAsia="Malgun Gothic" w:hint="eastAsia"/>
                <w:lang w:eastAsia="zh-CN"/>
              </w:rPr>
              <w:t>I</w:t>
            </w:r>
            <w:r>
              <w:rPr>
                <w:rFonts w:eastAsia="Malgun Gothic"/>
                <w:lang w:eastAsia="zh-CN"/>
              </w:rPr>
              <w:t>f link direction indication is not supported nor provided</w:t>
            </w:r>
            <w:r>
              <w:rPr>
                <w:rFonts w:eastAsia="Malgun Gothic" w:hint="eastAsia"/>
                <w:lang w:eastAsia="zh-CN"/>
              </w:rPr>
              <w:t xml:space="preserve"> for a SBFD symbol, </w:t>
            </w:r>
            <w:r>
              <w:rPr>
                <w:rFonts w:hint="eastAsia"/>
                <w:lang w:eastAsia="zh-CN"/>
              </w:rPr>
              <w:t>f</w:t>
            </w:r>
            <w:r>
              <w:rPr>
                <w:lang w:eastAsia="zh-CN"/>
              </w:rPr>
              <w:t>or collision</w:t>
            </w:r>
            <w:r>
              <w:t xml:space="preserve"> Case 4</w:t>
            </w:r>
            <w:r>
              <w:rPr>
                <w:rFonts w:eastAsiaTheme="minorEastAsia"/>
              </w:rPr>
              <w:t xml:space="preserve"> </w:t>
            </w:r>
            <w:r>
              <w:t>(</w:t>
            </w:r>
            <w:r>
              <w:rPr>
                <w:rFonts w:eastAsiaTheme="minorEastAsia"/>
                <w:bCs/>
              </w:rPr>
              <w:t>dynamically scheduled</w:t>
            </w:r>
            <w:r>
              <w:t xml:space="preserve"> DL reception vs. </w:t>
            </w:r>
            <w:r>
              <w:rPr>
                <w:rFonts w:eastAsiaTheme="minorEastAsia"/>
                <w:bCs/>
              </w:rPr>
              <w:t>dynamically scheduled</w:t>
            </w:r>
            <w:r>
              <w:t xml:space="preserve"> UL transmission)</w:t>
            </w:r>
            <w:r>
              <w:rPr>
                <w:rFonts w:eastAsiaTheme="minorEastAsia"/>
              </w:rPr>
              <w:t xml:space="preserve"> in a SBFD symbol for SBFD-aware UEs</w:t>
            </w:r>
            <w:r>
              <w:t>,</w:t>
            </w:r>
            <w:r>
              <w:rPr>
                <w:rFonts w:eastAsiaTheme="minorEastAsia" w:hint="eastAsia"/>
                <w:lang w:eastAsia="zh-CN"/>
              </w:rPr>
              <w:t xml:space="preserve"> it</w:t>
            </w:r>
            <w:r>
              <w:rPr>
                <w:rFonts w:eastAsiaTheme="minorEastAsia"/>
                <w:lang w:eastAsia="zh-CN"/>
              </w:rPr>
              <w:t xml:space="preserve"> is considered as an error case if a dynamically scheduled DL reception in DL subband(s)</w:t>
            </w:r>
            <w:r>
              <w:rPr>
                <w:rFonts w:eastAsiaTheme="minorEastAsia" w:hint="eastAsia"/>
                <w:lang w:eastAsia="zh-CN"/>
              </w:rPr>
              <w:t xml:space="preserve"> without repetitions</w:t>
            </w:r>
            <w:r>
              <w:rPr>
                <w:rFonts w:eastAsiaTheme="minorEastAsia"/>
                <w:lang w:eastAsia="zh-CN"/>
              </w:rPr>
              <w:t xml:space="preserve"> overlaps with a dynamically scheduled UL transmission in UL subband</w:t>
            </w:r>
            <w:r>
              <w:rPr>
                <w:rFonts w:eastAsiaTheme="minorEastAsia" w:hint="eastAsia"/>
                <w:lang w:eastAsia="zh-CN"/>
              </w:rPr>
              <w:t xml:space="preserve"> without repetitions. </w:t>
            </w:r>
          </w:p>
          <w:p w14:paraId="2B667560" w14:textId="77777777" w:rsidR="00702809" w:rsidRDefault="00702809" w:rsidP="00823206">
            <w:pPr>
              <w:numPr>
                <w:ilvl w:val="0"/>
                <w:numId w:val="7"/>
              </w:numPr>
              <w:spacing w:before="120" w:after="0"/>
              <w:jc w:val="left"/>
              <w:rPr>
                <w:rFonts w:eastAsiaTheme="minorEastAsia"/>
                <w:lang w:eastAsia="zh-CN"/>
              </w:rPr>
            </w:pPr>
            <w:r>
              <w:rPr>
                <w:rFonts w:eastAsiaTheme="minorEastAsia" w:hint="eastAsia"/>
                <w:lang w:eastAsia="zh-CN"/>
              </w:rPr>
              <w:t xml:space="preserve">FFS </w:t>
            </w:r>
            <w:r>
              <w:rPr>
                <w:rFonts w:eastAsiaTheme="minorEastAsia"/>
                <w:lang w:eastAsia="zh-CN"/>
              </w:rPr>
              <w:t>DL reception</w:t>
            </w:r>
            <w:r>
              <w:rPr>
                <w:rFonts w:eastAsiaTheme="minorEastAsia" w:hint="eastAsia"/>
                <w:lang w:eastAsia="zh-CN"/>
              </w:rPr>
              <w:t xml:space="preserve"> with </w:t>
            </w:r>
            <w:r>
              <w:rPr>
                <w:rFonts w:eastAsiaTheme="minorEastAsia"/>
                <w:lang w:eastAsia="zh-CN"/>
              </w:rPr>
              <w:t>repetition</w:t>
            </w:r>
            <w:r>
              <w:rPr>
                <w:rFonts w:eastAsiaTheme="minorEastAsia" w:hint="eastAsia"/>
                <w:lang w:eastAsia="zh-CN"/>
              </w:rPr>
              <w:t xml:space="preserve">s and/or </w:t>
            </w:r>
            <w:r>
              <w:rPr>
                <w:rFonts w:eastAsiaTheme="minorEastAsia"/>
                <w:lang w:eastAsia="zh-CN"/>
              </w:rPr>
              <w:t>UL transmission</w:t>
            </w:r>
            <w:r>
              <w:rPr>
                <w:rFonts w:eastAsiaTheme="minorEastAsia" w:hint="eastAsia"/>
                <w:lang w:eastAsia="zh-CN"/>
              </w:rPr>
              <w:t xml:space="preserve"> with repetitions</w:t>
            </w:r>
          </w:p>
          <w:p w14:paraId="14B1A883" w14:textId="77777777" w:rsidR="00702809" w:rsidRDefault="00702809" w:rsidP="00430616">
            <w:pPr>
              <w:rPr>
                <w:b/>
                <w:bCs/>
                <w:lang w:eastAsia="ko-KR"/>
              </w:rPr>
            </w:pPr>
            <w:r>
              <w:rPr>
                <w:b/>
                <w:bCs/>
                <w:highlight w:val="green"/>
                <w:lang w:eastAsia="ko-KR"/>
              </w:rPr>
              <w:t>Agreement</w:t>
            </w:r>
          </w:p>
          <w:p w14:paraId="7E9A6BBF" w14:textId="77777777" w:rsidR="00702809" w:rsidRDefault="00702809" w:rsidP="00430616">
            <w:pPr>
              <w:rPr>
                <w:rFonts w:eastAsia="Malgun Gothic"/>
              </w:rPr>
            </w:pPr>
            <w:r>
              <w:rPr>
                <w:rFonts w:eastAsiaTheme="minorEastAsia"/>
                <w:lang w:eastAsia="zh-CN"/>
              </w:rPr>
              <w:t>R</w:t>
            </w:r>
            <w:r>
              <w:t>e-use the existing collision handling principles for NR TDD that SSB is prioritized over configured UL transmission</w:t>
            </w:r>
            <w:r>
              <w:rPr>
                <w:rFonts w:eastAsiaTheme="minorEastAsia"/>
                <w:lang w:eastAsia="zh-CN"/>
              </w:rPr>
              <w:t xml:space="preserve"> and </w:t>
            </w:r>
            <w:r>
              <w:rPr>
                <w:rFonts w:eastAsia="MS PGothic"/>
                <w:color w:val="000000"/>
                <w:lang w:eastAsia="zh-CN"/>
              </w:rPr>
              <w:t>dynamically scheduled UL transmission</w:t>
            </w:r>
          </w:p>
          <w:p w14:paraId="05248D81" w14:textId="77777777" w:rsidR="00702809" w:rsidRDefault="00702809" w:rsidP="00823206">
            <w:pPr>
              <w:numPr>
                <w:ilvl w:val="0"/>
                <w:numId w:val="17"/>
              </w:numPr>
              <w:spacing w:before="120" w:after="120" w:line="280" w:lineRule="atLeast"/>
              <w:rPr>
                <w:rFonts w:eastAsia="Malgun Gothic"/>
                <w:b/>
                <w:highlight w:val="green"/>
                <w:lang w:eastAsia="zh-CN"/>
              </w:rPr>
            </w:pPr>
            <w:r>
              <w:rPr>
                <w:rFonts w:eastAsiaTheme="minorEastAsia" w:hint="eastAsia"/>
                <w:lang w:eastAsia="zh-CN"/>
              </w:rPr>
              <w:t xml:space="preserve">FFS whether a slot consisting of SSB symbols is considered as a full DL slot or SSB symbols configured with SBFD </w:t>
            </w:r>
            <w:proofErr w:type="spellStart"/>
            <w:r>
              <w:rPr>
                <w:rFonts w:eastAsiaTheme="minorEastAsia" w:hint="eastAsia"/>
                <w:lang w:eastAsia="zh-CN"/>
              </w:rPr>
              <w:t>subbands</w:t>
            </w:r>
            <w:proofErr w:type="spellEnd"/>
            <w:r>
              <w:rPr>
                <w:rFonts w:eastAsiaTheme="minorEastAsia" w:hint="eastAsia"/>
                <w:lang w:eastAsia="zh-CN"/>
              </w:rPr>
              <w:t xml:space="preserve"> are SBFD symbols and only DL receptions within DL usable PRBs are allowed for SBFD aware UEs.</w:t>
            </w:r>
          </w:p>
          <w:p w14:paraId="66553EF0" w14:textId="77777777" w:rsidR="00702809" w:rsidRDefault="00702809" w:rsidP="00430616">
            <w:pPr>
              <w:rPr>
                <w:rFonts w:eastAsia="Malgun Gothic"/>
                <w:b/>
                <w:lang w:eastAsia="zh-CN"/>
              </w:rPr>
            </w:pPr>
            <w:r>
              <w:rPr>
                <w:rFonts w:eastAsia="Malgun Gothic"/>
                <w:b/>
                <w:highlight w:val="green"/>
                <w:lang w:eastAsia="zh-CN"/>
              </w:rPr>
              <w:t>Agreement</w:t>
            </w:r>
          </w:p>
          <w:p w14:paraId="6F5C7C6A" w14:textId="77777777" w:rsidR="00702809" w:rsidRDefault="00702809" w:rsidP="00430616">
            <w:pPr>
              <w:rPr>
                <w:lang w:val="en-US" w:eastAsia="zh-CN"/>
              </w:rPr>
            </w:pPr>
            <w:r>
              <w:rPr>
                <w:rFonts w:eastAsia="Malgun Gothic" w:hint="eastAsia"/>
                <w:lang w:eastAsia="zh-CN"/>
              </w:rPr>
              <w:t>For collision Case 1/2/4 with DL receptions and/or UL transmissions with repetitions, the same collision handling rules and timeline for DL receptions and UL transmissions without repetitions are applied for each repetition.</w:t>
            </w:r>
          </w:p>
        </w:tc>
      </w:tr>
      <w:tr w:rsidR="00702809" w14:paraId="6B71BF2A" w14:textId="77777777" w:rsidTr="00430616">
        <w:tc>
          <w:tcPr>
            <w:tcW w:w="9855" w:type="dxa"/>
          </w:tcPr>
          <w:p w14:paraId="760E73E2" w14:textId="77777777" w:rsidR="00702809" w:rsidRDefault="00702809" w:rsidP="00430616">
            <w:pPr>
              <w:spacing w:after="0"/>
              <w:jc w:val="left"/>
              <w:rPr>
                <w:rFonts w:ascii="Times" w:eastAsia="Malgun Gothic" w:hAnsi="Times"/>
                <w:b/>
                <w:szCs w:val="24"/>
                <w:lang w:eastAsia="zh-CN"/>
              </w:rPr>
            </w:pPr>
            <w:r>
              <w:rPr>
                <w:rFonts w:ascii="Times" w:eastAsia="Malgun Gothic" w:hAnsi="Times"/>
                <w:b/>
                <w:szCs w:val="24"/>
                <w:highlight w:val="darkYellow"/>
                <w:lang w:eastAsia="zh-CN"/>
              </w:rPr>
              <w:lastRenderedPageBreak/>
              <w:t>Working Assumption</w:t>
            </w:r>
          </w:p>
          <w:p w14:paraId="23809BCA" w14:textId="77777777" w:rsidR="00702809" w:rsidRDefault="00702809" w:rsidP="00430616">
            <w:pPr>
              <w:spacing w:after="0"/>
              <w:jc w:val="left"/>
              <w:rPr>
                <w:rFonts w:ascii="Times" w:eastAsia="Malgun Gothic" w:hAnsi="Times"/>
                <w:szCs w:val="24"/>
                <w:lang w:eastAsia="zh-CN"/>
              </w:rPr>
            </w:pPr>
            <w:r>
              <w:rPr>
                <w:rFonts w:ascii="Times" w:eastAsia="Malgun Gothic" w:hAnsi="Times"/>
                <w:szCs w:val="24"/>
                <w:lang w:eastAsia="zh-CN"/>
              </w:rPr>
              <w:t xml:space="preserve">For SSB symbols configured with SBFD </w:t>
            </w:r>
            <w:proofErr w:type="spellStart"/>
            <w:r>
              <w:rPr>
                <w:rFonts w:ascii="Times" w:eastAsia="Malgun Gothic" w:hAnsi="Times"/>
                <w:szCs w:val="24"/>
                <w:lang w:eastAsia="zh-CN"/>
              </w:rPr>
              <w:t>subbands</w:t>
            </w:r>
            <w:proofErr w:type="spellEnd"/>
            <w:r>
              <w:rPr>
                <w:rFonts w:ascii="Times" w:eastAsia="Malgun Gothic" w:hAnsi="Times"/>
                <w:szCs w:val="24"/>
                <w:lang w:eastAsia="zh-CN"/>
              </w:rPr>
              <w:t xml:space="preserve">, </w:t>
            </w:r>
          </w:p>
          <w:p w14:paraId="17E5636F" w14:textId="77777777" w:rsidR="00702809" w:rsidRDefault="00702809" w:rsidP="00823206">
            <w:pPr>
              <w:numPr>
                <w:ilvl w:val="0"/>
                <w:numId w:val="18"/>
              </w:numPr>
              <w:spacing w:before="120" w:after="0"/>
              <w:jc w:val="left"/>
              <w:rPr>
                <w:rFonts w:ascii="Times" w:eastAsia="Malgun Gothic" w:hAnsi="Times" w:cs="Times"/>
                <w:szCs w:val="24"/>
                <w:lang w:eastAsia="zh-CN"/>
              </w:rPr>
            </w:pPr>
            <w:r>
              <w:rPr>
                <w:rFonts w:ascii="Times" w:eastAsia="Malgun Gothic" w:hAnsi="Times" w:cs="Times"/>
                <w:szCs w:val="24"/>
                <w:lang w:eastAsia="zh-CN"/>
              </w:rPr>
              <w:t xml:space="preserve">Option 1: The SSB symbols configured with SBFD </w:t>
            </w:r>
            <w:proofErr w:type="spellStart"/>
            <w:r>
              <w:rPr>
                <w:rFonts w:ascii="Times" w:eastAsia="Malgun Gothic" w:hAnsi="Times" w:cs="Times"/>
                <w:szCs w:val="24"/>
                <w:lang w:eastAsia="zh-CN"/>
              </w:rPr>
              <w:t>subbands</w:t>
            </w:r>
            <w:proofErr w:type="spellEnd"/>
            <w:r>
              <w:rPr>
                <w:rFonts w:ascii="Times" w:eastAsia="Malgun Gothic" w:hAnsi="Times" w:cs="Times"/>
                <w:szCs w:val="24"/>
                <w:lang w:eastAsia="zh-CN"/>
              </w:rPr>
              <w:t xml:space="preserve"> are SBFD symbols. Only DL receptions within DL usable PRBs are allowed for SBFD aware UEs.</w:t>
            </w:r>
          </w:p>
          <w:p w14:paraId="56246500" w14:textId="77777777" w:rsidR="00702809" w:rsidRDefault="00702809" w:rsidP="00823206">
            <w:pPr>
              <w:numPr>
                <w:ilvl w:val="0"/>
                <w:numId w:val="19"/>
              </w:numPr>
              <w:spacing w:before="120" w:after="120" w:line="280" w:lineRule="atLeast"/>
              <w:rPr>
                <w:rFonts w:ascii="Times" w:eastAsia="Malgun Gothic" w:hAnsi="Times"/>
                <w:szCs w:val="24"/>
                <w:lang w:eastAsia="zh-CN"/>
              </w:rPr>
            </w:pPr>
            <w:r>
              <w:rPr>
                <w:rFonts w:ascii="Times" w:eastAsia="Malgun Gothic" w:hAnsi="Times"/>
                <w:szCs w:val="24"/>
                <w:lang w:eastAsia="zh-CN"/>
              </w:rPr>
              <w:t>Note: The SSB block is assumed to be within DL subband</w:t>
            </w:r>
          </w:p>
          <w:p w14:paraId="4D439C5F" w14:textId="77777777" w:rsidR="00702809" w:rsidRDefault="00702809" w:rsidP="00430616">
            <w:pPr>
              <w:jc w:val="left"/>
              <w:rPr>
                <w:rFonts w:ascii="Times" w:eastAsia="Malgun Gothic" w:hAnsi="Times"/>
                <w:b/>
                <w:szCs w:val="24"/>
                <w:lang w:eastAsia="zh-CN"/>
              </w:rPr>
            </w:pPr>
            <w:r>
              <w:rPr>
                <w:rFonts w:ascii="Times" w:eastAsia="Malgun Gothic" w:hAnsi="Times"/>
                <w:b/>
                <w:szCs w:val="24"/>
                <w:highlight w:val="green"/>
                <w:lang w:eastAsia="zh-CN"/>
              </w:rPr>
              <w:t>Agreement</w:t>
            </w:r>
          </w:p>
          <w:p w14:paraId="35D2CD84" w14:textId="77777777" w:rsidR="00702809" w:rsidRDefault="00702809" w:rsidP="00430616">
            <w:pPr>
              <w:spacing w:after="0"/>
              <w:jc w:val="left"/>
              <w:rPr>
                <w:rFonts w:ascii="Times" w:hAnsi="Times"/>
                <w:szCs w:val="24"/>
                <w:lang w:eastAsia="zh-CN"/>
              </w:rPr>
            </w:pPr>
            <w:r>
              <w:rPr>
                <w:rFonts w:ascii="Times" w:eastAsia="Malgun Gothic" w:hAnsi="Times"/>
                <w:szCs w:val="24"/>
                <w:lang w:eastAsia="zh-CN"/>
              </w:rPr>
              <w:t xml:space="preserve">If link direction indication is not supported nor provided for a SBFD symbol, </w:t>
            </w:r>
            <w:r>
              <w:rPr>
                <w:rFonts w:ascii="Times" w:hAnsi="Times"/>
                <w:szCs w:val="24"/>
                <w:lang w:eastAsia="zh-CN"/>
              </w:rPr>
              <w:t>for collision</w:t>
            </w:r>
            <w:r>
              <w:rPr>
                <w:rFonts w:ascii="Times" w:hAnsi="Times"/>
                <w:szCs w:val="24"/>
              </w:rPr>
              <w:t xml:space="preserve"> Case</w:t>
            </w:r>
            <w:r>
              <w:rPr>
                <w:rFonts w:ascii="Times" w:hAnsi="Times"/>
                <w:szCs w:val="24"/>
                <w:lang w:eastAsia="zh-CN"/>
              </w:rPr>
              <w:t xml:space="preserve"> 6 (Dynamic or semi-static DL vs. valid RO), reuse the existing collision handling rules for HD-FDD </w:t>
            </w:r>
            <w:proofErr w:type="spellStart"/>
            <w:r>
              <w:rPr>
                <w:rFonts w:ascii="Times" w:hAnsi="Times"/>
                <w:szCs w:val="24"/>
                <w:lang w:eastAsia="zh-CN"/>
              </w:rPr>
              <w:t>RedCap</w:t>
            </w:r>
            <w:proofErr w:type="spellEnd"/>
            <w:r>
              <w:rPr>
                <w:rFonts w:ascii="Times" w:hAnsi="Times"/>
                <w:szCs w:val="24"/>
                <w:lang w:eastAsia="zh-CN"/>
              </w:rPr>
              <w:t xml:space="preserve"> UEs.</w:t>
            </w:r>
          </w:p>
          <w:p w14:paraId="73231518" w14:textId="77777777" w:rsidR="00702809" w:rsidRDefault="00702809" w:rsidP="00823206">
            <w:pPr>
              <w:numPr>
                <w:ilvl w:val="0"/>
                <w:numId w:val="7"/>
              </w:numPr>
              <w:shd w:val="clear" w:color="auto" w:fill="FFFFFF"/>
              <w:tabs>
                <w:tab w:val="left" w:pos="0"/>
              </w:tabs>
              <w:spacing w:before="120" w:after="0" w:line="231" w:lineRule="atLeast"/>
              <w:jc w:val="left"/>
              <w:rPr>
                <w:rFonts w:ascii="Times" w:eastAsia="Microsoft YaHei UI" w:hAnsi="Times"/>
                <w:color w:val="000000"/>
                <w:szCs w:val="24"/>
                <w:lang w:eastAsia="zh-CN"/>
              </w:rPr>
            </w:pPr>
            <w:r>
              <w:rPr>
                <w:rFonts w:ascii="Times" w:eastAsia="Microsoft YaHei UI" w:hAnsi="Times"/>
                <w:color w:val="000000"/>
                <w:szCs w:val="24"/>
                <w:lang w:eastAsia="zh-CN"/>
              </w:rPr>
              <w:t xml:space="preserve">UE does not expect collision between PRACH triggered by PDCCH order and </w:t>
            </w:r>
            <w:r>
              <w:rPr>
                <w:rFonts w:ascii="Times" w:eastAsia="Malgun Gothic" w:hAnsi="Times" w:cs="Times"/>
                <w:szCs w:val="24"/>
                <w:lang w:eastAsia="zh-CN"/>
              </w:rPr>
              <w:t>dynamically scheduled DL reception</w:t>
            </w:r>
            <w:r>
              <w:rPr>
                <w:rFonts w:ascii="Times" w:eastAsia="Microsoft YaHei UI" w:hAnsi="Times"/>
                <w:color w:val="000000"/>
                <w:szCs w:val="24"/>
                <w:lang w:eastAsia="zh-CN"/>
              </w:rPr>
              <w:t>.</w:t>
            </w:r>
          </w:p>
          <w:p w14:paraId="23ED3940" w14:textId="77777777" w:rsidR="00702809" w:rsidRDefault="00702809" w:rsidP="00823206">
            <w:pPr>
              <w:numPr>
                <w:ilvl w:val="0"/>
                <w:numId w:val="7"/>
              </w:numPr>
              <w:shd w:val="clear" w:color="auto" w:fill="FFFFFF"/>
              <w:tabs>
                <w:tab w:val="left" w:pos="0"/>
              </w:tabs>
              <w:spacing w:before="120" w:after="0" w:line="231" w:lineRule="atLeast"/>
              <w:jc w:val="left"/>
              <w:rPr>
                <w:rFonts w:ascii="Times" w:eastAsia="Microsoft YaHei UI" w:hAnsi="Times"/>
                <w:color w:val="000000"/>
                <w:szCs w:val="24"/>
                <w:lang w:eastAsia="zh-CN"/>
              </w:rPr>
            </w:pPr>
            <w:r>
              <w:rPr>
                <w:rFonts w:ascii="Times" w:eastAsia="Microsoft YaHei UI" w:hAnsi="Times"/>
                <w:color w:val="000000"/>
                <w:szCs w:val="24"/>
                <w:lang w:eastAsia="zh-CN"/>
              </w:rPr>
              <w:t xml:space="preserve">For collision between PRACH triggered by PDCCH order and </w:t>
            </w:r>
            <w:r>
              <w:rPr>
                <w:rFonts w:ascii="Times" w:eastAsia="Malgun Gothic" w:hAnsi="Times" w:cs="Times"/>
                <w:szCs w:val="24"/>
                <w:lang w:eastAsia="zh-CN"/>
              </w:rPr>
              <w:t>semi-statically configured DL reception</w:t>
            </w:r>
            <w:r>
              <w:rPr>
                <w:rFonts w:ascii="Times" w:eastAsia="Microsoft YaHei UI" w:hAnsi="Times"/>
                <w:color w:val="000000"/>
                <w:szCs w:val="24"/>
                <w:lang w:eastAsia="zh-CN"/>
              </w:rPr>
              <w:t xml:space="preserve">, UE does not receive </w:t>
            </w:r>
            <w:r>
              <w:rPr>
                <w:rFonts w:ascii="Times" w:eastAsia="Malgun Gothic" w:hAnsi="Times"/>
                <w:szCs w:val="24"/>
                <w:lang w:eastAsia="zh-CN"/>
              </w:rPr>
              <w:t>DL channel/signal</w:t>
            </w:r>
            <w:r>
              <w:rPr>
                <w:rFonts w:ascii="Times" w:eastAsia="Microsoft YaHei UI" w:hAnsi="Times"/>
                <w:color w:val="000000"/>
                <w:szCs w:val="24"/>
                <w:lang w:eastAsia="zh-CN"/>
              </w:rPr>
              <w:t>.</w:t>
            </w:r>
          </w:p>
          <w:p w14:paraId="5EBA05B8" w14:textId="77777777" w:rsidR="00702809" w:rsidRDefault="00702809" w:rsidP="00823206">
            <w:pPr>
              <w:numPr>
                <w:ilvl w:val="0"/>
                <w:numId w:val="7"/>
              </w:numPr>
              <w:shd w:val="clear" w:color="auto" w:fill="FFFFFF"/>
              <w:tabs>
                <w:tab w:val="left" w:pos="0"/>
              </w:tabs>
              <w:spacing w:before="120" w:after="0" w:line="231" w:lineRule="atLeast"/>
              <w:jc w:val="left"/>
              <w:rPr>
                <w:rFonts w:ascii="Times" w:eastAsia="Microsoft YaHei UI" w:hAnsi="Times"/>
                <w:color w:val="000000"/>
                <w:szCs w:val="24"/>
                <w:lang w:eastAsia="zh-CN"/>
              </w:rPr>
            </w:pPr>
            <w:r>
              <w:rPr>
                <w:rFonts w:ascii="Times" w:eastAsia="Microsoft YaHei UI" w:hAnsi="Times"/>
                <w:color w:val="000000"/>
                <w:szCs w:val="24"/>
                <w:lang w:eastAsia="zh-CN"/>
              </w:rPr>
              <w:t xml:space="preserve">For collision between PRACH triggered by higher layer and DL channel/signal, </w:t>
            </w:r>
            <w:r>
              <w:rPr>
                <w:rFonts w:ascii="Times" w:eastAsia="Batang" w:hAnsi="Times"/>
                <w:szCs w:val="24"/>
              </w:rPr>
              <w:t>leave it to UE implementation whether to receive the DL or transmit PRACH</w:t>
            </w:r>
            <w:r>
              <w:rPr>
                <w:rFonts w:ascii="Times" w:eastAsia="Microsoft YaHei UI" w:hAnsi="Times"/>
                <w:color w:val="000000"/>
                <w:szCs w:val="24"/>
                <w:lang w:eastAsia="zh-CN"/>
              </w:rPr>
              <w:t>.</w:t>
            </w:r>
          </w:p>
          <w:p w14:paraId="217A49E6" w14:textId="77777777" w:rsidR="00702809" w:rsidRDefault="00702809" w:rsidP="00430616">
            <w:pPr>
              <w:rPr>
                <w:rFonts w:ascii="Times" w:eastAsia="Malgun Gothic" w:hAnsi="Times"/>
                <w:szCs w:val="24"/>
                <w:lang w:eastAsia="zh-CN"/>
              </w:rPr>
            </w:pPr>
          </w:p>
        </w:tc>
      </w:tr>
    </w:tbl>
    <w:p w14:paraId="344B0DE8" w14:textId="3E613C26" w:rsidR="00702809" w:rsidRPr="00702809" w:rsidRDefault="00702809" w:rsidP="005064A7"/>
    <w:p w14:paraId="334D407E" w14:textId="1557612A" w:rsidR="00702809" w:rsidRDefault="00702809" w:rsidP="005064A7">
      <w:r w:rsidRPr="00702809">
        <w:t>In the RAN1#120 meeting, the collision handling order in SBFD symbols was discussed, and the proposed agreement is as follows in [</w:t>
      </w:r>
      <w:r w:rsidR="0000299C">
        <w:t>1</w:t>
      </w:r>
      <w:r w:rsidRPr="00702809">
        <w:t>].</w:t>
      </w:r>
    </w:p>
    <w:tbl>
      <w:tblPr>
        <w:tblStyle w:val="ae"/>
        <w:tblW w:w="0" w:type="auto"/>
        <w:tblLook w:val="04A0" w:firstRow="1" w:lastRow="0" w:firstColumn="1" w:lastColumn="0" w:noHBand="0" w:noVBand="1"/>
      </w:tblPr>
      <w:tblGrid>
        <w:gridCol w:w="9629"/>
      </w:tblGrid>
      <w:tr w:rsidR="00702809" w14:paraId="7FE7C7E8" w14:textId="77777777" w:rsidTr="00430616">
        <w:tc>
          <w:tcPr>
            <w:tcW w:w="9855" w:type="dxa"/>
          </w:tcPr>
          <w:p w14:paraId="723D9AFA" w14:textId="77777777" w:rsidR="00702809" w:rsidRDefault="00702809" w:rsidP="00430616">
            <w:pPr>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406F5F48" w14:textId="77777777" w:rsidR="00702809" w:rsidRDefault="00702809" w:rsidP="00430616">
            <w:pPr>
              <w:rPr>
                <w:rFonts w:eastAsiaTheme="minorEastAsia"/>
                <w:lang w:eastAsia="zh-CN"/>
              </w:rPr>
            </w:pPr>
            <w:r>
              <w:rPr>
                <w:rFonts w:eastAsiaTheme="minorEastAsia"/>
                <w:lang w:eastAsia="zh-CN"/>
              </w:rPr>
              <w:t>For collision handling in SBFD symbols for SBFD aware UEs, down select one from the following options</w:t>
            </w:r>
          </w:p>
          <w:p w14:paraId="0BA72DBE" w14:textId="77777777" w:rsidR="00702809" w:rsidRDefault="00702809" w:rsidP="00823206">
            <w:pPr>
              <w:numPr>
                <w:ilvl w:val="0"/>
                <w:numId w:val="20"/>
              </w:numPr>
              <w:spacing w:before="120" w:after="0"/>
              <w:jc w:val="left"/>
              <w:rPr>
                <w:rFonts w:eastAsiaTheme="minorEastAsia"/>
                <w:lang w:eastAsia="zh-CN"/>
              </w:rPr>
            </w:pPr>
            <w:r>
              <w:rPr>
                <w:rFonts w:eastAsiaTheme="minorEastAsia"/>
                <w:lang w:eastAsia="zh-CN"/>
              </w:rPr>
              <w:t xml:space="preserve">Option 1 (From Round 1): </w:t>
            </w:r>
          </w:p>
          <w:p w14:paraId="27928AAC" w14:textId="77777777" w:rsidR="00702809" w:rsidRDefault="00702809" w:rsidP="00823206">
            <w:pPr>
              <w:numPr>
                <w:ilvl w:val="1"/>
                <w:numId w:val="20"/>
              </w:numPr>
              <w:spacing w:before="120" w:after="0"/>
              <w:jc w:val="left"/>
              <w:rPr>
                <w:rFonts w:eastAsiaTheme="minorEastAsia"/>
                <w:lang w:eastAsia="zh-CN"/>
              </w:rPr>
            </w:pPr>
            <w:r>
              <w:rPr>
                <w:rFonts w:eastAsiaTheme="minorEastAsia"/>
                <w:lang w:eastAsia="zh-CN"/>
              </w:rPr>
              <w:t xml:space="preserve">Step 1: Resolving SBFD specific collision </w:t>
            </w:r>
            <w:r>
              <w:rPr>
                <w:rFonts w:eastAsiaTheme="minorEastAsia"/>
                <w:iCs/>
                <w:lang w:eastAsia="zh-CN"/>
              </w:rPr>
              <w:t>between transmissions/receptions and unusable resources (e.g. invalid symbol type for Configuration 1, Tx/Rx occasion mapped to SBFD and non-SBFD symbols etc.</w:t>
            </w:r>
            <w:proofErr w:type="gramStart"/>
            <w:r>
              <w:rPr>
                <w:rFonts w:eastAsiaTheme="minorEastAsia"/>
                <w:iCs/>
                <w:lang w:eastAsia="zh-CN"/>
              </w:rPr>
              <w:t>) ,</w:t>
            </w:r>
            <w:proofErr w:type="gramEnd"/>
            <w:r>
              <w:rPr>
                <w:rFonts w:eastAsiaTheme="minorEastAsia"/>
                <w:iCs/>
                <w:lang w:eastAsia="zh-CN"/>
              </w:rPr>
              <w:t xml:space="preserve"> if any.</w:t>
            </w:r>
          </w:p>
          <w:p w14:paraId="3BDEA840" w14:textId="77777777" w:rsidR="00702809" w:rsidRDefault="00702809" w:rsidP="00823206">
            <w:pPr>
              <w:numPr>
                <w:ilvl w:val="1"/>
                <w:numId w:val="20"/>
              </w:numPr>
              <w:spacing w:before="120" w:after="0"/>
              <w:jc w:val="left"/>
              <w:rPr>
                <w:rFonts w:eastAsiaTheme="minorEastAsia"/>
                <w:lang w:eastAsia="zh-CN"/>
              </w:rPr>
            </w:pPr>
            <w:r>
              <w:rPr>
                <w:rFonts w:eastAsiaTheme="minorEastAsia"/>
                <w:iCs/>
                <w:lang w:eastAsia="zh-CN"/>
              </w:rPr>
              <w:t xml:space="preserve">Step 2: Resolving the collision as in legacy, if any. </w:t>
            </w:r>
          </w:p>
          <w:p w14:paraId="67E968D4" w14:textId="77777777" w:rsidR="00702809" w:rsidRDefault="00702809" w:rsidP="00823206">
            <w:pPr>
              <w:numPr>
                <w:ilvl w:val="0"/>
                <w:numId w:val="20"/>
              </w:numPr>
              <w:spacing w:before="120" w:after="0"/>
              <w:jc w:val="left"/>
              <w:rPr>
                <w:rFonts w:eastAsiaTheme="minorEastAsia"/>
                <w:lang w:eastAsia="zh-CN"/>
              </w:rPr>
            </w:pPr>
            <w:r>
              <w:rPr>
                <w:rFonts w:eastAsiaTheme="minorEastAsia"/>
                <w:lang w:eastAsia="zh-CN"/>
              </w:rPr>
              <w:t xml:space="preserve">Option 2 (From Samsung): </w:t>
            </w:r>
          </w:p>
          <w:p w14:paraId="00677518" w14:textId="77777777" w:rsidR="00702809" w:rsidRDefault="00702809" w:rsidP="00823206">
            <w:pPr>
              <w:numPr>
                <w:ilvl w:val="1"/>
                <w:numId w:val="20"/>
              </w:numPr>
              <w:spacing w:before="120" w:after="0"/>
              <w:jc w:val="left"/>
              <w:rPr>
                <w:rFonts w:eastAsiaTheme="minorEastAsia"/>
                <w:lang w:eastAsia="zh-CN"/>
              </w:rPr>
            </w:pPr>
            <w:r>
              <w:rPr>
                <w:rFonts w:eastAsiaTheme="minorEastAsia"/>
                <w:lang w:eastAsia="zh-CN"/>
              </w:rPr>
              <w:t xml:space="preserve">Step 1: Resolving SBFD specific collision </w:t>
            </w:r>
            <w:r>
              <w:rPr>
                <w:rFonts w:eastAsiaTheme="minorEastAsia"/>
                <w:iCs/>
                <w:lang w:eastAsia="zh-CN"/>
              </w:rPr>
              <w:t>between PUCCH with repetitions/PUSCH and unusable resources, if any.</w:t>
            </w:r>
          </w:p>
          <w:p w14:paraId="1C03D8A9" w14:textId="77777777" w:rsidR="00702809" w:rsidRDefault="00702809" w:rsidP="00823206">
            <w:pPr>
              <w:numPr>
                <w:ilvl w:val="1"/>
                <w:numId w:val="20"/>
              </w:numPr>
              <w:spacing w:before="120" w:after="0"/>
              <w:jc w:val="left"/>
              <w:rPr>
                <w:rFonts w:eastAsiaTheme="minorEastAsia"/>
                <w:iCs/>
                <w:lang w:eastAsia="zh-CN"/>
              </w:rPr>
            </w:pPr>
            <w:r>
              <w:rPr>
                <w:rFonts w:eastAsiaTheme="minorEastAsia"/>
                <w:iCs/>
                <w:lang w:eastAsia="zh-CN"/>
              </w:rPr>
              <w:t xml:space="preserve">Step 2: Resolving the collision as in legacy, if any. </w:t>
            </w:r>
          </w:p>
          <w:p w14:paraId="5A9B950D" w14:textId="77777777" w:rsidR="00702809" w:rsidRDefault="00702809" w:rsidP="00823206">
            <w:pPr>
              <w:numPr>
                <w:ilvl w:val="1"/>
                <w:numId w:val="20"/>
              </w:numPr>
              <w:spacing w:before="120" w:after="0"/>
              <w:jc w:val="left"/>
              <w:rPr>
                <w:rFonts w:eastAsiaTheme="minorEastAsia"/>
                <w:iCs/>
                <w:lang w:eastAsia="zh-CN"/>
              </w:rPr>
            </w:pPr>
            <w:r>
              <w:rPr>
                <w:rFonts w:eastAsiaTheme="minorEastAsia"/>
                <w:iCs/>
                <w:lang w:eastAsia="zh-CN"/>
              </w:rPr>
              <w:t>Step 3: Resolving SBFD specific collision between transmissions/receptions and unusable resources, if any.</w:t>
            </w:r>
          </w:p>
          <w:p w14:paraId="1DB1EACB" w14:textId="77777777" w:rsidR="00702809" w:rsidRDefault="00702809" w:rsidP="00823206">
            <w:pPr>
              <w:numPr>
                <w:ilvl w:val="0"/>
                <w:numId w:val="20"/>
              </w:numPr>
              <w:spacing w:before="120" w:after="0"/>
              <w:jc w:val="left"/>
              <w:rPr>
                <w:rFonts w:eastAsiaTheme="minorEastAsia"/>
                <w:lang w:eastAsia="zh-CN"/>
              </w:rPr>
            </w:pPr>
            <w:r>
              <w:rPr>
                <w:rFonts w:eastAsiaTheme="minorEastAsia"/>
                <w:lang w:eastAsia="zh-CN"/>
              </w:rPr>
              <w:t xml:space="preserve">Option 3 (New): </w:t>
            </w:r>
          </w:p>
          <w:p w14:paraId="4D8923C5" w14:textId="77777777" w:rsidR="00702809" w:rsidRDefault="00702809" w:rsidP="00823206">
            <w:pPr>
              <w:numPr>
                <w:ilvl w:val="1"/>
                <w:numId w:val="20"/>
              </w:numPr>
              <w:spacing w:before="120" w:after="0"/>
              <w:jc w:val="left"/>
              <w:rPr>
                <w:rFonts w:eastAsiaTheme="minorEastAsia"/>
                <w:iCs/>
                <w:lang w:eastAsia="zh-CN"/>
              </w:rPr>
            </w:pPr>
            <w:r>
              <w:rPr>
                <w:rFonts w:eastAsiaTheme="minorEastAsia"/>
                <w:iCs/>
                <w:lang w:eastAsia="zh-CN"/>
              </w:rPr>
              <w:t xml:space="preserve">Step 1: Resolving the collision as in legacy, if any. </w:t>
            </w:r>
          </w:p>
          <w:p w14:paraId="212E14FC" w14:textId="77777777" w:rsidR="00702809" w:rsidRDefault="00702809" w:rsidP="00823206">
            <w:pPr>
              <w:numPr>
                <w:ilvl w:val="1"/>
                <w:numId w:val="20"/>
              </w:numPr>
              <w:spacing w:before="120" w:after="0"/>
              <w:jc w:val="left"/>
              <w:rPr>
                <w:rFonts w:eastAsiaTheme="minorEastAsia"/>
                <w:iCs/>
                <w:lang w:eastAsia="zh-CN"/>
              </w:rPr>
            </w:pPr>
            <w:r>
              <w:rPr>
                <w:rFonts w:eastAsiaTheme="minorEastAsia"/>
                <w:iCs/>
                <w:lang w:eastAsia="zh-CN"/>
              </w:rPr>
              <w:t>Step 2: Resolving SBFD specific collision between transmissions/receptions and unusable resources, if any.</w:t>
            </w:r>
          </w:p>
        </w:tc>
      </w:tr>
    </w:tbl>
    <w:p w14:paraId="3EF6A700" w14:textId="77777777" w:rsidR="00702809" w:rsidRPr="00702809" w:rsidRDefault="00702809" w:rsidP="005064A7"/>
    <w:p w14:paraId="39605E36" w14:textId="710EF7DF" w:rsidR="00702809" w:rsidRDefault="00702809" w:rsidP="005064A7">
      <w:r w:rsidRPr="00702809">
        <w:t>Some analysis is provided below for a more complete and clear understanding of the collision handling order.</w:t>
      </w:r>
    </w:p>
    <w:p w14:paraId="66480E89" w14:textId="5306C2A5" w:rsidR="00702809" w:rsidRDefault="00702809" w:rsidP="005064A7">
      <w:r w:rsidRPr="00702809">
        <w:t>In the current protocol, the UE determines/resolves overlap between PUCCHs or between PUCCH and PUSCH before resolving the confliction described in 11.1 and 11.1.1 in TS 38.213, as shown below. It is noted that the confliction also includes the confliction with DL signal/channel.</w:t>
      </w:r>
    </w:p>
    <w:tbl>
      <w:tblPr>
        <w:tblStyle w:val="ae"/>
        <w:tblW w:w="0" w:type="auto"/>
        <w:tblLook w:val="04A0" w:firstRow="1" w:lastRow="0" w:firstColumn="1" w:lastColumn="0" w:noHBand="0" w:noVBand="1"/>
      </w:tblPr>
      <w:tblGrid>
        <w:gridCol w:w="9629"/>
      </w:tblGrid>
      <w:tr w:rsidR="00702809" w14:paraId="3D1F239A" w14:textId="77777777" w:rsidTr="00430616">
        <w:tc>
          <w:tcPr>
            <w:tcW w:w="9855" w:type="dxa"/>
          </w:tcPr>
          <w:p w14:paraId="3F4AA630" w14:textId="68B13BC8" w:rsidR="00702809" w:rsidRDefault="00702809" w:rsidP="00430616">
            <w:pPr>
              <w:rPr>
                <w:lang w:val="en-US" w:eastAsia="zh-CN"/>
              </w:rPr>
            </w:pPr>
            <w:r>
              <w:rPr>
                <w:lang w:val="en-US" w:eastAsia="zh-CN"/>
              </w:rPr>
              <w:t>TS38.213-</w:t>
            </w:r>
            <w:r w:rsidR="000507A2">
              <w:rPr>
                <w:lang w:val="en-US" w:eastAsia="zh-CN"/>
              </w:rPr>
              <w:t>j10</w:t>
            </w:r>
          </w:p>
          <w:p w14:paraId="2DD64E90" w14:textId="77777777" w:rsidR="00702809" w:rsidRDefault="00702809" w:rsidP="00430616">
            <w:pPr>
              <w:rPr>
                <w:lang w:val="en-US" w:eastAsia="zh-CN"/>
              </w:rPr>
            </w:pPr>
            <w:bookmarkStart w:id="55" w:name="_Toc201953690"/>
            <w:bookmarkStart w:id="56" w:name="_Toc36498164"/>
            <w:bookmarkStart w:id="57" w:name="_Toc26719403"/>
            <w:bookmarkStart w:id="58" w:name="_Toc29917290"/>
            <w:bookmarkStart w:id="59" w:name="_Toc20311578"/>
            <w:bookmarkStart w:id="60" w:name="_Toc45699190"/>
            <w:bookmarkStart w:id="61" w:name="_Toc29894836"/>
            <w:bookmarkStart w:id="62" w:name="_Toc12021466"/>
            <w:bookmarkStart w:id="63" w:name="_Toc29899135"/>
            <w:bookmarkStart w:id="64" w:name="_Toc29899553"/>
            <w:r>
              <w:rPr>
                <w:lang w:val="en-US" w:eastAsia="zh-CN"/>
              </w:rPr>
              <w:t>9</w:t>
            </w:r>
            <w:r>
              <w:rPr>
                <w:rFonts w:hint="eastAsia"/>
                <w:lang w:val="en-US" w:eastAsia="zh-CN"/>
              </w:rPr>
              <w:t xml:space="preserve"> </w:t>
            </w:r>
            <w:r>
              <w:rPr>
                <w:lang w:val="en-US" w:eastAsia="zh-CN"/>
              </w:rPr>
              <w:t>UE procedure for reporting control information</w:t>
            </w:r>
            <w:bookmarkEnd w:id="55"/>
            <w:bookmarkEnd w:id="56"/>
            <w:bookmarkEnd w:id="57"/>
            <w:bookmarkEnd w:id="58"/>
            <w:bookmarkEnd w:id="59"/>
            <w:bookmarkEnd w:id="60"/>
            <w:bookmarkEnd w:id="61"/>
            <w:bookmarkEnd w:id="62"/>
            <w:bookmarkEnd w:id="63"/>
            <w:bookmarkEnd w:id="64"/>
          </w:p>
          <w:p w14:paraId="1190BCF6" w14:textId="77777777" w:rsidR="00702809" w:rsidRDefault="00702809" w:rsidP="00430616">
            <w:pPr>
              <w:spacing w:beforeLines="50" w:before="120"/>
              <w:rPr>
                <w:lang w:val="en-US" w:eastAsia="zh-CN"/>
              </w:rPr>
            </w:pPr>
            <w:r>
              <w:rPr>
                <w:rFonts w:hint="eastAsia"/>
                <w:lang w:val="en-US" w:eastAsia="zh-CN"/>
              </w:rPr>
              <w:lastRenderedPageBreak/>
              <w:t>...</w:t>
            </w:r>
          </w:p>
          <w:p w14:paraId="78ADEA41" w14:textId="77777777" w:rsidR="00702809" w:rsidRDefault="00702809" w:rsidP="00430616">
            <w:pPr>
              <w:rPr>
                <w:rFonts w:ascii="Times" w:eastAsia="Malgun Gothic" w:hAnsi="Times" w:cs="Times"/>
                <w:lang w:eastAsia="zh-CN"/>
              </w:rPr>
            </w:pPr>
            <w:r>
              <w:rPr>
                <w:rFonts w:ascii="Times" w:eastAsia="Malgun Gothic" w:hAnsi="Times" w:cs="Times"/>
                <w:lang w:eastAsia="zh-CN"/>
              </w:rPr>
              <w:t xml:space="preserve">When a UE determines overlapping for PUCCH and/or PUSCH transmissions of the same priority index </w:t>
            </w:r>
            <w:r>
              <w:rPr>
                <w:rFonts w:ascii="Times" w:eastAsia="Malgun Gothic" w:hAnsi="Times"/>
              </w:rPr>
              <w:t>other than PUCCH transmissions with SL HARQ-ACK reports</w:t>
            </w:r>
            <w:r>
              <w:rPr>
                <w:rFonts w:ascii="Times" w:eastAsia="Malgun Gothic" w:hAnsi="Times" w:cs="Times"/>
              </w:rPr>
              <w:t xml:space="preserve"> </w:t>
            </w:r>
            <w:r>
              <w:rPr>
                <w:rFonts w:eastAsia="Malgun Gothic"/>
                <w:highlight w:val="green"/>
              </w:rPr>
              <w:t xml:space="preserve">before </w:t>
            </w:r>
            <w:r>
              <w:rPr>
                <w:rFonts w:eastAsia="Malgun Gothic"/>
              </w:rPr>
              <w:t xml:space="preserve">considering limitations for UE transmission </w:t>
            </w:r>
            <w:r>
              <w:t>due to cell DRX operation [11, TS 38.321] or</w:t>
            </w:r>
            <w:r>
              <w:rPr>
                <w:rFonts w:eastAsia="Malgun Gothic"/>
              </w:rPr>
              <w:t xml:space="preserve"> as described in clauses 11.1,</w:t>
            </w:r>
            <w:r>
              <w:rPr>
                <w:rFonts w:eastAsia="Malgun Gothic" w:hint="eastAsia"/>
                <w:lang w:eastAsia="zh-CN"/>
              </w:rPr>
              <w:t xml:space="preserve"> 11.1.1</w:t>
            </w:r>
            <w:r>
              <w:rPr>
                <w:rFonts w:ascii="Times" w:eastAsia="Malgun Gothic" w:hAnsi="Times" w:cs="Times"/>
                <w:lang w:eastAsia="zh-CN"/>
              </w:rPr>
              <w:t>, 11.2A</w:t>
            </w:r>
            <w:r>
              <w:rPr>
                <w:rFonts w:asciiTheme="minorEastAsia" w:hAnsiTheme="minorEastAsia" w:cs="Times" w:hint="eastAsia"/>
                <w:lang w:eastAsia="zh-CN"/>
              </w:rPr>
              <w:t>,</w:t>
            </w:r>
            <w:r>
              <w:rPr>
                <w:rFonts w:asciiTheme="minorEastAsia" w:hAnsiTheme="minorEastAsia" w:cs="Times"/>
                <w:lang w:eastAsia="zh-CN"/>
              </w:rPr>
              <w:t xml:space="preserve"> </w:t>
            </w:r>
            <w:r>
              <w:rPr>
                <w:rFonts w:ascii="Times" w:hAnsi="Times" w:cs="Times" w:hint="eastAsia"/>
                <w:lang w:eastAsia="zh-CN"/>
              </w:rPr>
              <w:t>15</w:t>
            </w:r>
            <w:r>
              <w:rPr>
                <w:rFonts w:ascii="Times" w:eastAsia="Malgun Gothic" w:hAnsi="Times" w:cs="Times"/>
                <w:lang w:eastAsia="zh-CN"/>
              </w:rPr>
              <w:t xml:space="preserve"> </w:t>
            </w:r>
            <w:r>
              <w:rPr>
                <w:rFonts w:ascii="Times" w:hAnsi="Times" w:cs="Times" w:hint="eastAsia"/>
                <w:lang w:eastAsia="zh-CN"/>
              </w:rPr>
              <w:t xml:space="preserve">and 17.2 </w:t>
            </w:r>
            <w:r>
              <w:rPr>
                <w:rFonts w:ascii="Times" w:eastAsia="Malgun Gothic" w:hAnsi="Times" w:cs="Times"/>
                <w:lang w:eastAsia="zh-CN"/>
              </w:rPr>
              <w:t xml:space="preserve">including repetitions if any, </w:t>
            </w:r>
          </w:p>
          <w:p w14:paraId="4300A4FE" w14:textId="77777777" w:rsidR="00702809" w:rsidRDefault="00702809" w:rsidP="00430616">
            <w:pPr>
              <w:pStyle w:val="B1"/>
              <w:rPr>
                <w:lang w:eastAsia="zh-CN"/>
              </w:rPr>
            </w:pPr>
            <w:r>
              <w:t>-</w:t>
            </w:r>
            <w:r>
              <w:tab/>
              <w:t xml:space="preserve">first, </w:t>
            </w:r>
            <w:r>
              <w:rPr>
                <w:lang w:eastAsia="zh-CN"/>
              </w:rPr>
              <w:t>the UE resolves the overlapping for PUCCHs with repetitions as described in clause 9.2.6, if any</w:t>
            </w:r>
          </w:p>
          <w:p w14:paraId="0AC674FA" w14:textId="77777777" w:rsidR="00702809" w:rsidRDefault="00702809" w:rsidP="00430616">
            <w:pPr>
              <w:pStyle w:val="B1"/>
              <w:rPr>
                <w:lang w:eastAsia="zh-CN"/>
              </w:rPr>
            </w:pPr>
            <w:r>
              <w:rPr>
                <w:rFonts w:hint="eastAsia"/>
              </w:rPr>
              <w:t>-</w:t>
            </w:r>
            <w:r>
              <w:tab/>
              <w:t xml:space="preserve">second, </w:t>
            </w:r>
            <w:r>
              <w:rPr>
                <w:lang w:eastAsia="zh-CN"/>
              </w:rPr>
              <w:t>the UE resolves the overlapping for PUCCHs without repetitions as described in clauses 9.2.5</w:t>
            </w:r>
          </w:p>
          <w:p w14:paraId="7A823FFB" w14:textId="77777777" w:rsidR="00702809" w:rsidRDefault="00702809" w:rsidP="00430616">
            <w:pPr>
              <w:pStyle w:val="B1"/>
              <w:rPr>
                <w:lang w:eastAsia="zh-CN"/>
              </w:rPr>
            </w:pPr>
            <w:r>
              <w:rPr>
                <w:rFonts w:hint="eastAsia"/>
              </w:rPr>
              <w:t>-</w:t>
            </w:r>
            <w:r>
              <w:tab/>
              <w:t xml:space="preserve">third, </w:t>
            </w:r>
            <w:r>
              <w:rPr>
                <w:lang w:eastAsia="zh-CN"/>
              </w:rPr>
              <w:t>the UE resolves the overlapping for PUSCHs and PUCCHs with repetitions as described in clause 9.2.6</w:t>
            </w:r>
          </w:p>
          <w:p w14:paraId="71DD83FB" w14:textId="77777777" w:rsidR="00702809" w:rsidRDefault="00702809" w:rsidP="00430616">
            <w:pPr>
              <w:pStyle w:val="B1"/>
              <w:rPr>
                <w:szCs w:val="32"/>
              </w:rPr>
            </w:pPr>
            <w:r>
              <w:rPr>
                <w:rFonts w:hint="eastAsia"/>
                <w:lang w:eastAsia="zh-CN"/>
              </w:rPr>
              <w:t>-</w:t>
            </w:r>
            <w:r>
              <w:rPr>
                <w:lang w:eastAsia="zh-CN"/>
              </w:rPr>
              <w:tab/>
              <w:t>fourth, the UE resolves the overlapping for PUSCHs and PUCCHs without repetitions as is subsequently described in this clause.</w:t>
            </w:r>
          </w:p>
          <w:p w14:paraId="5A1D2181" w14:textId="77777777" w:rsidR="00702809" w:rsidRDefault="00702809" w:rsidP="00430616">
            <w:pPr>
              <w:spacing w:beforeLines="50" w:before="120"/>
              <w:rPr>
                <w:lang w:val="en-US" w:eastAsia="zh-CN"/>
              </w:rPr>
            </w:pPr>
            <w:r>
              <w:rPr>
                <w:rFonts w:hint="eastAsia"/>
                <w:lang w:val="en-US" w:eastAsia="zh-CN"/>
              </w:rPr>
              <w:t>...</w:t>
            </w:r>
          </w:p>
          <w:p w14:paraId="2A9B2C4E" w14:textId="77777777" w:rsidR="00702809" w:rsidRDefault="00702809" w:rsidP="00430616">
            <w:pPr>
              <w:rPr>
                <w:lang w:eastAsia="zh-CN"/>
              </w:rPr>
            </w:pPr>
            <w:r>
              <w:rPr>
                <w:rFonts w:cs="Times"/>
                <w:lang w:eastAsia="zh-CN"/>
              </w:rPr>
              <w:t xml:space="preserve">When a UE determines overlapping for PUCCH and/or PUSCH transmissions of different priority indexes, </w:t>
            </w:r>
            <w:r>
              <w:t>other than PUCCH transmissions with SL HARQ-ACK reports,</w:t>
            </w:r>
            <w:r>
              <w:rPr>
                <w:rFonts w:cs="Times"/>
              </w:rPr>
              <w:t xml:space="preserve"> </w:t>
            </w:r>
            <w:r>
              <w:rPr>
                <w:highlight w:val="green"/>
              </w:rPr>
              <w:t xml:space="preserve">before </w:t>
            </w:r>
            <w:r>
              <w:t>considering limitations for transmission due to cell DRX operation or</w:t>
            </w:r>
            <w:r>
              <w:rPr>
                <w:rFonts w:eastAsia="Malgun Gothic"/>
              </w:rPr>
              <w:t xml:space="preserve"> </w:t>
            </w:r>
            <w:r>
              <w:t>as described in clauses 11.1,</w:t>
            </w:r>
            <w:r>
              <w:rPr>
                <w:rFonts w:hint="eastAsia"/>
                <w:lang w:eastAsia="zh-CN"/>
              </w:rPr>
              <w:t xml:space="preserve"> 11.1.1</w:t>
            </w:r>
            <w:r>
              <w:rPr>
                <w:rFonts w:cs="Times"/>
                <w:lang w:eastAsia="zh-CN"/>
              </w:rPr>
              <w:t xml:space="preserve">, </w:t>
            </w:r>
            <w:r>
              <w:rPr>
                <w:rFonts w:eastAsia="Malgun Gothic" w:cs="Times"/>
                <w:lang w:eastAsia="zh-CN"/>
              </w:rPr>
              <w:t>11.2A</w:t>
            </w:r>
            <w:r>
              <w:rPr>
                <w:rFonts w:asciiTheme="minorEastAsia" w:hAnsiTheme="minorEastAsia" w:cs="Times" w:hint="eastAsia"/>
                <w:lang w:eastAsia="zh-CN"/>
              </w:rPr>
              <w:t>,</w:t>
            </w:r>
            <w:r>
              <w:rPr>
                <w:rFonts w:asciiTheme="minorEastAsia" w:hAnsiTheme="minorEastAsia" w:cs="Times"/>
                <w:lang w:eastAsia="zh-CN"/>
              </w:rPr>
              <w:t xml:space="preserve"> </w:t>
            </w:r>
            <w:r>
              <w:rPr>
                <w:rFonts w:cs="Times" w:hint="eastAsia"/>
                <w:lang w:eastAsia="zh-CN"/>
              </w:rPr>
              <w:t>15</w:t>
            </w:r>
            <w:r>
              <w:rPr>
                <w:rFonts w:eastAsia="Malgun Gothic" w:cs="Times"/>
                <w:lang w:eastAsia="zh-CN"/>
              </w:rPr>
              <w:t xml:space="preserve"> </w:t>
            </w:r>
            <w:r>
              <w:rPr>
                <w:rFonts w:cs="Times" w:hint="eastAsia"/>
                <w:lang w:eastAsia="zh-CN"/>
              </w:rPr>
              <w:t xml:space="preserve">and 17.2 </w:t>
            </w:r>
            <w:r>
              <w:rPr>
                <w:rFonts w:cs="Times"/>
                <w:lang w:eastAsia="zh-CN"/>
              </w:rPr>
              <w:t xml:space="preserve">including repetitions if any, </w:t>
            </w:r>
            <w:r>
              <w:t xml:space="preserve">if the UE is provided </w:t>
            </w:r>
            <w:proofErr w:type="spellStart"/>
            <w:r>
              <w:rPr>
                <w:i/>
                <w:iCs/>
              </w:rPr>
              <w:t>uci-MuxWithDiffPrio</w:t>
            </w:r>
            <w:proofErr w:type="spellEnd"/>
            <w:r>
              <w:rPr>
                <w:lang w:eastAsia="zh-CN"/>
              </w:rPr>
              <w:t xml:space="preserve"> and </w:t>
            </w:r>
            <w:r>
              <w:rPr>
                <w:lang w:val="en-US"/>
              </w:rPr>
              <w:t xml:space="preserve">the </w:t>
            </w:r>
            <w:r>
              <w:t xml:space="preserve">timeline </w:t>
            </w:r>
            <w:r>
              <w:rPr>
                <w:lang w:val="en-US"/>
              </w:rPr>
              <w:t>conditions in clause 9.2.5 for multiplexing UCI in a PUCCH or a PUSCH are satisfied</w:t>
            </w:r>
            <w:r>
              <w:rPr>
                <w:lang w:eastAsia="zh-CN"/>
              </w:rPr>
              <w:t xml:space="preserve"> </w:t>
            </w:r>
          </w:p>
          <w:p w14:paraId="1DFF6908" w14:textId="77777777" w:rsidR="00702809" w:rsidRDefault="00702809" w:rsidP="00430616">
            <w:pPr>
              <w:pStyle w:val="B1"/>
            </w:pPr>
            <w:r>
              <w:t>-</w:t>
            </w:r>
            <w:r>
              <w:tab/>
              <w:t>first, the UE resolves overlapping for PUCCH and/or PUSCH transmissions of a same priority index as described in clauses 9.2.5 and 9.2.6</w:t>
            </w:r>
          </w:p>
          <w:p w14:paraId="6A6D1053" w14:textId="77777777" w:rsidR="00702809" w:rsidRDefault="00702809" w:rsidP="00430616">
            <w:pPr>
              <w:pStyle w:val="B1"/>
            </w:pPr>
            <w:r>
              <w:rPr>
                <w:rFonts w:hint="eastAsia"/>
              </w:rPr>
              <w:t>-</w:t>
            </w:r>
            <w:r>
              <w:tab/>
              <w:t xml:space="preserve">second, the UE resolves the overlapping for PUCCH transmissions of different priority indexes, and </w:t>
            </w:r>
          </w:p>
          <w:p w14:paraId="751837BC" w14:textId="77777777" w:rsidR="00702809" w:rsidRDefault="00702809" w:rsidP="00430616">
            <w:pPr>
              <w:spacing w:beforeLines="50" w:before="120"/>
              <w:rPr>
                <w:lang w:val="en-US" w:eastAsia="zh-CN"/>
              </w:rPr>
            </w:pPr>
            <w:r>
              <w:rPr>
                <w:rFonts w:hint="eastAsia"/>
                <w:lang w:val="en-US" w:eastAsia="zh-CN"/>
              </w:rPr>
              <w:t>...</w:t>
            </w:r>
          </w:p>
        </w:tc>
      </w:tr>
    </w:tbl>
    <w:p w14:paraId="4566114D" w14:textId="77777777" w:rsidR="00702809" w:rsidRDefault="00702809" w:rsidP="005064A7"/>
    <w:p w14:paraId="5FB84A62" w14:textId="38761057" w:rsidR="00702809" w:rsidRDefault="00702809" w:rsidP="005064A7">
      <w:r w:rsidRPr="00702809">
        <w:t>In the current protocol, the UE determines/resolves overlap between SPS PDSCHs after resolving the overlapping between SPS PDSCHs and the frame structure, as shown below.</w:t>
      </w:r>
    </w:p>
    <w:tbl>
      <w:tblPr>
        <w:tblStyle w:val="ae"/>
        <w:tblW w:w="0" w:type="auto"/>
        <w:tblLook w:val="04A0" w:firstRow="1" w:lastRow="0" w:firstColumn="1" w:lastColumn="0" w:noHBand="0" w:noVBand="1"/>
      </w:tblPr>
      <w:tblGrid>
        <w:gridCol w:w="9629"/>
      </w:tblGrid>
      <w:tr w:rsidR="00702809" w14:paraId="392CBBA7" w14:textId="77777777" w:rsidTr="00430616">
        <w:tc>
          <w:tcPr>
            <w:tcW w:w="9855" w:type="dxa"/>
          </w:tcPr>
          <w:p w14:paraId="4BA76C1C" w14:textId="671A4517" w:rsidR="00702809" w:rsidRDefault="00702809" w:rsidP="00430616">
            <w:pPr>
              <w:spacing w:beforeLines="50" w:before="120"/>
              <w:rPr>
                <w:lang w:val="en-US" w:eastAsia="zh-CN"/>
              </w:rPr>
            </w:pPr>
            <w:r>
              <w:rPr>
                <w:rFonts w:hint="eastAsia"/>
                <w:lang w:val="en-US" w:eastAsia="zh-CN"/>
              </w:rPr>
              <w:t>TS38.214</w:t>
            </w:r>
            <w:r>
              <w:rPr>
                <w:lang w:val="en-US" w:eastAsia="zh-CN"/>
              </w:rPr>
              <w:t>-</w:t>
            </w:r>
            <w:r w:rsidR="000507A2">
              <w:rPr>
                <w:rFonts w:hint="eastAsia"/>
                <w:lang w:val="en-US" w:eastAsia="zh-CN"/>
              </w:rPr>
              <w:t>j10</w:t>
            </w:r>
          </w:p>
          <w:p w14:paraId="70EB5426" w14:textId="77777777" w:rsidR="00702809" w:rsidRDefault="00702809" w:rsidP="00430616">
            <w:pPr>
              <w:spacing w:beforeLines="50" w:before="120"/>
              <w:rPr>
                <w:lang w:val="en-US" w:eastAsia="zh-CN"/>
              </w:rPr>
            </w:pPr>
            <w:r>
              <w:rPr>
                <w:lang w:val="en-US" w:eastAsia="zh-CN"/>
              </w:rPr>
              <w:t>5.1 UE procedure for receiving the physical downlink shared channel</w:t>
            </w:r>
          </w:p>
          <w:p w14:paraId="0F0817D0" w14:textId="77777777" w:rsidR="00702809" w:rsidRDefault="00702809" w:rsidP="00430616">
            <w:pPr>
              <w:spacing w:beforeLines="50" w:before="120"/>
              <w:rPr>
                <w:lang w:val="en-US" w:eastAsia="zh-CN"/>
              </w:rPr>
            </w:pPr>
            <w:r>
              <w:rPr>
                <w:rFonts w:hint="eastAsia"/>
                <w:lang w:val="en-US" w:eastAsia="zh-CN"/>
              </w:rPr>
              <w:t>...</w:t>
            </w:r>
          </w:p>
          <w:p w14:paraId="44865084" w14:textId="77777777" w:rsidR="00702809" w:rsidRDefault="00702809" w:rsidP="00430616">
            <w:pPr>
              <w:rPr>
                <w:color w:val="000000"/>
                <w:kern w:val="2"/>
                <w:lang w:eastAsia="zh-CN"/>
              </w:rPr>
            </w:pPr>
            <w:r>
              <w:rPr>
                <w:color w:val="000000"/>
                <w:kern w:val="2"/>
                <w:lang w:eastAsia="zh-CN"/>
              </w:rPr>
              <w:t xml:space="preserve">If more than one PDSCH on a serving cell each without a corresponding PDCCH transmission are in a slot, </w:t>
            </w:r>
            <w:r>
              <w:rPr>
                <w:color w:val="000000"/>
                <w:kern w:val="2"/>
                <w:highlight w:val="green"/>
                <w:lang w:eastAsia="zh-CN"/>
              </w:rPr>
              <w:t xml:space="preserve">after </w:t>
            </w:r>
            <w:r>
              <w:rPr>
                <w:color w:val="000000"/>
                <w:kern w:val="2"/>
                <w:lang w:eastAsia="zh-CN"/>
              </w:rPr>
              <w:t xml:space="preserve">resolving overlapping with symbols in the slot indicated as uplink by </w:t>
            </w:r>
            <w:proofErr w:type="spellStart"/>
            <w:r>
              <w:rPr>
                <w:i/>
                <w:iCs/>
                <w:color w:val="000000"/>
                <w:kern w:val="2"/>
                <w:lang w:eastAsia="zh-CN"/>
              </w:rPr>
              <w:t>tdd</w:t>
            </w:r>
            <w:proofErr w:type="spellEnd"/>
            <w:r>
              <w:rPr>
                <w:i/>
                <w:iCs/>
                <w:color w:val="000000"/>
                <w:kern w:val="2"/>
                <w:lang w:eastAsia="zh-CN"/>
              </w:rPr>
              <w:t>-UL-DL-</w:t>
            </w:r>
            <w:proofErr w:type="spellStart"/>
            <w:r>
              <w:rPr>
                <w:i/>
                <w:iCs/>
                <w:color w:val="000000"/>
                <w:kern w:val="2"/>
                <w:lang w:eastAsia="zh-CN"/>
              </w:rPr>
              <w:t>ConfigurationCommon</w:t>
            </w:r>
            <w:proofErr w:type="spellEnd"/>
            <w:r>
              <w:rPr>
                <w:color w:val="000000"/>
                <w:kern w:val="2"/>
                <w:lang w:eastAsia="zh-CN"/>
              </w:rPr>
              <w:t xml:space="preserve">, or by </w:t>
            </w:r>
            <w:proofErr w:type="spellStart"/>
            <w:r>
              <w:rPr>
                <w:i/>
                <w:iCs/>
                <w:color w:val="000000"/>
                <w:kern w:val="2"/>
                <w:lang w:eastAsia="zh-CN"/>
              </w:rPr>
              <w:t>tdd</w:t>
            </w:r>
            <w:proofErr w:type="spellEnd"/>
            <w:r>
              <w:rPr>
                <w:i/>
                <w:iCs/>
                <w:color w:val="000000"/>
                <w:kern w:val="2"/>
                <w:lang w:eastAsia="zh-CN"/>
              </w:rPr>
              <w:t>-UL-DL-</w:t>
            </w:r>
            <w:proofErr w:type="spellStart"/>
            <w:r>
              <w:rPr>
                <w:i/>
                <w:iCs/>
                <w:color w:val="000000"/>
                <w:kern w:val="2"/>
                <w:lang w:eastAsia="zh-CN"/>
              </w:rPr>
              <w:t>ConfigurationDedicated</w:t>
            </w:r>
            <w:proofErr w:type="spellEnd"/>
            <w:r>
              <w:rPr>
                <w:color w:val="000000"/>
                <w:kern w:val="2"/>
                <w:lang w:eastAsia="zh-CN"/>
              </w:rPr>
              <w:t>, or determined as non-active periods of cell DTX, if the serving cell is activated with cell DTX, based on [10, TS 38.321], a UE receives one or more PDSCHs without corresponding PDCCH transmissions in the slot as specified below.</w:t>
            </w:r>
          </w:p>
          <w:p w14:paraId="6FCBBC81" w14:textId="77777777" w:rsidR="00702809" w:rsidRDefault="00702809" w:rsidP="00430616">
            <w:pPr>
              <w:pStyle w:val="B1"/>
            </w:pPr>
            <w:r>
              <w:t>‒</w:t>
            </w:r>
            <w:r>
              <w:tab/>
              <w:t xml:space="preserve">Step 0: set </w:t>
            </w:r>
            <w:r>
              <w:rPr>
                <w:i/>
                <w:iCs/>
              </w:rPr>
              <w:t>j=0</w:t>
            </w:r>
            <w:r>
              <w:t xml:space="preserve">, where </w:t>
            </w:r>
            <w:r>
              <w:rPr>
                <w:i/>
                <w:iCs/>
              </w:rPr>
              <w:t>j</w:t>
            </w:r>
            <w:r>
              <w:t xml:space="preserve"> is the</w:t>
            </w:r>
            <w:r>
              <w:rPr>
                <w:i/>
                <w:iCs/>
              </w:rPr>
              <w:t xml:space="preserve"> </w:t>
            </w:r>
            <w:r>
              <w:t xml:space="preserve">number of selected PDSCH(s) for decoding. </w:t>
            </w:r>
            <w:r>
              <w:rPr>
                <w:i/>
                <w:iCs/>
              </w:rPr>
              <w:t>Q</w:t>
            </w:r>
            <w:r>
              <w:t xml:space="preserve"> is the set of activated PDSCHs without corresponding PDCCH transmissions within the slot</w:t>
            </w:r>
          </w:p>
          <w:p w14:paraId="760B97EC" w14:textId="77777777" w:rsidR="00702809" w:rsidRDefault="00702809" w:rsidP="00430616">
            <w:pPr>
              <w:pStyle w:val="B1"/>
            </w:pPr>
            <w:r>
              <w:t>‒</w:t>
            </w:r>
            <w:r>
              <w:tab/>
              <w:t xml:space="preserve">Step 1: A UE receives one PDSCH with the lowest configured </w:t>
            </w:r>
            <w:proofErr w:type="spellStart"/>
            <w:r>
              <w:rPr>
                <w:i/>
                <w:iCs/>
              </w:rPr>
              <w:t>sps-ConfigIndex</w:t>
            </w:r>
            <w:proofErr w:type="spellEnd"/>
            <w:r>
              <w:t xml:space="preserve"> within </w:t>
            </w:r>
            <w:r>
              <w:rPr>
                <w:i/>
                <w:iCs/>
              </w:rPr>
              <w:t>Q</w:t>
            </w:r>
            <w:r>
              <w:t xml:space="preserve">, set </w:t>
            </w:r>
            <w:r>
              <w:rPr>
                <w:i/>
                <w:iCs/>
              </w:rPr>
              <w:t>j=j+1</w:t>
            </w:r>
            <w:r>
              <w:t>. Designate the received PDSCH as survivor PDSCH.</w:t>
            </w:r>
          </w:p>
          <w:p w14:paraId="35D02AB4" w14:textId="77777777" w:rsidR="00702809" w:rsidRDefault="00702809" w:rsidP="00430616">
            <w:pPr>
              <w:pStyle w:val="B1"/>
            </w:pPr>
            <w:r>
              <w:t>‒</w:t>
            </w:r>
            <w:r>
              <w:tab/>
              <w:t xml:space="preserve">Step 2: The survivor PDSCH in step 1 and any other PDSCH(s) overlapping (even partially) with the survivor PDSCH in step 1 are excluded from </w:t>
            </w:r>
            <w:r>
              <w:rPr>
                <w:i/>
                <w:iCs/>
              </w:rPr>
              <w:t>Q</w:t>
            </w:r>
            <w:r>
              <w:t xml:space="preserve">. </w:t>
            </w:r>
          </w:p>
          <w:p w14:paraId="0E02F982" w14:textId="77777777" w:rsidR="00702809" w:rsidRDefault="00702809" w:rsidP="00430616">
            <w:pPr>
              <w:pStyle w:val="B1"/>
            </w:pPr>
            <w:r>
              <w:t>‒</w:t>
            </w:r>
            <w:r>
              <w:tab/>
              <w:t xml:space="preserve">Step 3: Repeat step 1 and 2 until </w:t>
            </w:r>
            <w:r>
              <w:rPr>
                <w:i/>
                <w:iCs/>
              </w:rPr>
              <w:t>Q</w:t>
            </w:r>
            <w:r>
              <w:t xml:space="preserve"> is empty or </w:t>
            </w:r>
            <w:r>
              <w:rPr>
                <w:i/>
                <w:iCs/>
              </w:rPr>
              <w:t>j</w:t>
            </w:r>
            <w:r>
              <w:t xml:space="preserve"> is equal to the number of unicast/multicast PDSCHs in a slot supported by the UE.</w:t>
            </w:r>
          </w:p>
          <w:p w14:paraId="232AB9F5" w14:textId="77777777" w:rsidR="00702809" w:rsidRDefault="00702809" w:rsidP="00430616">
            <w:pPr>
              <w:spacing w:beforeLines="50" w:before="120"/>
              <w:rPr>
                <w:lang w:val="en-US" w:eastAsia="zh-CN"/>
              </w:rPr>
            </w:pPr>
            <w:r>
              <w:rPr>
                <w:rFonts w:hint="eastAsia"/>
                <w:lang w:val="en-US" w:eastAsia="zh-CN"/>
              </w:rPr>
              <w:t>...</w:t>
            </w:r>
          </w:p>
        </w:tc>
      </w:tr>
    </w:tbl>
    <w:p w14:paraId="245DA8F5" w14:textId="38278031" w:rsidR="00702809" w:rsidRDefault="00702809" w:rsidP="005064A7"/>
    <w:p w14:paraId="2A8BF6CE" w14:textId="77777777" w:rsidR="00702809" w:rsidRDefault="00702809" w:rsidP="00702809">
      <w:r>
        <w:lastRenderedPageBreak/>
        <w:t>A simplified collision handling order is provided below based on the current protocol. Generally, the legacy rule is followed.</w:t>
      </w:r>
    </w:p>
    <w:p w14:paraId="56880E48" w14:textId="77777777" w:rsidR="00702809" w:rsidRDefault="00702809" w:rsidP="00823206">
      <w:pPr>
        <w:pStyle w:val="af2"/>
        <w:numPr>
          <w:ilvl w:val="0"/>
          <w:numId w:val="21"/>
        </w:numPr>
      </w:pPr>
      <w:r>
        <w:t>Step 1a: Collisions between DL receptions are resolved according to the existing rules described above, after resolving SBFD-specific collisions between DL receptions and unusable resources. This clearly follows the existing rules for collisions between DL receptions.</w:t>
      </w:r>
    </w:p>
    <w:p w14:paraId="3C98CB01" w14:textId="77777777" w:rsidR="00702809" w:rsidRDefault="00702809" w:rsidP="00823206">
      <w:pPr>
        <w:pStyle w:val="af2"/>
        <w:numPr>
          <w:ilvl w:val="0"/>
          <w:numId w:val="21"/>
        </w:numPr>
      </w:pPr>
      <w:r>
        <w:t>Step 1b: Collisions between UL transmissions are resolved according to the existing rules described above, before resolving SBFD-specific collisions between UL transmissions and unusable resources. This clearly follows the existing rules for collisions between UL transmissions.</w:t>
      </w:r>
    </w:p>
    <w:p w14:paraId="4CB0BFF3" w14:textId="77777777" w:rsidR="00702809" w:rsidRDefault="00702809" w:rsidP="00823206">
      <w:pPr>
        <w:pStyle w:val="af2"/>
        <w:numPr>
          <w:ilvl w:val="0"/>
          <w:numId w:val="21"/>
        </w:numPr>
      </w:pPr>
      <w:r>
        <w:t>Step 2: Collisions between surviving DL receptions and surviving UL transmissions are resolved based on the relevant agreements for case 1 ~ case 6 reached in the RAN1#116b meeting through the RAN1#118b meeting.</w:t>
      </w:r>
    </w:p>
    <w:p w14:paraId="33C0BE45" w14:textId="77777777" w:rsidR="00702809" w:rsidRDefault="00702809" w:rsidP="00823206">
      <w:pPr>
        <w:pStyle w:val="af2"/>
        <w:numPr>
          <w:ilvl w:val="0"/>
          <w:numId w:val="21"/>
        </w:numPr>
      </w:pPr>
      <w:r>
        <w:t>Note: Steps 1a and 1b are performed separately without any specific order.</w:t>
      </w:r>
    </w:p>
    <w:p w14:paraId="5E6DB2B0" w14:textId="0450339D" w:rsidR="00702809" w:rsidRDefault="00702809" w:rsidP="00702809">
      <w:r>
        <w:t>Based on the above analysis, we have the following proposal.</w:t>
      </w:r>
    </w:p>
    <w:p w14:paraId="28912719" w14:textId="77777777" w:rsidR="00702809" w:rsidRPr="00702809" w:rsidRDefault="00702809" w:rsidP="00702809">
      <w:pPr>
        <w:rPr>
          <w:i/>
        </w:rPr>
      </w:pPr>
      <w:r w:rsidRPr="00702809">
        <w:rPr>
          <w:b/>
          <w:i/>
        </w:rPr>
        <w:t xml:space="preserve">Proposal 5: </w:t>
      </w:r>
      <w:r w:rsidRPr="00702809">
        <w:rPr>
          <w:i/>
        </w:rPr>
        <w:t>For collision handling in SBFD symbols for SBFD aware UEs, the following collision handling order is supported.</w:t>
      </w:r>
    </w:p>
    <w:p w14:paraId="6395AF8A" w14:textId="365C5C27" w:rsidR="00702809" w:rsidRPr="00702809" w:rsidRDefault="00702809" w:rsidP="00823206">
      <w:pPr>
        <w:pStyle w:val="af2"/>
        <w:numPr>
          <w:ilvl w:val="0"/>
          <w:numId w:val="22"/>
        </w:numPr>
        <w:rPr>
          <w:i/>
        </w:rPr>
      </w:pPr>
      <w:r w:rsidRPr="00702809">
        <w:rPr>
          <w:i/>
        </w:rPr>
        <w:t xml:space="preserve">Step 1a: Collisions between DL receptions are resolved according to the existing rules, after resolving SBFD-specific collisions between DL receptions and unusable resources. </w:t>
      </w:r>
    </w:p>
    <w:p w14:paraId="007C2996" w14:textId="36A347B5" w:rsidR="00702809" w:rsidRPr="00702809" w:rsidRDefault="00702809" w:rsidP="00823206">
      <w:pPr>
        <w:pStyle w:val="af2"/>
        <w:numPr>
          <w:ilvl w:val="0"/>
          <w:numId w:val="22"/>
        </w:numPr>
        <w:rPr>
          <w:i/>
        </w:rPr>
      </w:pPr>
      <w:r w:rsidRPr="00702809">
        <w:rPr>
          <w:i/>
        </w:rPr>
        <w:t>Step 1b: Collisions between UL transmissions are resolved according to the existing rules, before resolving SBFD-specific collisions between UL transmissions and unusable resources.</w:t>
      </w:r>
    </w:p>
    <w:p w14:paraId="36541AE9" w14:textId="4E4BDA49" w:rsidR="00702809" w:rsidRPr="00702809" w:rsidRDefault="00702809" w:rsidP="00823206">
      <w:pPr>
        <w:pStyle w:val="af2"/>
        <w:numPr>
          <w:ilvl w:val="0"/>
          <w:numId w:val="22"/>
        </w:numPr>
        <w:rPr>
          <w:i/>
        </w:rPr>
      </w:pPr>
      <w:r w:rsidRPr="00702809">
        <w:rPr>
          <w:i/>
        </w:rPr>
        <w:t>Step 2: Collisions between surviving DL receptions and surviving UL transmissions are resolved based on the relevant agreements for case 1 ~ case 6 reached in the RAN1#116b meeting through the RAN1#118b meeting.</w:t>
      </w:r>
    </w:p>
    <w:p w14:paraId="3B50E51C" w14:textId="5399380F" w:rsidR="00702809" w:rsidRPr="00702809" w:rsidRDefault="00702809" w:rsidP="00823206">
      <w:pPr>
        <w:pStyle w:val="af2"/>
        <w:numPr>
          <w:ilvl w:val="0"/>
          <w:numId w:val="22"/>
        </w:numPr>
        <w:rPr>
          <w:i/>
        </w:rPr>
      </w:pPr>
      <w:r w:rsidRPr="00702809">
        <w:rPr>
          <w:i/>
        </w:rPr>
        <w:t>Note: Steps 1a and 1b are performed separately without any specific order.</w:t>
      </w:r>
    </w:p>
    <w:p w14:paraId="1DA718C2" w14:textId="0770977B" w:rsidR="00702809" w:rsidRDefault="00430616" w:rsidP="00430616">
      <w:pPr>
        <w:pStyle w:val="2"/>
      </w:pPr>
      <w:r w:rsidRPr="00430616">
        <w:t xml:space="preserve">Cancelation indication in SBFD </w:t>
      </w:r>
      <w:proofErr w:type="spellStart"/>
      <w:r w:rsidRPr="00430616">
        <w:t>subbands</w:t>
      </w:r>
      <w:proofErr w:type="spellEnd"/>
    </w:p>
    <w:p w14:paraId="7768926B" w14:textId="6082F74D" w:rsidR="00702809" w:rsidRPr="00430616" w:rsidRDefault="00430616" w:rsidP="005064A7">
      <w:r w:rsidRPr="00430616">
        <w:t xml:space="preserve">During Rel-16 URLLC, UL cancelation mechanism was specified. More specifically, a DCI format 2_4 is defined for indicating the cancelation resource. And the time domain range for the indicated resources in TDD operation is obtained by excluding symbols for reception of SS/PBCH blocks and DL symbols indicated by </w:t>
      </w:r>
      <w:proofErr w:type="spellStart"/>
      <w:r w:rsidRPr="00430616">
        <w:rPr>
          <w:i/>
        </w:rPr>
        <w:t>tdd</w:t>
      </w:r>
      <w:proofErr w:type="spellEnd"/>
      <w:r w:rsidRPr="00430616">
        <w:rPr>
          <w:i/>
        </w:rPr>
        <w:t>-UL-DL-</w:t>
      </w:r>
      <w:proofErr w:type="spellStart"/>
      <w:r w:rsidRPr="00430616">
        <w:rPr>
          <w:i/>
        </w:rPr>
        <w:t>ConfigurationCommon</w:t>
      </w:r>
      <w:proofErr w:type="spellEnd"/>
      <w:r w:rsidRPr="00430616">
        <w:t>. However, the UL subband can be configured in DL symbol, then there may be UL transmission in DL symbol. With the legacy rule, UL transmission in UL subband within a DL symbol cannot be cancelled by the DCI format 2_4. It means that the UL cancelation mechanism cannot work for the transmission on the DL symbols configured as SBFD symbols. To resolve this issue, the cancelation indication should be extended to the DL symbols configured as SBFD symbols.</w:t>
      </w:r>
    </w:p>
    <w:p w14:paraId="49792380" w14:textId="77777777" w:rsidR="00430616" w:rsidRPr="00430616" w:rsidRDefault="00430616" w:rsidP="00430616">
      <w:pPr>
        <w:rPr>
          <w:i/>
        </w:rPr>
      </w:pPr>
      <w:r w:rsidRPr="00430616">
        <w:rPr>
          <w:b/>
          <w:i/>
        </w:rPr>
        <w:t>Observation 1:</w:t>
      </w:r>
      <w:r w:rsidRPr="00430616">
        <w:rPr>
          <w:i/>
        </w:rPr>
        <w:t xml:space="preserve"> UL transmission in UL subband within a DL symbol cannot be cancelled by the DCI format 2_4. </w:t>
      </w:r>
    </w:p>
    <w:p w14:paraId="22E59EF8" w14:textId="4753C27C" w:rsidR="00702809" w:rsidRPr="00430616" w:rsidRDefault="00430616" w:rsidP="00430616">
      <w:pPr>
        <w:rPr>
          <w:i/>
        </w:rPr>
      </w:pPr>
      <w:r w:rsidRPr="00430616">
        <w:rPr>
          <w:b/>
          <w:i/>
        </w:rPr>
        <w:t>Proposal 6:</w:t>
      </w:r>
      <w:r w:rsidRPr="00430616">
        <w:rPr>
          <w:i/>
        </w:rPr>
        <w:t xml:space="preserve"> The cancelation indication should be extended to the DL symbols configured as SBFD symbols.</w:t>
      </w:r>
    </w:p>
    <w:p w14:paraId="5FAFC6C4" w14:textId="04A76449" w:rsidR="00856274" w:rsidRDefault="00856274" w:rsidP="00856274">
      <w:pPr>
        <w:pStyle w:val="2"/>
      </w:pPr>
      <w:r w:rsidRPr="00856274">
        <w:t>Separate UL power control</w:t>
      </w:r>
    </w:p>
    <w:p w14:paraId="24BF0183" w14:textId="16813C51" w:rsidR="00856274" w:rsidRDefault="00856274" w:rsidP="00856274">
      <w:r w:rsidRPr="00856274">
        <w:t>In RAN1#120</w:t>
      </w:r>
      <w:r w:rsidR="00F164D7">
        <w:t>,</w:t>
      </w:r>
      <w:r w:rsidRPr="00856274">
        <w:t xml:space="preserve"> the following agreement was reached for PUSCH repetition type B.</w:t>
      </w:r>
    </w:p>
    <w:tbl>
      <w:tblPr>
        <w:tblStyle w:val="ae"/>
        <w:tblW w:w="0" w:type="auto"/>
        <w:tblLook w:val="04A0" w:firstRow="1" w:lastRow="0" w:firstColumn="1" w:lastColumn="0" w:noHBand="0" w:noVBand="1"/>
      </w:tblPr>
      <w:tblGrid>
        <w:gridCol w:w="9629"/>
      </w:tblGrid>
      <w:tr w:rsidR="007018D0" w14:paraId="7C1B419A" w14:textId="77777777" w:rsidTr="007018D0">
        <w:tc>
          <w:tcPr>
            <w:tcW w:w="9629" w:type="dxa"/>
            <w:tcBorders>
              <w:top w:val="single" w:sz="4" w:space="0" w:color="auto"/>
              <w:left w:val="single" w:sz="4" w:space="0" w:color="auto"/>
              <w:bottom w:val="single" w:sz="4" w:space="0" w:color="auto"/>
              <w:right w:val="single" w:sz="4" w:space="0" w:color="auto"/>
            </w:tcBorders>
            <w:hideMark/>
          </w:tcPr>
          <w:p w14:paraId="0585D3F8" w14:textId="77777777" w:rsidR="007018D0" w:rsidRDefault="007018D0" w:rsidP="007018D0">
            <w:pPr>
              <w:widowControl w:val="0"/>
              <w:spacing w:before="120" w:after="0"/>
              <w:rPr>
                <w:rFonts w:eastAsia="等线"/>
                <w:b/>
                <w:lang w:val="en-US" w:eastAsia="zh-CN"/>
              </w:rPr>
            </w:pPr>
            <w:r>
              <w:rPr>
                <w:rFonts w:eastAsia="等线"/>
                <w:b/>
                <w:highlight w:val="green"/>
              </w:rPr>
              <w:t>Agreement</w:t>
            </w:r>
          </w:p>
          <w:p w14:paraId="7A218A30" w14:textId="77777777" w:rsidR="007018D0" w:rsidRDefault="007018D0" w:rsidP="007018D0">
            <w:pPr>
              <w:widowControl w:val="0"/>
              <w:spacing w:before="120" w:after="0"/>
              <w:rPr>
                <w:rFonts w:eastAsia="等线" w:cs="Times"/>
              </w:rPr>
            </w:pPr>
            <w:r>
              <w:rPr>
                <w:rFonts w:eastAsia="等线" w:cs="Times"/>
              </w:rPr>
              <w:t>For PUSCH repetition type B, adopt Option 1.</w:t>
            </w:r>
          </w:p>
          <w:p w14:paraId="73BF3D02" w14:textId="77777777" w:rsidR="007018D0" w:rsidRDefault="007018D0" w:rsidP="00823206">
            <w:pPr>
              <w:widowControl w:val="0"/>
              <w:numPr>
                <w:ilvl w:val="0"/>
                <w:numId w:val="23"/>
              </w:numPr>
              <w:shd w:val="clear" w:color="auto" w:fill="FFFFFF"/>
              <w:spacing w:before="120" w:after="0" w:line="280" w:lineRule="atLeast"/>
              <w:rPr>
                <w:rFonts w:eastAsia="Malgun Gothic"/>
              </w:rPr>
            </w:pPr>
            <w:r>
              <w:rPr>
                <w:rFonts w:eastAsia="Malgun Gothic"/>
              </w:rPr>
              <w:t xml:space="preserve">Option 1: A nominal repetition is segmented into actual repetitions around boundary of SBFD symbols and non-SBFD symbols. </w:t>
            </w:r>
          </w:p>
          <w:p w14:paraId="0A947363" w14:textId="77777777" w:rsidR="007018D0" w:rsidRDefault="007018D0">
            <w:pPr>
              <w:spacing w:before="120" w:after="0" w:line="280" w:lineRule="atLeast"/>
              <w:ind w:left="360"/>
              <w:rPr>
                <w:rFonts w:eastAsia="等线"/>
                <w:bCs/>
              </w:rPr>
            </w:pPr>
          </w:p>
        </w:tc>
      </w:tr>
    </w:tbl>
    <w:p w14:paraId="2F3F3735" w14:textId="2735BF80" w:rsidR="00856274" w:rsidRPr="007018D0" w:rsidRDefault="00856274" w:rsidP="00856274"/>
    <w:p w14:paraId="540063C5" w14:textId="423151D1" w:rsidR="00856274" w:rsidRDefault="007018D0" w:rsidP="00856274">
      <w:r w:rsidRPr="007018D0">
        <w:t>In RAN1#121 meeting, following proposal was discussed.</w:t>
      </w:r>
    </w:p>
    <w:tbl>
      <w:tblPr>
        <w:tblStyle w:val="ae"/>
        <w:tblW w:w="0" w:type="auto"/>
        <w:tblLook w:val="04A0" w:firstRow="1" w:lastRow="0" w:firstColumn="1" w:lastColumn="0" w:noHBand="0" w:noVBand="1"/>
      </w:tblPr>
      <w:tblGrid>
        <w:gridCol w:w="9629"/>
      </w:tblGrid>
      <w:tr w:rsidR="007018D0" w14:paraId="25418547" w14:textId="77777777" w:rsidTr="00C61A78">
        <w:tc>
          <w:tcPr>
            <w:tcW w:w="9630" w:type="dxa"/>
          </w:tcPr>
          <w:p w14:paraId="7ECD7FF2" w14:textId="77777777" w:rsidR="007018D0" w:rsidRDefault="007018D0" w:rsidP="00C61A78">
            <w:pPr>
              <w:keepNext/>
              <w:numPr>
                <w:ilvl w:val="255"/>
                <w:numId w:val="0"/>
              </w:numPr>
              <w:suppressAutoHyphens/>
              <w:spacing w:after="60" w:line="259" w:lineRule="auto"/>
              <w:outlineLvl w:val="3"/>
              <w:rPr>
                <w:rFonts w:ascii="Arial" w:hAnsi="Arial"/>
                <w:b/>
                <w:lang w:val="en-US" w:eastAsia="zh-CN"/>
              </w:rPr>
            </w:pPr>
            <w:r>
              <w:rPr>
                <w:rFonts w:ascii="Arial" w:eastAsia="Arial" w:hAnsi="Arial"/>
                <w:b/>
                <w:lang w:val="en-US"/>
              </w:rPr>
              <w:lastRenderedPageBreak/>
              <w:t>Proposal 2-</w:t>
            </w:r>
            <w:r>
              <w:rPr>
                <w:rFonts w:ascii="Arial" w:hAnsi="Arial"/>
                <w:b/>
                <w:lang w:val="en-US" w:eastAsia="zh-CN"/>
              </w:rPr>
              <w:t>4a</w:t>
            </w:r>
          </w:p>
          <w:p w14:paraId="2CB2689E" w14:textId="77777777" w:rsidR="007018D0" w:rsidRDefault="007018D0" w:rsidP="00C61A78">
            <w:pPr>
              <w:tabs>
                <w:tab w:val="left" w:pos="2618"/>
              </w:tabs>
              <w:suppressAutoHyphens/>
              <w:spacing w:after="50" w:line="259" w:lineRule="auto"/>
              <w:rPr>
                <w:b/>
                <w:lang w:val="en-US" w:eastAsia="zh-CN"/>
              </w:rPr>
            </w:pPr>
            <w:r>
              <w:rPr>
                <w:b/>
                <w:lang w:val="en-US" w:eastAsia="zh-CN"/>
              </w:rPr>
              <w:t>Proposed Agreement:</w:t>
            </w:r>
          </w:p>
          <w:p w14:paraId="5364390F" w14:textId="0F80528C" w:rsidR="007018D0" w:rsidRDefault="007018D0" w:rsidP="00C61A78">
            <w:pPr>
              <w:suppressAutoHyphens/>
              <w:spacing w:after="50" w:line="259" w:lineRule="auto"/>
              <w:rPr>
                <w:lang w:eastAsia="zh-CN"/>
              </w:rPr>
            </w:pPr>
            <w:r>
              <w:rPr>
                <w:lang w:eastAsia="zh-CN"/>
              </w:rPr>
              <w:t>For PUSCH repetition type B for an SBFD-aware UE, the transmission power is determined per actual repetition.</w:t>
            </w:r>
          </w:p>
          <w:p w14:paraId="46EDCF1D" w14:textId="77777777" w:rsidR="007018D0" w:rsidRDefault="007018D0" w:rsidP="00823206">
            <w:pPr>
              <w:numPr>
                <w:ilvl w:val="0"/>
                <w:numId w:val="24"/>
              </w:numPr>
              <w:suppressAutoHyphens/>
              <w:spacing w:before="120" w:after="0" w:line="259" w:lineRule="auto"/>
              <w:rPr>
                <w:lang w:eastAsia="zh-CN"/>
              </w:rPr>
            </w:pPr>
            <w:r>
              <w:rPr>
                <w:lang w:eastAsia="zh-CN"/>
              </w:rPr>
              <w:t>FFS: The above applies only if a nominal repetition is segmented into actual repetitions in both SBFD and non-SBFD symbols, or the above applies regardless of whether a nominal repetition is segmented into actual repetitions in different symbol types or in a same symbol type.</w:t>
            </w:r>
          </w:p>
          <w:p w14:paraId="3014B3C6" w14:textId="1ABC711E" w:rsidR="007018D0" w:rsidRDefault="007018D0" w:rsidP="00823206">
            <w:pPr>
              <w:numPr>
                <w:ilvl w:val="0"/>
                <w:numId w:val="24"/>
              </w:numPr>
              <w:tabs>
                <w:tab w:val="left" w:pos="2618"/>
              </w:tabs>
              <w:suppressAutoHyphens/>
              <w:spacing w:before="120" w:after="0" w:line="259" w:lineRule="auto"/>
              <w:ind w:hanging="357"/>
            </w:pPr>
            <w:r w:rsidRPr="00702B85">
              <w:rPr>
                <w:iCs/>
                <w:lang w:val="en-US" w:eastAsia="zh-CN"/>
              </w:rPr>
              <w:t xml:space="preserve">FFS: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symb,b,f,c</m:t>
                  </m:r>
                </m:sub>
                <m:sup>
                  <m:r>
                    <w:rPr>
                      <w:rFonts w:ascii="Cambria Math" w:hAnsi="Cambria Math"/>
                      <w:lang w:eastAsia="zh-CN"/>
                    </w:rPr>
                    <m:t>PUSCH</m:t>
                  </m:r>
                </m:sup>
              </m:sSubSup>
              <m:d>
                <m:dPr>
                  <m:ctrlPr>
                    <w:rPr>
                      <w:rFonts w:ascii="Cambria Math" w:hAnsi="Cambria Math"/>
                      <w:lang w:eastAsia="zh-CN"/>
                    </w:rPr>
                  </m:ctrlPr>
                </m:dPr>
                <m:e>
                  <m:r>
                    <w:rPr>
                      <w:rFonts w:ascii="Cambria Math" w:hAnsi="Cambria Math"/>
                      <w:lang w:eastAsia="zh-CN"/>
                    </w:rPr>
                    <m:t>i</m:t>
                  </m:r>
                </m:e>
              </m:d>
            </m:oMath>
            <w:r>
              <w:rPr>
                <w:lang w:eastAsia="zh-CN"/>
              </w:rPr>
              <w:t xml:space="preserve"> used for determining </w:t>
            </w:r>
            <m:oMath>
              <m:sSub>
                <m:sSubPr>
                  <m:ctrlPr>
                    <w:rPr>
                      <w:rFonts w:ascii="Cambria Math" w:hAnsi="Cambria Math"/>
                      <w:lang w:eastAsia="zh-CN"/>
                    </w:rPr>
                  </m:ctrlPr>
                </m:sSubPr>
                <m:e>
                  <m:r>
                    <w:rPr>
                      <w:rFonts w:ascii="Cambria Math" w:hAnsi="Cambria Math"/>
                      <w:lang w:eastAsia="zh-CN"/>
                    </w:rPr>
                    <m:t>∆</m:t>
                  </m:r>
                </m:e>
                <m:sub>
                  <m:r>
                    <w:rPr>
                      <w:rFonts w:ascii="Cambria Math" w:hAnsi="Cambria Math"/>
                      <w:lang w:eastAsia="zh-CN"/>
                    </w:rPr>
                    <m:t>TF,b,f,c</m:t>
                  </m:r>
                </m:sub>
              </m:sSub>
              <m:d>
                <m:dPr>
                  <m:ctrlPr>
                    <w:rPr>
                      <w:rFonts w:ascii="Cambria Math" w:hAnsi="Cambria Math"/>
                      <w:lang w:eastAsia="zh-CN"/>
                    </w:rPr>
                  </m:ctrlPr>
                </m:dPr>
                <m:e>
                  <m:r>
                    <w:rPr>
                      <w:rFonts w:ascii="Cambria Math" w:hAnsi="Cambria Math"/>
                      <w:lang w:eastAsia="zh-CN"/>
                    </w:rPr>
                    <m:t>i</m:t>
                  </m:r>
                </m:e>
              </m:d>
            </m:oMath>
            <w:r>
              <w:rPr>
                <w:lang w:eastAsia="zh-CN"/>
              </w:rPr>
              <w:t xml:space="preserve"> is a number of symbols of an actual repetition or is a number of symbols of a nominal repetition.</w:t>
            </w:r>
          </w:p>
        </w:tc>
      </w:tr>
    </w:tbl>
    <w:p w14:paraId="791C9205" w14:textId="77777777" w:rsidR="007018D0" w:rsidRPr="007018D0" w:rsidRDefault="007018D0" w:rsidP="00856274"/>
    <w:p w14:paraId="00C6F976" w14:textId="48F83920" w:rsidR="00856274" w:rsidRDefault="007018D0" w:rsidP="00856274">
      <w:r w:rsidRPr="007018D0">
        <w:t>In case a nominal repetition is segmented into actual repetitions in both SBFD and non-SBFD symbols, it is reasonable to determine the transmission power per actual repetition</w:t>
      </w:r>
      <w:r>
        <w:t xml:space="preserve"> since the different transmission power parameters may be configured for SBFD symbol and non-SBFD symbol</w:t>
      </w:r>
      <w:r w:rsidRPr="007018D0">
        <w:t xml:space="preserve">. If a nominal repetition that is only in SBFD symbols or only in non-SBFD symbols is segmented into actual repetitions based on conditions in the current </w:t>
      </w:r>
      <w:r w:rsidR="001C1361">
        <w:t>specification</w:t>
      </w:r>
      <w:r w:rsidRPr="007018D0">
        <w:t>, the transmission power for the actual repetitions should be determined based on the legacy rules, i.e. assuming no segmentation for the nominal repetition when determining the transmission power for the actual repetitions.</w:t>
      </w:r>
    </w:p>
    <w:p w14:paraId="50E2DD1C" w14:textId="77777777" w:rsidR="007018D0" w:rsidRDefault="007018D0" w:rsidP="007018D0">
      <w:pPr>
        <w:rPr>
          <w:i/>
          <w:lang w:eastAsia="zh-CN"/>
        </w:rPr>
      </w:pPr>
      <w:r w:rsidRPr="007018D0">
        <w:rPr>
          <w:b/>
          <w:i/>
          <w:lang w:eastAsia="zh-CN"/>
        </w:rPr>
        <w:t xml:space="preserve">Proposal </w:t>
      </w:r>
      <w:r w:rsidRPr="007018D0">
        <w:rPr>
          <w:rFonts w:hint="eastAsia"/>
          <w:b/>
          <w:i/>
          <w:lang w:val="en-US" w:eastAsia="zh-CN"/>
        </w:rPr>
        <w:t>7</w:t>
      </w:r>
      <w:r w:rsidRPr="007018D0">
        <w:rPr>
          <w:b/>
          <w:i/>
          <w:lang w:eastAsia="zh-CN"/>
        </w:rPr>
        <w:t>:</w:t>
      </w:r>
      <w:r w:rsidRPr="007018D0">
        <w:rPr>
          <w:i/>
          <w:lang w:eastAsia="zh-CN"/>
        </w:rPr>
        <w:t xml:space="preserve"> In SBFD operation, for PUSCH repetition Type B, </w:t>
      </w:r>
    </w:p>
    <w:p w14:paraId="6E8C3ABB" w14:textId="51E7132F" w:rsidR="007018D0" w:rsidRPr="007018D0" w:rsidRDefault="007018D0" w:rsidP="00823206">
      <w:pPr>
        <w:pStyle w:val="af2"/>
        <w:numPr>
          <w:ilvl w:val="0"/>
          <w:numId w:val="25"/>
        </w:numPr>
        <w:rPr>
          <w:i/>
          <w:iCs/>
          <w:lang w:val="en-US" w:eastAsia="zh-CN"/>
        </w:rPr>
      </w:pPr>
      <w:r w:rsidRPr="007018D0">
        <w:rPr>
          <w:i/>
          <w:lang w:eastAsia="zh-CN"/>
        </w:rPr>
        <w:t xml:space="preserve">the UE determines transmission power </w:t>
      </w:r>
      <w:r w:rsidRPr="007018D0">
        <w:rPr>
          <w:i/>
          <w:lang w:val="en-US" w:eastAsia="zh-CN"/>
        </w:rPr>
        <w:t xml:space="preserve">per </w:t>
      </w:r>
      <w:r w:rsidRPr="007018D0">
        <w:rPr>
          <w:i/>
          <w:lang w:eastAsia="zh-CN"/>
        </w:rPr>
        <w:t>actual repetition</w:t>
      </w:r>
      <w:r w:rsidR="00A410F6">
        <w:rPr>
          <w:i/>
          <w:lang w:eastAsia="zh-CN"/>
        </w:rPr>
        <w:t>,</w:t>
      </w:r>
      <w:r w:rsidRPr="007018D0">
        <w:rPr>
          <w:i/>
          <w:lang w:eastAsia="zh-CN"/>
        </w:rPr>
        <w:t xml:space="preserve"> </w:t>
      </w:r>
      <w:r w:rsidRPr="007018D0">
        <w:rPr>
          <w:rFonts w:hint="eastAsia"/>
          <w:i/>
          <w:lang w:val="en-US" w:eastAsia="zh-CN"/>
        </w:rPr>
        <w:t xml:space="preserve">if </w:t>
      </w:r>
      <w:r w:rsidRPr="007018D0">
        <w:rPr>
          <w:i/>
          <w:lang w:eastAsia="zh-CN"/>
        </w:rPr>
        <w:t>the actual repetition is segmented from a nominal repetition across SBFD symbols and non-SBFD symbols</w:t>
      </w:r>
      <w:r w:rsidRPr="007018D0">
        <w:rPr>
          <w:rFonts w:hint="eastAsia"/>
          <w:i/>
          <w:lang w:val="en-US" w:eastAsia="zh-CN"/>
        </w:rPr>
        <w:t xml:space="preserve">, </w:t>
      </w:r>
    </w:p>
    <w:p w14:paraId="0CCFA28D" w14:textId="4362D928" w:rsidR="007018D0" w:rsidRDefault="007018D0" w:rsidP="00823206">
      <w:pPr>
        <w:pStyle w:val="af2"/>
        <w:numPr>
          <w:ilvl w:val="0"/>
          <w:numId w:val="25"/>
        </w:numPr>
        <w:rPr>
          <w:i/>
          <w:iCs/>
          <w:lang w:val="en-US" w:eastAsia="zh-CN"/>
        </w:rPr>
      </w:pPr>
      <w:r w:rsidRPr="007018D0">
        <w:rPr>
          <w:rFonts w:hint="eastAsia"/>
          <w:i/>
          <w:lang w:val="en-US" w:eastAsia="zh-CN"/>
        </w:rPr>
        <w:t>the UE determines transmission power for the actual repetitions based on the legacy rules</w:t>
      </w:r>
      <w:r>
        <w:rPr>
          <w:i/>
          <w:iCs/>
          <w:lang w:val="en-US" w:eastAsia="zh-CN"/>
        </w:rPr>
        <w:t>, otherwise.</w:t>
      </w:r>
    </w:p>
    <w:p w14:paraId="1F907E7A" w14:textId="77777777" w:rsidR="007018D0" w:rsidRPr="007018D0" w:rsidRDefault="007018D0" w:rsidP="00823206">
      <w:pPr>
        <w:pStyle w:val="af2"/>
        <w:numPr>
          <w:ilvl w:val="0"/>
          <w:numId w:val="25"/>
        </w:numPr>
        <w:rPr>
          <w:i/>
          <w:iCs/>
          <w:lang w:val="en-US" w:eastAsia="zh-CN"/>
        </w:rPr>
      </w:pPr>
      <w:r w:rsidRPr="007018D0">
        <w:rPr>
          <w:i/>
          <w:iCs/>
          <w:lang w:val="en-US" w:eastAsia="zh-CN"/>
        </w:rPr>
        <w:t>Adopt the following TP</w:t>
      </w:r>
    </w:p>
    <w:tbl>
      <w:tblPr>
        <w:tblStyle w:val="ae"/>
        <w:tblW w:w="0" w:type="auto"/>
        <w:tblLook w:val="04A0" w:firstRow="1" w:lastRow="0" w:firstColumn="1" w:lastColumn="0" w:noHBand="0" w:noVBand="1"/>
      </w:tblPr>
      <w:tblGrid>
        <w:gridCol w:w="9629"/>
      </w:tblGrid>
      <w:tr w:rsidR="007018D0" w14:paraId="1CF45543" w14:textId="77777777" w:rsidTr="00C61A78">
        <w:tc>
          <w:tcPr>
            <w:tcW w:w="9629" w:type="dxa"/>
          </w:tcPr>
          <w:p w14:paraId="0E6A3EB5" w14:textId="77777777" w:rsidR="007018D0" w:rsidRDefault="007018D0" w:rsidP="00C61A78">
            <w:pPr>
              <w:numPr>
                <w:ilvl w:val="255"/>
                <w:numId w:val="0"/>
              </w:numPr>
              <w:snapToGrid w:val="0"/>
              <w:outlineLvl w:val="1"/>
              <w:rPr>
                <w:b/>
                <w:bCs/>
                <w:szCs w:val="32"/>
                <w:lang w:val="en-US" w:eastAsia="zh-CN"/>
              </w:rPr>
            </w:pPr>
            <w:r>
              <w:rPr>
                <w:rFonts w:hint="eastAsia"/>
                <w:b/>
              </w:rPr>
              <w:t>T</w:t>
            </w:r>
            <w:r>
              <w:rPr>
                <w:b/>
              </w:rPr>
              <w:t>he reason for change:</w:t>
            </w:r>
            <w:r>
              <w:t xml:space="preserve"> </w:t>
            </w:r>
            <w:r>
              <w:rPr>
                <w:rFonts w:hint="eastAsia"/>
                <w:lang w:eastAsia="zh-CN"/>
              </w:rPr>
              <w:t>For PUSCH repetition B, when separate power control parameters are configured for SBFD and non-SBFD symbols, transmission power should be determined per actual repetition rather than per nominal repetition.</w:t>
            </w:r>
          </w:p>
        </w:tc>
      </w:tr>
      <w:tr w:rsidR="007018D0" w14:paraId="5D003EFE" w14:textId="77777777" w:rsidTr="00C61A78">
        <w:tc>
          <w:tcPr>
            <w:tcW w:w="9629" w:type="dxa"/>
          </w:tcPr>
          <w:p w14:paraId="6477A4F5" w14:textId="77777777" w:rsidR="007018D0" w:rsidRDefault="007018D0" w:rsidP="00C61A78">
            <w:pPr>
              <w:numPr>
                <w:ilvl w:val="255"/>
                <w:numId w:val="0"/>
              </w:numPr>
              <w:snapToGrid w:val="0"/>
              <w:outlineLvl w:val="1"/>
              <w:rPr>
                <w:b/>
                <w:bCs/>
                <w:szCs w:val="32"/>
                <w:lang w:val="en-US" w:eastAsia="zh-CN"/>
              </w:rPr>
            </w:pPr>
            <w:r>
              <w:rPr>
                <w:rFonts w:hint="eastAsia"/>
                <w:b/>
              </w:rPr>
              <w:t>T</w:t>
            </w:r>
            <w:r>
              <w:rPr>
                <w:b/>
              </w:rPr>
              <w:t>he summary of the change:</w:t>
            </w:r>
            <w:r>
              <w:t xml:space="preserve"> </w:t>
            </w:r>
            <w:r>
              <w:rPr>
                <w:rFonts w:hint="eastAsia"/>
              </w:rPr>
              <w:t>Clarify</w:t>
            </w:r>
            <w:r>
              <w:rPr>
                <w:rFonts w:hint="eastAsia"/>
                <w:lang w:eastAsia="zh-CN"/>
              </w:rPr>
              <w:t xml:space="preserve"> that a PUSCH transmission occasion for determining transmission power is an actual repetition if separate power control parameters are configured for SBFD and non-SBFD symbols.</w:t>
            </w:r>
          </w:p>
        </w:tc>
      </w:tr>
      <w:tr w:rsidR="007018D0" w14:paraId="014B4E50" w14:textId="77777777" w:rsidTr="00C61A78">
        <w:tc>
          <w:tcPr>
            <w:tcW w:w="9629" w:type="dxa"/>
          </w:tcPr>
          <w:p w14:paraId="6D7D7701" w14:textId="77777777" w:rsidR="007018D0" w:rsidRDefault="007018D0" w:rsidP="00C61A78">
            <w:pPr>
              <w:numPr>
                <w:ilvl w:val="255"/>
                <w:numId w:val="0"/>
              </w:numPr>
              <w:snapToGrid w:val="0"/>
              <w:outlineLvl w:val="1"/>
              <w:rPr>
                <w:b/>
                <w:bCs/>
                <w:szCs w:val="32"/>
                <w:lang w:val="en-US" w:eastAsia="zh-CN"/>
              </w:rPr>
            </w:pPr>
            <w:r>
              <w:rPr>
                <w:rFonts w:hint="eastAsia"/>
                <w:b/>
              </w:rPr>
              <w:t>C</w:t>
            </w:r>
            <w:r>
              <w:rPr>
                <w:b/>
              </w:rPr>
              <w:t>onsequence if not approved:</w:t>
            </w:r>
            <w:r>
              <w:t xml:space="preserve"> The specification is incomplete</w:t>
            </w:r>
            <w:r>
              <w:rPr>
                <w:rFonts w:hint="eastAsia"/>
                <w:lang w:val="en-US" w:eastAsia="zh-CN"/>
              </w:rPr>
              <w:t>.</w:t>
            </w:r>
          </w:p>
        </w:tc>
      </w:tr>
      <w:tr w:rsidR="007018D0" w14:paraId="6B63ADB4" w14:textId="77777777" w:rsidTr="00C61A78">
        <w:tc>
          <w:tcPr>
            <w:tcW w:w="9629" w:type="dxa"/>
          </w:tcPr>
          <w:p w14:paraId="41080ABC" w14:textId="77777777" w:rsidR="007018D0" w:rsidRDefault="007018D0" w:rsidP="00C61A78">
            <w:pPr>
              <w:numPr>
                <w:ilvl w:val="255"/>
                <w:numId w:val="0"/>
              </w:numPr>
              <w:snapToGrid w:val="0"/>
              <w:outlineLvl w:val="1"/>
              <w:rPr>
                <w:b/>
                <w:bCs/>
                <w:szCs w:val="32"/>
                <w:lang w:val="en-US" w:eastAsia="zh-CN"/>
              </w:rPr>
            </w:pPr>
            <w:r>
              <w:rPr>
                <w:rFonts w:hint="eastAsia"/>
                <w:b/>
                <w:bCs/>
                <w:szCs w:val="32"/>
                <w:lang w:val="en-US" w:eastAsia="zh-CN"/>
              </w:rPr>
              <w:t>TS38.213</w:t>
            </w:r>
            <w:r>
              <w:rPr>
                <w:b/>
                <w:bCs/>
                <w:szCs w:val="32"/>
                <w:lang w:val="en-US" w:eastAsia="zh-CN"/>
              </w:rPr>
              <w:t>-</w:t>
            </w:r>
            <w:r>
              <w:rPr>
                <w:rFonts w:hint="eastAsia"/>
                <w:b/>
                <w:bCs/>
                <w:szCs w:val="32"/>
                <w:lang w:val="en-US" w:eastAsia="zh-CN"/>
              </w:rPr>
              <w:t>j10</w:t>
            </w:r>
          </w:p>
          <w:p w14:paraId="6C90A690" w14:textId="77777777" w:rsidR="007018D0" w:rsidRDefault="007018D0" w:rsidP="00C61A78">
            <w:pPr>
              <w:numPr>
                <w:ilvl w:val="255"/>
                <w:numId w:val="0"/>
              </w:numPr>
              <w:snapToGrid w:val="0"/>
              <w:outlineLvl w:val="1"/>
              <w:rPr>
                <w:b/>
                <w:bCs/>
                <w:szCs w:val="32"/>
                <w:lang w:val="en-US"/>
              </w:rPr>
            </w:pPr>
            <w:r>
              <w:rPr>
                <w:b/>
                <w:bCs/>
                <w:szCs w:val="32"/>
                <w:lang w:val="en-US" w:eastAsia="ja-JP"/>
              </w:rPr>
              <w:t>7</w:t>
            </w:r>
            <w:r>
              <w:rPr>
                <w:rFonts w:hint="eastAsia"/>
                <w:b/>
                <w:bCs/>
                <w:szCs w:val="32"/>
                <w:lang w:val="en-US" w:eastAsia="zh-CN"/>
              </w:rPr>
              <w:t xml:space="preserve"> </w:t>
            </w:r>
            <w:r>
              <w:rPr>
                <w:b/>
                <w:bCs/>
                <w:szCs w:val="32"/>
                <w:lang w:val="en-US" w:eastAsia="ja-JP"/>
              </w:rPr>
              <w:t>Uplink Power control</w:t>
            </w:r>
          </w:p>
          <w:p w14:paraId="0452C692" w14:textId="77777777" w:rsidR="007018D0" w:rsidRDefault="007018D0" w:rsidP="00C61A78">
            <w:pPr>
              <w:rPr>
                <w:color w:val="FF0000"/>
                <w:szCs w:val="21"/>
              </w:rPr>
            </w:pPr>
            <w:r>
              <w:rPr>
                <w:color w:val="FF0000"/>
                <w:szCs w:val="21"/>
              </w:rPr>
              <w:t>---------------------------</w:t>
            </w:r>
            <w:r>
              <w:rPr>
                <w:color w:val="FF0000"/>
              </w:rPr>
              <w:t xml:space="preserve">Other parts </w:t>
            </w:r>
            <w:r>
              <w:rPr>
                <w:color w:val="FF0000"/>
                <w:szCs w:val="21"/>
              </w:rPr>
              <w:t xml:space="preserve">are </w:t>
            </w:r>
            <w:r>
              <w:rPr>
                <w:color w:val="FF0000"/>
              </w:rPr>
              <w:t>omitted</w:t>
            </w:r>
            <w:r>
              <w:rPr>
                <w:color w:val="FF0000"/>
                <w:szCs w:val="21"/>
              </w:rPr>
              <w:t xml:space="preserve"> -------------------------------</w:t>
            </w:r>
          </w:p>
          <w:p w14:paraId="76988403" w14:textId="2C3A64F8" w:rsidR="007018D0" w:rsidRDefault="007018D0" w:rsidP="00C61A78">
            <w:pPr>
              <w:jc w:val="left"/>
            </w:pPr>
            <w:r>
              <w:rPr>
                <w:iCs/>
              </w:rPr>
              <w:t xml:space="preserve">A PUSCH/PUCCH/SRS/PRACH transmission occasion </w:t>
            </w:r>
            <m:oMath>
              <m:r>
                <w:rPr>
                  <w:rFonts w:ascii="Cambria Math" w:hAnsi="Cambria Math"/>
                  <w:lang w:eastAsia="zh-CN"/>
                </w:rPr>
                <m:t>i</m:t>
              </m:r>
            </m:oMath>
            <w:r>
              <w:rPr>
                <w:iCs/>
              </w:rPr>
              <w:t xml:space="preserve"> is defined by a </w:t>
            </w:r>
            <w:r>
              <w:t xml:space="preserve">slot index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s,f</m:t>
                  </m:r>
                </m:sub>
                <m:sup>
                  <m:r>
                    <w:rPr>
                      <w:rFonts w:ascii="Cambria Math" w:hAnsi="Cambria Math"/>
                      <w:lang w:eastAsia="zh-CN"/>
                    </w:rPr>
                    <m:t>μ</m:t>
                  </m:r>
                </m:sup>
              </m:sSubSup>
            </m:oMath>
            <w:r>
              <w:t xml:space="preserve"> within a frame with system frame number </w:t>
            </w:r>
            <m:oMath>
              <m:r>
                <w:rPr>
                  <w:rFonts w:ascii="Cambria Math" w:hAnsi="Cambria Math"/>
                  <w:lang w:eastAsia="zh-CN"/>
                </w:rPr>
                <m:t>SFN</m:t>
              </m:r>
            </m:oMath>
            <w:r>
              <w:t xml:space="preserve">, a first symbol </w:t>
            </w:r>
            <m:oMath>
              <m:r>
                <w:rPr>
                  <w:rFonts w:ascii="Cambria Math" w:hAnsi="Cambria Math"/>
                  <w:lang w:eastAsia="zh-CN"/>
                </w:rPr>
                <m:t>S</m:t>
              </m:r>
            </m:oMath>
            <w:r>
              <w:t xml:space="preserve"> within the slot, and a number of consecutive symbols </w:t>
            </w:r>
            <m:oMath>
              <m:r>
                <w:rPr>
                  <w:rFonts w:ascii="Cambria Math" w:hAnsi="Cambria Math"/>
                </w:rPr>
                <m:t>L</m:t>
              </m:r>
            </m:oMath>
            <w:r>
              <w:t>. For a PUSCH transmission with repetition Type B, a PUSCH transmission occasion is</w:t>
            </w:r>
            <w:r>
              <w:rPr>
                <w:rFonts w:hint="eastAsia"/>
              </w:rPr>
              <w:t xml:space="preserve"> </w:t>
            </w:r>
            <w:ins w:id="65" w:author="ZTE Corporation" w:date="2025-09-28T15:05:00Z">
              <w:r>
                <w:rPr>
                  <w:rFonts w:hint="eastAsia"/>
                </w:rPr>
                <w:t xml:space="preserve">an actual repetition if </w:t>
              </w:r>
              <w:r w:rsidRPr="00016827">
                <w:rPr>
                  <w:rFonts w:hint="eastAsia"/>
                  <w:i/>
                </w:rPr>
                <w:t xml:space="preserve">p0AlphaSetforPUSCH-SBFD </w:t>
              </w:r>
              <w:r>
                <w:rPr>
                  <w:rFonts w:hint="eastAsia"/>
                </w:rPr>
                <w:t>is provided and when the actual repetition is segmented from a nominal repetition across SBFD symbols and non-SBFD symbols, or</w:t>
              </w:r>
              <w:r>
                <w:rPr>
                  <w:color w:val="EE0000"/>
                </w:rPr>
                <w:t xml:space="preserve"> </w:t>
              </w:r>
            </w:ins>
            <w:r>
              <w:t xml:space="preserve">a nominal repetition </w:t>
            </w:r>
            <w:ins w:id="66" w:author="ZTE Corporation" w:date="2025-09-28T15:06:00Z">
              <w:r w:rsidR="00016827">
                <w:rPr>
                  <w:rFonts w:hint="eastAsia"/>
                </w:rPr>
                <w:t xml:space="preserve">otherwise </w:t>
              </w:r>
            </w:ins>
            <w:r>
              <w:t>[6, TS 38.214].</w:t>
            </w:r>
          </w:p>
          <w:p w14:paraId="540D510A" w14:textId="77777777" w:rsidR="007018D0" w:rsidRDefault="007018D0" w:rsidP="00C61A78">
            <w:pPr>
              <w:jc w:val="left"/>
              <w:rPr>
                <w:color w:val="FF0000"/>
              </w:rPr>
            </w:pPr>
            <w:r>
              <w:rPr>
                <w:color w:val="FF0000"/>
              </w:rPr>
              <w:t xml:space="preserve">---------------------------Other parts </w:t>
            </w:r>
            <w:r>
              <w:rPr>
                <w:color w:val="FF0000"/>
                <w:szCs w:val="21"/>
              </w:rPr>
              <w:t xml:space="preserve">are </w:t>
            </w:r>
            <w:r>
              <w:rPr>
                <w:color w:val="FF0000"/>
              </w:rPr>
              <w:t>omitted -------------------------------</w:t>
            </w:r>
          </w:p>
          <w:p w14:paraId="1DEAC07B" w14:textId="77777777" w:rsidR="007018D0" w:rsidRDefault="007018D0" w:rsidP="00C61A78">
            <w:pPr>
              <w:numPr>
                <w:ilvl w:val="255"/>
                <w:numId w:val="0"/>
              </w:numPr>
              <w:snapToGrid w:val="0"/>
              <w:outlineLvl w:val="1"/>
              <w:rPr>
                <w:b/>
                <w:bCs/>
                <w:szCs w:val="32"/>
                <w:lang w:val="en-US" w:eastAsia="ja-JP"/>
              </w:rPr>
            </w:pPr>
            <w:bookmarkStart w:id="67" w:name="_Toc29899531"/>
            <w:bookmarkStart w:id="68" w:name="_Toc29917268"/>
            <w:bookmarkStart w:id="69" w:name="_Toc36498142"/>
            <w:bookmarkStart w:id="70" w:name="_Toc29899113"/>
            <w:bookmarkStart w:id="71" w:name="_Toc201953668"/>
            <w:bookmarkStart w:id="72" w:name="_Toc26719383"/>
            <w:bookmarkStart w:id="73" w:name="_Toc20311558"/>
            <w:bookmarkStart w:id="74" w:name="_Toc12021446"/>
            <w:bookmarkStart w:id="75" w:name="_Toc45699168"/>
            <w:bookmarkStart w:id="76" w:name="_Ref500774487"/>
            <w:bookmarkStart w:id="77" w:name="_Toc29894814"/>
            <w:bookmarkStart w:id="78" w:name="_Ref497117847"/>
            <w:r>
              <w:rPr>
                <w:b/>
                <w:bCs/>
                <w:szCs w:val="32"/>
                <w:lang w:val="en-US" w:eastAsia="ja-JP"/>
              </w:rPr>
              <w:t>7.1.1</w:t>
            </w:r>
            <w:r>
              <w:rPr>
                <w:b/>
                <w:bCs/>
                <w:szCs w:val="32"/>
                <w:lang w:val="en-US" w:eastAsia="ja-JP"/>
              </w:rPr>
              <w:tab/>
              <w:t xml:space="preserve">UE </w:t>
            </w:r>
            <w:proofErr w:type="spellStart"/>
            <w:r>
              <w:rPr>
                <w:b/>
                <w:bCs/>
                <w:szCs w:val="32"/>
                <w:lang w:val="en-US" w:eastAsia="ja-JP"/>
              </w:rPr>
              <w:t>behaviour</w:t>
            </w:r>
            <w:bookmarkEnd w:id="67"/>
            <w:bookmarkEnd w:id="68"/>
            <w:bookmarkEnd w:id="69"/>
            <w:bookmarkEnd w:id="70"/>
            <w:bookmarkEnd w:id="71"/>
            <w:bookmarkEnd w:id="72"/>
            <w:bookmarkEnd w:id="73"/>
            <w:bookmarkEnd w:id="74"/>
            <w:bookmarkEnd w:id="75"/>
            <w:bookmarkEnd w:id="76"/>
            <w:bookmarkEnd w:id="77"/>
            <w:proofErr w:type="spellEnd"/>
          </w:p>
          <w:bookmarkEnd w:id="78"/>
          <w:p w14:paraId="51E6EBF9" w14:textId="77777777" w:rsidR="007018D0" w:rsidRDefault="007018D0" w:rsidP="00C61A78">
            <w:pPr>
              <w:jc w:val="left"/>
              <w:rPr>
                <w:color w:val="FF0000"/>
              </w:rPr>
            </w:pPr>
            <w:r>
              <w:rPr>
                <w:color w:val="FF0000"/>
              </w:rPr>
              <w:t xml:space="preserve">---------------------------Other parts </w:t>
            </w:r>
            <w:r>
              <w:rPr>
                <w:color w:val="FF0000"/>
                <w:szCs w:val="21"/>
              </w:rPr>
              <w:t xml:space="preserve">are </w:t>
            </w:r>
            <w:r>
              <w:rPr>
                <w:color w:val="FF0000"/>
              </w:rPr>
              <w:t>omitted -------------------------------</w:t>
            </w:r>
          </w:p>
          <w:p w14:paraId="22F79FA0" w14:textId="77777777" w:rsidR="007018D0" w:rsidRDefault="007018D0" w:rsidP="00C61A78">
            <w:pPr>
              <w:pStyle w:val="B1"/>
            </w:pPr>
            <w:r>
              <w:t>-</w:t>
            </w:r>
            <w:r>
              <w:tab/>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d>
                    <m:dPr>
                      <m:ctrlPr>
                        <w:rPr>
                          <w:rFonts w:ascii="Cambria Math" w:hAnsi="Cambria Math"/>
                          <w:i/>
                        </w:rPr>
                      </m:ctrlPr>
                    </m:dPr>
                    <m:e>
                      <m:sSup>
                        <m:sSupPr>
                          <m:ctrlPr>
                            <w:rPr>
                              <w:rFonts w:ascii="Cambria Math" w:hAnsi="Cambria Math"/>
                              <w:i/>
                            </w:rPr>
                          </m:ctrlPr>
                        </m:sSupPr>
                        <m:e>
                          <m:r>
                            <w:rPr>
                              <w:rFonts w:ascii="Cambria Math" w:hAnsi="Cambria Math"/>
                            </w:rPr>
                            <m:t>2</m:t>
                          </m:r>
                        </m:e>
                        <m:sup>
                          <m:r>
                            <m:rPr>
                              <m:sty m:val="p"/>
                            </m:rPr>
                            <w:rPr>
                              <w:rFonts w:ascii="Cambria Math" w:hAnsi="Cambria Math"/>
                              <w:lang w:val="en-US"/>
                            </w:rPr>
                            <m:t>BPRE</m:t>
                          </m:r>
                          <m:r>
                            <w:rPr>
                              <w:rFonts w:ascii="Cambria Math" w:hAnsi="Cambria Math" w:cs="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sup>
                      </m:sSup>
                      <m:r>
                        <w:rPr>
                          <w:rFonts w:ascii="Cambria Math" w:hAnsi="Cambria Math"/>
                        </w:rPr>
                        <m:t>-1</m:t>
                      </m:r>
                    </m:e>
                  </m:d>
                  <m:r>
                    <w:rPr>
                      <w:rFonts w:ascii="Cambria Math" w:hAnsi="Cambria Math" w:cs="Cambria Math"/>
                    </w:rPr>
                    <m:t>⋅</m:t>
                  </m:r>
                  <m:sSubSup>
                    <m:sSubSupPr>
                      <m:ctrlPr>
                        <w:rPr>
                          <w:rFonts w:ascii="Cambria Math" w:hAnsi="Cambria Math"/>
                          <w:iCs/>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PUSCH</m:t>
                      </m:r>
                    </m:sup>
                  </m:sSubSup>
                </m:e>
              </m:d>
            </m:oMath>
            <w:r>
              <w:rPr>
                <w:lang w:val="en-US"/>
              </w:rPr>
              <w:t xml:space="preserve"> </w:t>
            </w:r>
            <w:r>
              <w:t xml:space="preserve">for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=1.25</m:t>
              </m:r>
            </m:oMath>
            <w:r>
              <w:rPr>
                <w:lang w:val="en-US"/>
              </w:rPr>
              <w:t xml:space="preserve"> </w:t>
            </w:r>
            <w:r>
              <w:t xml:space="preserve">and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=0</m:t>
              </m:r>
            </m:oMath>
            <w:r>
              <w:t xml:space="preserve"> for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=0</m:t>
              </m:r>
            </m:oMath>
            <w:r>
              <w:rPr>
                <w:lang w:val="en-US"/>
              </w:rPr>
              <w:t xml:space="preserve"> </w:t>
            </w:r>
            <w:r>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is </w:t>
            </w:r>
            <w:r>
              <w:rPr>
                <w:lang w:val="en-US"/>
              </w:rPr>
              <w:t>provided</w:t>
            </w:r>
            <w:r>
              <w:t xml:space="preserve"> by </w:t>
            </w:r>
            <w:proofErr w:type="spellStart"/>
            <w:r>
              <w:rPr>
                <w:i/>
                <w:lang w:eastAsia="zh-CN"/>
              </w:rPr>
              <w:t>deltaMCS</w:t>
            </w:r>
            <w:proofErr w:type="spellEnd"/>
            <w:r>
              <w:rPr>
                <w:lang w:val="en-US"/>
              </w:rPr>
              <w:t xml:space="preserve"> </w:t>
            </w:r>
            <w:r>
              <w:t xml:space="preserve">for </w:t>
            </w:r>
            <w:r>
              <w:rPr>
                <w:lang w:val="en-US"/>
              </w:rPr>
              <w:t xml:space="preserve">each UL BWP </w:t>
            </w:r>
            <m:oMath>
              <m:r>
                <w:rPr>
                  <w:rFonts w:ascii="Cambria Math" w:hAnsi="Cambria Math"/>
                </w:rPr>
                <m:t>b</m:t>
              </m:r>
            </m:oMath>
            <w:r>
              <w:rPr>
                <w:iCs/>
                <w:lang w:val="en-US"/>
              </w:rPr>
              <w:t xml:space="preserve"> </w:t>
            </w:r>
            <w:r>
              <w:rPr>
                <w:lang w:val="en-US"/>
              </w:rPr>
              <w:t xml:space="preserve">of </w:t>
            </w:r>
            <w:r>
              <w:t xml:space="preserve">each </w:t>
            </w:r>
            <w:r>
              <w:rPr>
                <w:lang w:val="en-US"/>
              </w:rPr>
              <w:t xml:space="preserve">carrier </w:t>
            </w:r>
            <m:oMath>
              <m:r>
                <w:rPr>
                  <w:rFonts w:ascii="Cambria Math" w:hAnsi="Cambria Math"/>
                </w:rPr>
                <m:t>f</m:t>
              </m:r>
            </m:oMath>
            <w:r>
              <w:rPr>
                <w:iCs/>
                <w:lang w:val="en-US"/>
              </w:rPr>
              <w:t xml:space="preserve"> and </w:t>
            </w:r>
            <w:r>
              <w:t xml:space="preserve">serving cell </w:t>
            </w:r>
            <m:oMath>
              <m:r>
                <w:rPr>
                  <w:rFonts w:ascii="Cambria Math" w:hAnsi="Cambria Math"/>
                </w:rPr>
                <m:t>c</m:t>
              </m:r>
            </m:oMath>
            <w:r>
              <w:t xml:space="preserve">. </w:t>
            </w:r>
            <w:r>
              <w:rPr>
                <w:lang w:val="en-US"/>
              </w:rPr>
              <w:t xml:space="preserve">If the PUSCH transmission is over more than one layer </w:t>
            </w:r>
            <w:r>
              <w:t>[</w:t>
            </w:r>
            <w:r>
              <w:rPr>
                <w:lang w:val="en-US"/>
              </w:rPr>
              <w:t>6</w:t>
            </w:r>
            <w:r>
              <w:t>, TS 38.</w:t>
            </w:r>
            <w:r>
              <w:rPr>
                <w:lang w:val="en-US"/>
              </w:rPr>
              <w:t>214</w:t>
            </w:r>
            <w:r>
              <w:t>]</w:t>
            </w:r>
            <w:r>
              <w:rPr>
                <w:lang w:val="en-US"/>
              </w:rPr>
              <w:t xml:space="preserve">,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=0</m:t>
              </m:r>
            </m:oMath>
            <w:r>
              <w:rPr>
                <w:lang w:val="en-US"/>
              </w:rPr>
              <w:t xml:space="preserve">. </w:t>
            </w:r>
            <m:oMath>
              <m:r>
                <m:rPr>
                  <m:sty m:val="p"/>
                </m:rPr>
                <w:rPr>
                  <w:rFonts w:ascii="Cambria Math" w:hAnsi="Cambria Math"/>
                  <w:lang w:val="en-US"/>
                </w:rPr>
                <m:t>BPRE</m:t>
              </m:r>
            </m:oMath>
            <w:r>
              <w:t xml:space="preserve"> and </w:t>
            </w:r>
            <m:oMath>
              <m:sSubSup>
                <m:sSubSupPr>
                  <m:ctrlPr>
                    <w:rPr>
                      <w:rFonts w:ascii="Cambria Math" w:hAnsi="Cambria Math"/>
                      <w:iCs/>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PUSCH</m:t>
                  </m:r>
                </m:sup>
              </m:sSubSup>
            </m:oMath>
            <w:r>
              <w:t xml:space="preserve">, for </w:t>
            </w:r>
            <w:r>
              <w:rPr>
                <w:lang w:val="en-US"/>
              </w:rPr>
              <w:t xml:space="preserve">active UL BWP </w:t>
            </w:r>
            <m:oMath>
              <m:r>
                <w:rPr>
                  <w:rFonts w:ascii="Cambria Math" w:hAnsi="Cambria Math"/>
                </w:rPr>
                <m:t>b</m:t>
              </m:r>
            </m:oMath>
            <w:r>
              <w:rPr>
                <w:iCs/>
                <w:lang w:val="en-US"/>
              </w:rPr>
              <w:t xml:space="preserve"> </w:t>
            </w:r>
            <w:r>
              <w:rPr>
                <w:lang w:val="en-US"/>
              </w:rPr>
              <w:t xml:space="preserve">of </w:t>
            </w:r>
            <w:r>
              <w:t xml:space="preserve">each </w:t>
            </w:r>
            <w:r>
              <w:rPr>
                <w:lang w:val="en-US"/>
              </w:rPr>
              <w:t xml:space="preserve">carrier </w:t>
            </w:r>
            <m:oMath>
              <m:r>
                <w:rPr>
                  <w:rFonts w:ascii="Cambria Math" w:hAnsi="Cambria Math"/>
                </w:rPr>
                <m:t>f</m:t>
              </m:r>
            </m:oMath>
            <w:r>
              <w:rPr>
                <w:iCs/>
                <w:lang w:val="en-US"/>
              </w:rPr>
              <w:t xml:space="preserve"> and </w:t>
            </w:r>
            <w:r>
              <w:t xml:space="preserve">each serving cell </w:t>
            </w:r>
            <m:oMath>
              <m:r>
                <w:rPr>
                  <w:rFonts w:ascii="Cambria Math" w:hAnsi="Cambria Math"/>
                </w:rPr>
                <m:t>c</m:t>
              </m:r>
            </m:oMath>
            <w:r>
              <w:t>, are computed as below</w:t>
            </w:r>
          </w:p>
          <w:p w14:paraId="10B393BF" w14:textId="77777777" w:rsidR="007018D0" w:rsidRDefault="007018D0" w:rsidP="00C61A78">
            <w:pPr>
              <w:pStyle w:val="B2"/>
              <w:rPr>
                <w:lang w:val="en-US" w:eastAsia="zh-CN"/>
              </w:rPr>
            </w:pPr>
            <w:r>
              <w:t>-</w:t>
            </w:r>
            <w:r>
              <w:tab/>
            </w:r>
            <m:oMath>
              <m:r>
                <m:rPr>
                  <m:sty m:val="p"/>
                </m:rPr>
                <w:rPr>
                  <w:rFonts w:ascii="Cambria Math" w:hAnsi="Cambria Math"/>
                  <w:lang w:val="en-US"/>
                </w:rPr>
                <m:t>BPRE=</m:t>
              </m:r>
              <m:nary>
                <m:naryPr>
                  <m:chr m:val="∑"/>
                  <m:limLoc m:val="undOvr"/>
                  <m:ctrlPr>
                    <w:rPr>
                      <w:rFonts w:ascii="Cambria Math" w:hAnsi="Cambria Math"/>
                      <w:iCs/>
                      <w:lang w:val="en-US"/>
                    </w:rPr>
                  </m:ctrlPr>
                </m:naryPr>
                <m:sub>
                  <m:r>
                    <w:rPr>
                      <w:rFonts w:ascii="Cambria Math" w:hAnsi="Cambria Math"/>
                      <w:lang w:val="en-US"/>
                    </w:rPr>
                    <m:t>r=0</m:t>
                  </m:r>
                </m:sub>
                <m:sup>
                  <m:r>
                    <w:rPr>
                      <w:rFonts w:ascii="Cambria Math" w:hAnsi="Cambria Math"/>
                      <w:lang w:val="en-US"/>
                    </w:rPr>
                    <m:t>C-1</m:t>
                  </m:r>
                </m:sup>
                <m:e>
                  <m:f>
                    <m:fPr>
                      <m:type m:val="lin"/>
                      <m:ctrlPr>
                        <w:rPr>
                          <w:rFonts w:ascii="Cambria Math" w:hAnsi="Cambria Math"/>
                          <w:i/>
                          <w:iCs/>
                          <w:lang w:val="en-US"/>
                        </w:rPr>
                      </m:ctrlPr>
                    </m:fPr>
                    <m:num>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r</m:t>
                          </m:r>
                        </m:sub>
                      </m:sSub>
                    </m:num>
                    <m:den>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RE</m:t>
                          </m:r>
                        </m:sub>
                      </m:sSub>
                    </m:den>
                  </m:f>
                </m:e>
              </m:nary>
            </m:oMath>
            <w:r>
              <w:rPr>
                <w:lang w:val="en-US"/>
              </w:rPr>
              <w:t xml:space="preserve"> for PUSCH with UL-SCH data and </w:t>
            </w:r>
            <m:oMath>
              <m:r>
                <m:rPr>
                  <m:sty m:val="p"/>
                </m:rPr>
                <w:rPr>
                  <w:rFonts w:ascii="Cambria Math" w:hAnsi="Cambria Math"/>
                  <w:lang w:val="en-US"/>
                </w:rPr>
                <m:t>BPRE=</m:t>
              </m:r>
              <m:f>
                <m:fPr>
                  <m:type m:val="lin"/>
                  <m:ctrlPr>
                    <w:rPr>
                      <w:rFonts w:ascii="Cambria Math" w:hAnsi="Cambria Math"/>
                      <w:i/>
                      <w:iCs/>
                      <w:lang w:val="en-US"/>
                    </w:rPr>
                  </m:ctrlPr>
                </m:fPr>
                <m:num>
                  <m:sSub>
                    <m:sSubPr>
                      <m:ctrlPr>
                        <w:rPr>
                          <w:rFonts w:ascii="Cambria Math" w:hAnsi="Cambria Math"/>
                          <w:i/>
                          <w:iCs/>
                          <w:lang w:val="en-US"/>
                        </w:rPr>
                      </m:ctrlPr>
                    </m:sSubPr>
                    <m:e>
                      <m:r>
                        <w:rPr>
                          <w:rFonts w:ascii="Cambria Math" w:hAnsi="Cambria Math"/>
                          <w:lang w:val="en-US"/>
                        </w:rPr>
                        <m:t>Q</m:t>
                      </m:r>
                    </m:e>
                    <m:sub>
                      <m:r>
                        <w:rPr>
                          <w:rFonts w:ascii="Cambria Math" w:hAnsi="Cambria Math"/>
                          <w:lang w:val="en-US"/>
                        </w:rPr>
                        <m:t>m</m:t>
                      </m:r>
                    </m:sub>
                  </m:sSub>
                  <m:r>
                    <w:rPr>
                      <w:rFonts w:ascii="Cambria Math" w:hAnsi="Cambria Math" w:cs="Cambria Math"/>
                    </w:rPr>
                    <m:t>⋅R</m:t>
                  </m:r>
                </m:num>
                <m:den>
                  <m:sSubSup>
                    <m:sSubSupPr>
                      <m:ctrlPr>
                        <w:rPr>
                          <w:rFonts w:ascii="Cambria Math" w:hAnsi="Cambria Math"/>
                          <w:iCs/>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PUSCH</m:t>
                      </m:r>
                    </m:sup>
                  </m:sSubSup>
                </m:den>
              </m:f>
            </m:oMath>
            <w:r>
              <w:rPr>
                <w:lang w:val="en-US"/>
              </w:rPr>
              <w:t xml:space="preserve"> </w:t>
            </w:r>
            <w:r>
              <w:rPr>
                <w:rFonts w:hint="eastAsia"/>
                <w:lang w:eastAsia="zh-CN"/>
              </w:rPr>
              <w:t>for</w:t>
            </w:r>
            <w:r>
              <w:rPr>
                <w:lang w:eastAsia="zh-CN"/>
              </w:rPr>
              <w:t xml:space="preserve"> C</w:t>
            </w:r>
            <w:r>
              <w:rPr>
                <w:lang w:val="en-US" w:eastAsia="zh-CN"/>
              </w:rPr>
              <w:t>S</w:t>
            </w:r>
            <w:r>
              <w:rPr>
                <w:lang w:eastAsia="zh-CN"/>
              </w:rPr>
              <w:t xml:space="preserve">I </w:t>
            </w:r>
            <w:r>
              <w:rPr>
                <w:lang w:val="en-US" w:eastAsia="zh-CN"/>
              </w:rPr>
              <w:t>transmission in</w:t>
            </w:r>
            <w:r>
              <w:rPr>
                <w:lang w:eastAsia="zh-CN"/>
              </w:rPr>
              <w:t xml:space="preserve"> a PUSCH without UL-SCH data</w:t>
            </w:r>
            <w:r>
              <w:rPr>
                <w:rFonts w:eastAsia="MS Mincho"/>
                <w:lang w:val="en-US"/>
              </w:rPr>
              <w:t>, where</w:t>
            </w:r>
          </w:p>
          <w:p w14:paraId="1AEF5ABE" w14:textId="58198886" w:rsidR="001229A2" w:rsidRDefault="001229A2" w:rsidP="001229A2">
            <w:pPr>
              <w:pStyle w:val="B3"/>
            </w:pPr>
            <w:r>
              <w:lastRenderedPageBreak/>
              <w:t>-</w:t>
            </w:r>
            <w:r>
              <w:tab/>
            </w:r>
            <m:oMath>
              <m:r>
                <w:rPr>
                  <w:rFonts w:ascii="Cambria Math" w:hAnsi="Cambria Math"/>
                  <w:lang w:val="zh-CN"/>
                </w:rPr>
                <m:t>C</m:t>
              </m:r>
            </m:oMath>
            <w:r>
              <w:t xml:space="preserve"> is a </w:t>
            </w:r>
            <w:r>
              <w:rPr>
                <w:rFonts w:hint="eastAsia"/>
                <w:lang w:eastAsia="zh-CN"/>
              </w:rPr>
              <w:t xml:space="preserve">number of </w:t>
            </w:r>
            <w:r>
              <w:rPr>
                <w:lang w:eastAsia="zh-CN"/>
              </w:rPr>
              <w:t xml:space="preserve">transmitted </w:t>
            </w:r>
            <w:r>
              <w:rPr>
                <w:rFonts w:hint="eastAsia"/>
                <w:lang w:eastAsia="zh-CN"/>
              </w:rPr>
              <w:t xml:space="preserve">code blocks, </w:t>
            </w:r>
            <m:oMath>
              <m:sSub>
                <m:sSubPr>
                  <m:ctrlPr>
                    <w:rPr>
                      <w:rFonts w:ascii="Cambria Math" w:hAnsi="Cambria Math"/>
                      <w:i/>
                      <w:lang w:val="zh-CN"/>
                    </w:rPr>
                  </m:ctrlPr>
                </m:sSubPr>
                <m:e>
                  <m:r>
                    <w:rPr>
                      <w:rFonts w:ascii="Cambria Math" w:hAnsi="Cambria Math"/>
                    </w:rPr>
                    <m:t>K</m:t>
                  </m:r>
                </m:e>
                <m:sub>
                  <m:r>
                    <w:rPr>
                      <w:rFonts w:ascii="Cambria Math" w:hAnsi="Cambria Math"/>
                    </w:rPr>
                    <m:t>r</m:t>
                  </m:r>
                </m:sub>
              </m:sSub>
            </m:oMath>
            <w:r>
              <w:rPr>
                <w:rFonts w:hint="eastAsia"/>
                <w:lang w:eastAsia="zh-CN"/>
              </w:rPr>
              <w:t xml:space="preserve"> is </w:t>
            </w:r>
            <w:r>
              <w:rPr>
                <w:lang w:eastAsia="zh-CN"/>
              </w:rPr>
              <w:t>a</w:t>
            </w:r>
            <w:r>
              <w:rPr>
                <w:rFonts w:hint="eastAsia"/>
                <w:lang w:eastAsia="zh-CN"/>
              </w:rPr>
              <w:t xml:space="preserve"> size for code block </w:t>
            </w:r>
            <m:oMath>
              <m:r>
                <w:rPr>
                  <w:rFonts w:ascii="Cambria Math" w:hAnsi="Cambria Math"/>
                  <w:lang w:eastAsia="zh-CN"/>
                </w:rPr>
                <m:t>r</m:t>
              </m:r>
            </m:oMath>
            <w:r>
              <w:rPr>
                <w:rFonts w:hint="eastAsia"/>
                <w:lang w:eastAsia="zh-CN"/>
              </w:rPr>
              <w:t xml:space="preserve">, </w:t>
            </w:r>
            <w:r>
              <w:t xml:space="preserve">and </w:t>
            </w:r>
            <m:oMath>
              <m:sSub>
                <m:sSubPr>
                  <m:ctrlPr>
                    <w:rPr>
                      <w:rFonts w:ascii="Cambria Math" w:hAnsi="Cambria Math"/>
                      <w:i/>
                      <w:lang w:val="zh-CN"/>
                    </w:rPr>
                  </m:ctrlPr>
                </m:sSubPr>
                <m:e>
                  <m:r>
                    <w:rPr>
                      <w:rFonts w:ascii="Cambria Math" w:hAnsi="Cambria Math"/>
                    </w:rPr>
                    <m:t>N</m:t>
                  </m:r>
                </m:e>
                <m:sub>
                  <m:r>
                    <m:rPr>
                      <m:sty m:val="p"/>
                    </m:rPr>
                    <w:rPr>
                      <w:rFonts w:ascii="Cambria Math" w:hAnsi="Cambria Math"/>
                    </w:rPr>
                    <m:t>RE</m:t>
                  </m:r>
                </m:sub>
              </m:sSub>
            </m:oMath>
            <w:r>
              <w:t xml:space="preserve"> is a number of resource elements determined as </w:t>
            </w:r>
            <m:oMath>
              <m:sSub>
                <m:sSubPr>
                  <m:ctrlPr>
                    <w:rPr>
                      <w:rFonts w:ascii="Cambria Math" w:hAnsi="Cambria Math"/>
                      <w:i/>
                      <w:lang w:val="zh-CN"/>
                    </w:rPr>
                  </m:ctrlPr>
                </m:sSubPr>
                <m:e>
                  <m:r>
                    <w:rPr>
                      <w:rFonts w:ascii="Cambria Math" w:hAnsi="Cambria Math"/>
                    </w:rPr>
                    <m:t>N</m:t>
                  </m:r>
                </m:e>
                <m:sub>
                  <m:r>
                    <m:rPr>
                      <m:sty m:val="p"/>
                    </m:rPr>
                    <w:rPr>
                      <w:rFonts w:ascii="Cambria Math" w:hAnsi="Cambria Math"/>
                    </w:rPr>
                    <m:t>RE</m:t>
                  </m:r>
                </m:sub>
              </m:sSub>
              <m:r>
                <w:rPr>
                  <w:rFonts w:ascii="Cambria Math" w:hAnsi="Cambria Math"/>
                  <w:lang w:val="en-US"/>
                </w:rPr>
                <m:t>=</m:t>
              </m:r>
              <m:r>
                <w:rPr>
                  <w:rFonts w:ascii="Cambria Math" w:hAnsi="Cambria Math"/>
                </w:rPr>
                <m:t>N</m:t>
              </m:r>
              <m:r>
                <w:rPr>
                  <w:rFonts w:ascii="Cambria Math" w:hAnsi="Cambria Math" w:cs="Cambria Math"/>
                </w:rPr>
                <m:t>⋅</m:t>
              </m:r>
              <m:sSubSup>
                <m:sSubSupPr>
                  <m:ctrlPr>
                    <w:rPr>
                      <w:rFonts w:ascii="Cambria Math" w:hAnsi="Cambria Math"/>
                      <w:iCs/>
                      <w:lang w:val="zh-CN"/>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lang w:val="en-US"/>
                </w:rPr>
                <m:t>(</m:t>
              </m:r>
              <m:r>
                <w:rPr>
                  <w:rFonts w:ascii="Cambria Math" w:hAnsi="Cambria Math"/>
                  <w:lang w:val="zh-CN"/>
                </w:rPr>
                <m:t>i</m:t>
              </m:r>
              <m:r>
                <w:rPr>
                  <w:rFonts w:ascii="Cambria Math" w:hAnsi="Cambria Math"/>
                  <w:lang w:val="en-US"/>
                </w:rPr>
                <m:t>)</m:t>
              </m:r>
              <m:r>
                <w:rPr>
                  <w:rFonts w:ascii="Cambria Math" w:hAnsi="Cambria Math" w:cs="Cambria Math"/>
                </w:rPr>
                <m:t>⋅</m:t>
              </m:r>
              <m:nary>
                <m:naryPr>
                  <m:chr m:val="∑"/>
                  <m:limLoc m:val="undOvr"/>
                  <m:ctrlPr>
                    <w:rPr>
                      <w:rFonts w:ascii="Cambria Math" w:hAnsi="Cambria Math"/>
                      <w:iCs/>
                      <w:lang w:val="en-US"/>
                    </w:rPr>
                  </m:ctrlPr>
                </m:naryPr>
                <m:sub>
                  <m:r>
                    <w:rPr>
                      <w:rFonts w:ascii="Cambria Math" w:hAnsi="Cambria Math"/>
                      <w:lang w:val="en-US"/>
                    </w:rPr>
                    <m:t>j=0</m:t>
                  </m:r>
                </m:sub>
                <m:sup>
                  <m:sSubSup>
                    <m:sSubSupPr>
                      <m:ctrlPr>
                        <w:rPr>
                          <w:rFonts w:ascii="Cambria Math" w:hAnsi="Cambria Math"/>
                          <w:iCs/>
                          <w:lang w:val="zh-CN"/>
                        </w:rPr>
                      </m:ctrlPr>
                    </m:sSubSupPr>
                    <m:e>
                      <m:r>
                        <w:rPr>
                          <w:rFonts w:ascii="Cambria Math" w:hAnsi="Cambria Math"/>
                        </w:rPr>
                        <m:t>N</m:t>
                      </m:r>
                    </m:e>
                    <m:sub>
                      <m:r>
                        <m:rPr>
                          <m:sty m:val="p"/>
                        </m:rPr>
                        <w:rPr>
                          <w:rFonts w:ascii="Cambria Math" w:hAnsi="Cambria Math"/>
                        </w:rPr>
                        <m:t>symb,</m:t>
                      </m:r>
                      <m:r>
                        <w:rPr>
                          <w:rFonts w:ascii="Cambria Math" w:hAnsi="Cambria Math"/>
                        </w:rPr>
                        <m:t>b,f,c</m:t>
                      </m:r>
                    </m:sub>
                    <m:sup>
                      <m:r>
                        <m:rPr>
                          <m:sty m:val="p"/>
                        </m:rPr>
                        <w:rPr>
                          <w:rFonts w:ascii="Cambria Math" w:hAnsi="Cambria Math"/>
                        </w:rPr>
                        <m:t>PUSCH</m:t>
                      </m:r>
                    </m:sup>
                  </m:sSubSup>
                  <m:d>
                    <m:dPr>
                      <m:ctrlPr>
                        <w:rPr>
                          <w:rFonts w:ascii="Cambria Math" w:hAnsi="Cambria Math"/>
                          <w:i/>
                          <w:iCs/>
                          <w:lang w:val="zh-CN"/>
                        </w:rPr>
                      </m:ctrlPr>
                    </m:dPr>
                    <m:e>
                      <m:r>
                        <w:rPr>
                          <w:rFonts w:ascii="Cambria Math" w:hAnsi="Cambria Math"/>
                          <w:lang w:val="zh-CN"/>
                        </w:rPr>
                        <m:t>i</m:t>
                      </m:r>
                    </m:e>
                  </m:d>
                  <m:r>
                    <w:rPr>
                      <w:rFonts w:ascii="Cambria Math" w:hAnsi="Cambria Math"/>
                      <w:lang w:val="en-US"/>
                    </w:rPr>
                    <m:t>-1</m:t>
                  </m:r>
                </m:sup>
                <m:e>
                  <m:sSubSup>
                    <m:sSubSupPr>
                      <m:ctrlPr>
                        <w:rPr>
                          <w:rFonts w:ascii="Cambria Math" w:hAnsi="Cambria Math"/>
                          <w:iCs/>
                          <w:lang w:val="zh-CN"/>
                        </w:rPr>
                      </m:ctrlPr>
                    </m:sSubSupPr>
                    <m:e>
                      <m:r>
                        <w:rPr>
                          <w:rFonts w:ascii="Cambria Math" w:hAnsi="Cambria Math"/>
                        </w:rPr>
                        <m:t>N</m:t>
                      </m:r>
                    </m:e>
                    <m:sub>
                      <m:r>
                        <m:rPr>
                          <m:sty m:val="p"/>
                        </m:rPr>
                        <w:rPr>
                          <w:rFonts w:ascii="Cambria Math" w:hAnsi="Cambria Math"/>
                        </w:rPr>
                        <m:t>sc,data</m:t>
                      </m:r>
                    </m:sub>
                    <m:sup>
                      <m:r>
                        <m:rPr>
                          <m:sty m:val="p"/>
                        </m:rPr>
                        <w:rPr>
                          <w:rFonts w:ascii="Cambria Math" w:hAnsi="Cambria Math"/>
                        </w:rPr>
                        <m:t>RB</m:t>
                      </m:r>
                    </m:sup>
                  </m:sSubSup>
                  <m:r>
                    <w:rPr>
                      <w:rFonts w:ascii="Cambria Math" w:hAnsi="Cambria Math"/>
                      <w:lang w:val="en-US"/>
                    </w:rPr>
                    <m:t>(</m:t>
                  </m:r>
                  <m:r>
                    <w:rPr>
                      <w:rFonts w:ascii="Cambria Math" w:hAnsi="Cambria Math"/>
                      <w:lang w:val="zh-CN"/>
                    </w:rPr>
                    <m:t>i</m:t>
                  </m:r>
                  <m:r>
                    <w:rPr>
                      <w:rFonts w:ascii="Cambria Math" w:hAnsi="Cambria Math"/>
                      <w:lang w:val="en-US"/>
                    </w:rPr>
                    <m:t>,</m:t>
                  </m:r>
                  <m:r>
                    <w:rPr>
                      <w:rFonts w:ascii="Cambria Math" w:hAnsi="Cambria Math"/>
                      <w:lang w:val="zh-CN"/>
                    </w:rPr>
                    <m:t>j</m:t>
                  </m:r>
                  <m:r>
                    <w:rPr>
                      <w:rFonts w:ascii="Cambria Math" w:hAnsi="Cambria Math"/>
                      <w:lang w:val="en-US"/>
                    </w:rPr>
                    <m:t>)</m:t>
                  </m:r>
                </m:e>
              </m:nary>
            </m:oMath>
            <w:r>
              <w:t xml:space="preserve">, </w:t>
            </w:r>
            <w:r>
              <w:rPr>
                <w:rFonts w:hint="eastAsia"/>
              </w:rPr>
              <w:t>where</w:t>
            </w:r>
            <w:r>
              <w:rPr>
                <w:lang w:val="en-US"/>
              </w:rPr>
              <w:t xml:space="preserve"> </w:t>
            </w:r>
            <m:oMath>
              <m:r>
                <w:rPr>
                  <w:rFonts w:ascii="Cambria Math" w:hAnsi="Cambria Math"/>
                </w:rPr>
                <m:t>N≥1</m:t>
              </m:r>
            </m:oMath>
            <w:r>
              <w:t xml:space="preserve"> is provided by </w:t>
            </w:r>
            <w:proofErr w:type="spellStart"/>
            <w:r>
              <w:rPr>
                <w:i/>
              </w:rPr>
              <w:t>numberOfSlotsTBoMS</w:t>
            </w:r>
            <w:proofErr w:type="spellEnd"/>
            <w:r>
              <w:t xml:space="preserve"> as described in [6, TS 38.214] and </w:t>
            </w:r>
            <m:oMath>
              <m:r>
                <w:rPr>
                  <w:rFonts w:ascii="Cambria Math" w:hAnsi="Cambria Math"/>
                </w:rPr>
                <m:t>N=1</m:t>
              </m:r>
            </m:oMath>
            <w:r>
              <w:t xml:space="preserve"> if </w:t>
            </w:r>
            <w:proofErr w:type="spellStart"/>
            <w:r>
              <w:rPr>
                <w:i/>
              </w:rPr>
              <w:t>numberOfSlotsTBoMS</w:t>
            </w:r>
            <w:proofErr w:type="spellEnd"/>
            <w:r>
              <w:t xml:space="preserve"> is not provided, </w:t>
            </w:r>
            <m:oMath>
              <m:sSubSup>
                <m:sSubSupPr>
                  <m:ctrlPr>
                    <w:rPr>
                      <w:rFonts w:ascii="Cambria Math" w:hAnsi="Cambria Math"/>
                      <w:iCs/>
                      <w:lang w:val="zh-CN"/>
                    </w:rPr>
                  </m:ctrlPr>
                </m:sSubSupPr>
                <m:e>
                  <m:r>
                    <w:rPr>
                      <w:rFonts w:ascii="Cambria Math" w:hAnsi="Cambria Math"/>
                    </w:rPr>
                    <m:t>N</m:t>
                  </m:r>
                </m:e>
                <m:sub>
                  <m:r>
                    <m:rPr>
                      <m:sty m:val="p"/>
                    </m:rPr>
                    <w:rPr>
                      <w:rFonts w:ascii="Cambria Math" w:hAnsi="Cambria Math"/>
                    </w:rPr>
                    <m:t>symb,</m:t>
                  </m:r>
                  <m:r>
                    <w:rPr>
                      <w:rFonts w:ascii="Cambria Math" w:hAnsi="Cambria Math"/>
                    </w:rPr>
                    <m:t>b,f,c</m:t>
                  </m:r>
                </m:sub>
                <m:sup>
                  <m:r>
                    <m:rPr>
                      <m:sty m:val="p"/>
                    </m:rPr>
                    <w:rPr>
                      <w:rFonts w:ascii="Cambria Math" w:hAnsi="Cambria Math"/>
                    </w:rPr>
                    <m:t>PUSCH</m:t>
                  </m:r>
                </m:sup>
              </m:sSubSup>
              <m:d>
                <m:dPr>
                  <m:ctrlPr>
                    <w:rPr>
                      <w:rFonts w:ascii="Cambria Math" w:hAnsi="Cambria Math"/>
                      <w:i/>
                      <w:iCs/>
                      <w:lang w:val="zh-CN"/>
                    </w:rPr>
                  </m:ctrlPr>
                </m:dPr>
                <m:e>
                  <m:r>
                    <w:rPr>
                      <w:rFonts w:ascii="Cambria Math" w:hAnsi="Cambria Math"/>
                      <w:lang w:val="zh-CN"/>
                    </w:rPr>
                    <m:t>i</m:t>
                  </m:r>
                </m:e>
              </m:d>
            </m:oMath>
            <w:r>
              <w:rPr>
                <w:lang w:val="en-US"/>
              </w:rPr>
              <w:t xml:space="preserve"> is a number of symbols </w:t>
            </w:r>
            <w:r>
              <w:t xml:space="preserve">for </w:t>
            </w:r>
            <w:r>
              <w:rPr>
                <w:lang w:val="en-US"/>
              </w:rPr>
              <w:t>PUSCH transmission occasion</w:t>
            </w:r>
            <w:r>
              <w:t xml:space="preserve"> </w:t>
            </w:r>
            <m:oMath>
              <m:r>
                <w:rPr>
                  <w:rFonts w:ascii="Cambria Math" w:hAnsi="Cambria Math"/>
                </w:rPr>
                <m:t>i</m:t>
              </m:r>
            </m:oMath>
            <w:r>
              <w:rPr>
                <w:i/>
              </w:rPr>
              <w:t xml:space="preserve"> </w:t>
            </w:r>
            <w:r>
              <w:rPr>
                <w:lang w:val="en-US"/>
              </w:rPr>
              <w:t>on active</w:t>
            </w:r>
            <w:r>
              <w:t xml:space="preserve"> </w:t>
            </w:r>
            <w:r>
              <w:rPr>
                <w:lang w:val="en-US"/>
              </w:rPr>
              <w:t xml:space="preserve">UL BWP </w:t>
            </w:r>
            <m:oMath>
              <m:r>
                <w:rPr>
                  <w:rFonts w:ascii="Cambria Math" w:hAnsi="Cambria Math"/>
                </w:rPr>
                <m:t>b</m:t>
              </m:r>
            </m:oMath>
            <w:r>
              <w:rPr>
                <w:iCs/>
                <w:lang w:val="en-US"/>
              </w:rPr>
              <w:t xml:space="preserve"> </w:t>
            </w:r>
            <w:r>
              <w:rPr>
                <w:lang w:val="en-US"/>
              </w:rPr>
              <w:t xml:space="preserve">of carrier </w:t>
            </w:r>
            <m:oMath>
              <m:r>
                <w:rPr>
                  <w:rFonts w:ascii="Cambria Math" w:hAnsi="Cambria Math"/>
                  <w:lang w:val="en-US"/>
                </w:rPr>
                <m:t>f</m:t>
              </m:r>
            </m:oMath>
            <w:r>
              <w:rPr>
                <w:iCs/>
                <w:lang w:val="en-US"/>
              </w:rPr>
              <w:t xml:space="preserve"> of</w:t>
            </w:r>
            <w:r>
              <w:t xml:space="preserve"> serving cell</w:t>
            </w:r>
            <w:r>
              <w:rPr>
                <w:i/>
              </w:rPr>
              <w:t xml:space="preserve"> </w:t>
            </w:r>
            <m:oMath>
              <m:r>
                <w:rPr>
                  <w:rFonts w:ascii="Cambria Math" w:hAnsi="Cambria Math"/>
                </w:rPr>
                <m:t>c</m:t>
              </m:r>
            </m:oMath>
            <w:r>
              <w:t>,</w:t>
            </w:r>
            <w:r>
              <w:rPr>
                <w:rFonts w:hint="eastAsia"/>
              </w:rPr>
              <w:t xml:space="preserve"> </w:t>
            </w:r>
            <m:oMath>
              <m:sSubSup>
                <m:sSubSupPr>
                  <m:ctrlPr>
                    <w:rPr>
                      <w:rFonts w:ascii="Cambria Math" w:hAnsi="Cambria Math"/>
                      <w:iCs/>
                      <w:lang w:val="zh-CN"/>
                    </w:rPr>
                  </m:ctrlPr>
                </m:sSubSupPr>
                <m:e>
                  <m:r>
                    <w:rPr>
                      <w:rFonts w:ascii="Cambria Math" w:hAnsi="Cambria Math"/>
                    </w:rPr>
                    <m:t>N</m:t>
                  </m:r>
                </m:e>
                <m:sub>
                  <m:r>
                    <m:rPr>
                      <m:sty m:val="p"/>
                    </m:rPr>
                    <w:rPr>
                      <w:rFonts w:ascii="Cambria Math" w:hAnsi="Cambria Math"/>
                    </w:rPr>
                    <m:t>sc,data</m:t>
                  </m:r>
                </m:sub>
                <m:sup>
                  <m:r>
                    <m:rPr>
                      <m:sty m:val="p"/>
                    </m:rPr>
                    <w:rPr>
                      <w:rFonts w:ascii="Cambria Math" w:hAnsi="Cambria Math"/>
                    </w:rPr>
                    <m:t>RB</m:t>
                  </m:r>
                </m:sup>
              </m:sSubSup>
              <m:r>
                <w:rPr>
                  <w:rFonts w:ascii="Cambria Math" w:hAnsi="Cambria Math"/>
                  <w:lang w:val="en-US"/>
                </w:rPr>
                <m:t>(</m:t>
              </m:r>
              <m:r>
                <w:rPr>
                  <w:rFonts w:ascii="Cambria Math" w:hAnsi="Cambria Math"/>
                  <w:lang w:val="zh-CN"/>
                </w:rPr>
                <m:t>i</m:t>
              </m:r>
              <m:r>
                <w:rPr>
                  <w:rFonts w:ascii="Cambria Math" w:hAnsi="Cambria Math"/>
                  <w:lang w:val="en-US"/>
                </w:rPr>
                <m:t>,</m:t>
              </m:r>
              <m:r>
                <w:rPr>
                  <w:rFonts w:ascii="Cambria Math" w:hAnsi="Cambria Math"/>
                  <w:lang w:val="zh-CN"/>
                </w:rPr>
                <m:t>j</m:t>
              </m:r>
              <m:r>
                <w:rPr>
                  <w:rFonts w:ascii="Cambria Math" w:hAnsi="Cambria Math"/>
                  <w:lang w:val="en-US"/>
                </w:rPr>
                <m:t>)</m:t>
              </m:r>
            </m:oMath>
            <w:r>
              <w:t xml:space="preserve"> is a number of subcarriers excluding DM-RS subcarriers and phase-tracking RS samples [4, TS 38.211] in PUSCH symbol </w:t>
            </w:r>
            <m:oMath>
              <m:r>
                <w:rPr>
                  <w:rFonts w:ascii="Cambria Math" w:hAnsi="Cambria Math"/>
                </w:rPr>
                <m:t>j</m:t>
              </m:r>
            </m:oMath>
            <w:r>
              <w:rPr>
                <w:iCs/>
                <w:position w:val="-10"/>
              </w:rPr>
              <w:t xml:space="preserve"> </w:t>
            </w:r>
            <w:r>
              <w:t>and</w:t>
            </w:r>
            <w:ins w:id="79" w:author="ZTE Corporation" w:date="2025-09-30T16:56:00Z">
              <w:r w:rsidR="005878B0">
                <w:t xml:space="preserve">, if </w:t>
              </w:r>
              <w:r w:rsidR="005878B0" w:rsidRPr="00016827">
                <w:rPr>
                  <w:rFonts w:hint="eastAsia"/>
                  <w:i/>
                </w:rPr>
                <w:t xml:space="preserve">p0AlphaSetforPUSCH-SBFD </w:t>
              </w:r>
              <w:r w:rsidR="005878B0">
                <w:rPr>
                  <w:rFonts w:hint="eastAsia"/>
                </w:rPr>
                <w:t xml:space="preserve">is </w:t>
              </w:r>
              <w:r w:rsidR="005878B0">
                <w:t xml:space="preserve">not </w:t>
              </w:r>
              <w:r w:rsidR="005878B0">
                <w:rPr>
                  <w:rFonts w:hint="eastAsia"/>
                </w:rPr>
                <w:t xml:space="preserve">provided </w:t>
              </w:r>
              <w:r w:rsidR="005878B0">
                <w:t xml:space="preserve">or the </w:t>
              </w:r>
            </w:ins>
            <w:ins w:id="80" w:author="ZTE Corporation" w:date="2025-09-30T16:57:00Z">
              <w:r w:rsidR="003D3D4C">
                <w:t xml:space="preserve">a nominal repetition is in either </w:t>
              </w:r>
              <w:r w:rsidR="003D3D4C">
                <w:rPr>
                  <w:rFonts w:hint="eastAsia"/>
                </w:rPr>
                <w:t xml:space="preserve">SBFD symbols </w:t>
              </w:r>
              <w:r w:rsidR="003D3D4C">
                <w:t>or</w:t>
              </w:r>
              <w:r w:rsidR="003D3D4C">
                <w:rPr>
                  <w:rFonts w:hint="eastAsia"/>
                </w:rPr>
                <w:t xml:space="preserve"> non-SBFD symbols</w:t>
              </w:r>
              <w:r w:rsidR="003D3D4C">
                <w:t>,</w:t>
              </w:r>
            </w:ins>
            <w:r>
              <w:t xml:space="preserve"> assuming no segmentation for </w:t>
            </w:r>
            <w:ins w:id="81" w:author="ZTE Corporation" w:date="2025-09-30T17:19:00Z">
              <w:r w:rsidR="00617DB5">
                <w:t>the</w:t>
              </w:r>
            </w:ins>
            <w:del w:id="82" w:author="ZTE Corporation" w:date="2025-09-30T17:19:00Z">
              <w:r w:rsidDel="00617DB5">
                <w:delText>a</w:delText>
              </w:r>
            </w:del>
            <w:r>
              <w:t xml:space="preserve"> nominal repetition in case the PUSCH transmission is with repetition Type B, </w:t>
            </w:r>
            <m:oMath>
              <m:r>
                <w:rPr>
                  <w:rFonts w:ascii="Cambria Math" w:hAnsi="Cambria Math"/>
                </w:rPr>
                <m:t>0≤j&lt;</m:t>
              </m:r>
              <m:sSubSup>
                <m:sSubSupPr>
                  <m:ctrlPr>
                    <w:rPr>
                      <w:rFonts w:ascii="Cambria Math" w:hAnsi="Cambria Math"/>
                      <w:iCs/>
                      <w:lang w:val="zh-CN"/>
                    </w:rPr>
                  </m:ctrlPr>
                </m:sSubSupPr>
                <m:e>
                  <m:r>
                    <w:rPr>
                      <w:rFonts w:ascii="Cambria Math" w:hAnsi="Cambria Math"/>
                    </w:rPr>
                    <m:t>N</m:t>
                  </m:r>
                </m:e>
                <m:sub>
                  <m:r>
                    <m:rPr>
                      <m:sty m:val="p"/>
                    </m:rPr>
                    <w:rPr>
                      <w:rFonts w:ascii="Cambria Math" w:hAnsi="Cambria Math"/>
                    </w:rPr>
                    <m:t>symb,</m:t>
                  </m:r>
                  <m:r>
                    <w:rPr>
                      <w:rFonts w:ascii="Cambria Math" w:hAnsi="Cambria Math"/>
                    </w:rPr>
                    <m:t>b,f,c</m:t>
                  </m:r>
                </m:sub>
                <m:sup>
                  <m:r>
                    <m:rPr>
                      <m:sty m:val="p"/>
                    </m:rPr>
                    <w:rPr>
                      <w:rFonts w:ascii="Cambria Math" w:hAnsi="Cambria Math"/>
                    </w:rPr>
                    <m:t>PUSCH</m:t>
                  </m:r>
                </m:sup>
              </m:sSubSup>
              <m:d>
                <m:dPr>
                  <m:ctrlPr>
                    <w:rPr>
                      <w:rFonts w:ascii="Cambria Math" w:hAnsi="Cambria Math"/>
                      <w:i/>
                      <w:iCs/>
                      <w:lang w:val="zh-CN"/>
                    </w:rPr>
                  </m:ctrlPr>
                </m:dPr>
                <m:e>
                  <m:r>
                    <w:rPr>
                      <w:rFonts w:ascii="Cambria Math" w:hAnsi="Cambria Math"/>
                      <w:lang w:val="zh-CN"/>
                    </w:rPr>
                    <m:t>i</m:t>
                  </m:r>
                </m:e>
              </m:d>
            </m:oMath>
            <w:r>
              <w:t xml:space="preserve">, </w:t>
            </w:r>
            <w:r>
              <w:rPr>
                <w:lang w:val="en-US"/>
              </w:rPr>
              <w:t xml:space="preserve">and </w:t>
            </w:r>
            <m:oMath>
              <m:r>
                <w:rPr>
                  <w:rFonts w:ascii="Cambria Math" w:hAnsi="Cambria Math"/>
                </w:rPr>
                <m:t>c</m:t>
              </m:r>
            </m:oMath>
            <w:r>
              <w:rPr>
                <w:rFonts w:hint="eastAsia"/>
                <w:lang w:eastAsia="zh-CN"/>
              </w:rPr>
              <w:t xml:space="preserve">, </w:t>
            </w:r>
            <m:oMath>
              <m:sSub>
                <m:sSubPr>
                  <m:ctrlPr>
                    <w:rPr>
                      <w:rFonts w:ascii="Cambria Math" w:hAnsi="Cambria Math"/>
                      <w:i/>
                      <w:lang w:val="zh-CN"/>
                    </w:rPr>
                  </m:ctrlPr>
                </m:sSubPr>
                <m:e>
                  <m:r>
                    <w:rPr>
                      <w:rFonts w:ascii="Cambria Math" w:hAnsi="Cambria Math"/>
                    </w:rPr>
                    <m:t>K</m:t>
                  </m:r>
                </m:e>
                <m:sub>
                  <m:r>
                    <w:rPr>
                      <w:rFonts w:ascii="Cambria Math" w:hAnsi="Cambria Math"/>
                    </w:rPr>
                    <m:t>r</m:t>
                  </m:r>
                </m:sub>
              </m:sSub>
            </m:oMath>
            <w:r>
              <w:rPr>
                <w:rFonts w:hint="eastAsia"/>
              </w:rPr>
              <w:t xml:space="preserve"> </w:t>
            </w:r>
            <w:r>
              <w:t>are</w:t>
            </w:r>
            <w:r>
              <w:rPr>
                <w:rFonts w:hint="eastAsia"/>
              </w:rPr>
              <w:t xml:space="preserve"> defined in [</w:t>
            </w:r>
            <w:r>
              <w:rPr>
                <w:lang w:val="en-US"/>
              </w:rPr>
              <w:t>5</w:t>
            </w:r>
            <w:r>
              <w:t>, TS 38.</w:t>
            </w:r>
            <w:r>
              <w:rPr>
                <w:lang w:val="en-US"/>
              </w:rPr>
              <w:t>212</w:t>
            </w:r>
            <w:r>
              <w:rPr>
                <w:rFonts w:hint="eastAsia"/>
              </w:rPr>
              <w:t>]</w:t>
            </w:r>
          </w:p>
          <w:p w14:paraId="78BFA681" w14:textId="77777777" w:rsidR="007018D0" w:rsidRDefault="007018D0" w:rsidP="00C61A78">
            <w:pPr>
              <w:jc w:val="left"/>
              <w:rPr>
                <w:color w:val="FF0000"/>
              </w:rPr>
            </w:pPr>
            <w:r>
              <w:rPr>
                <w:color w:val="FF0000"/>
              </w:rPr>
              <w:t xml:space="preserve">---------------------------Other parts </w:t>
            </w:r>
            <w:r>
              <w:rPr>
                <w:color w:val="FF0000"/>
                <w:szCs w:val="21"/>
              </w:rPr>
              <w:t xml:space="preserve">are </w:t>
            </w:r>
            <w:r>
              <w:rPr>
                <w:color w:val="FF0000"/>
              </w:rPr>
              <w:t>omitted -------------------------------</w:t>
            </w:r>
          </w:p>
        </w:tc>
      </w:tr>
    </w:tbl>
    <w:p w14:paraId="4231B46A" w14:textId="77777777" w:rsidR="007018D0" w:rsidRPr="007018D0" w:rsidRDefault="007018D0" w:rsidP="007018D0">
      <w:pPr>
        <w:rPr>
          <w:i/>
          <w:iCs/>
          <w:lang w:val="en-US" w:eastAsia="zh-CN"/>
        </w:rPr>
      </w:pPr>
    </w:p>
    <w:p w14:paraId="36DB1CDB" w14:textId="3AEE368E" w:rsidR="00430616" w:rsidRDefault="00856274" w:rsidP="00856274">
      <w:pPr>
        <w:pStyle w:val="2"/>
      </w:pPr>
      <w:r w:rsidRPr="00856274">
        <w:t xml:space="preserve">Uncaptured agreements for SBFD operations  </w:t>
      </w:r>
    </w:p>
    <w:p w14:paraId="7AECDFAE" w14:textId="41096C11" w:rsidR="00430616" w:rsidRDefault="00856274" w:rsidP="005064A7">
      <w:r w:rsidRPr="00856274">
        <w:t>The following agreements were reached in RAN1#120b meeting to determine the valid slots for PUCCH repetitions in configuration 1 and configuration 2 respectively. However, they are not fully captured by the current protocol, so the following text proposal is proposed.</w:t>
      </w:r>
    </w:p>
    <w:tbl>
      <w:tblPr>
        <w:tblStyle w:val="ae"/>
        <w:tblW w:w="0" w:type="auto"/>
        <w:tblLook w:val="04A0" w:firstRow="1" w:lastRow="0" w:firstColumn="1" w:lastColumn="0" w:noHBand="0" w:noVBand="1"/>
      </w:tblPr>
      <w:tblGrid>
        <w:gridCol w:w="9629"/>
      </w:tblGrid>
      <w:tr w:rsidR="00856274" w14:paraId="4EAE3D28" w14:textId="77777777" w:rsidTr="00C61A78">
        <w:tc>
          <w:tcPr>
            <w:tcW w:w="9855" w:type="dxa"/>
          </w:tcPr>
          <w:p w14:paraId="5C52FDB4" w14:textId="77777777" w:rsidR="00856274" w:rsidRDefault="00856274" w:rsidP="00C61A78">
            <w:pPr>
              <w:rPr>
                <w:rFonts w:eastAsiaTheme="minorEastAsia"/>
                <w:b/>
                <w:lang w:eastAsia="zh-CN"/>
              </w:rPr>
            </w:pPr>
            <w:r>
              <w:rPr>
                <w:rFonts w:eastAsiaTheme="minorEastAsia" w:hint="eastAsia"/>
                <w:b/>
                <w:highlight w:val="green"/>
                <w:lang w:eastAsia="zh-CN"/>
              </w:rPr>
              <w:t>Agreement</w:t>
            </w:r>
          </w:p>
          <w:p w14:paraId="76DBC30C" w14:textId="77777777" w:rsidR="00856274" w:rsidRDefault="00856274" w:rsidP="00C61A78">
            <w:pPr>
              <w:rPr>
                <w:iCs/>
                <w:szCs w:val="16"/>
                <w:lang w:eastAsia="ko-KR"/>
              </w:rPr>
            </w:pPr>
            <w:r>
              <w:rPr>
                <w:rFonts w:eastAsiaTheme="minorEastAsia"/>
                <w:bCs/>
                <w:lang w:eastAsia="zh-CN"/>
              </w:rPr>
              <w:t>F</w:t>
            </w:r>
            <w:r>
              <w:rPr>
                <w:iCs/>
                <w:szCs w:val="16"/>
                <w:lang w:eastAsia="ko-KR"/>
              </w:rPr>
              <w:t xml:space="preserve">or PUCCH repetition, PUSCH repetition with available counting and </w:t>
            </w:r>
            <w:proofErr w:type="spellStart"/>
            <w:r>
              <w:rPr>
                <w:iCs/>
                <w:szCs w:val="16"/>
                <w:lang w:eastAsia="ko-KR"/>
              </w:rPr>
              <w:t>TBoMS</w:t>
            </w:r>
            <w:proofErr w:type="spellEnd"/>
            <w:r>
              <w:rPr>
                <w:iCs/>
                <w:szCs w:val="16"/>
                <w:lang w:eastAsia="ko-KR"/>
              </w:rPr>
              <w:t xml:space="preserve"> with Configuration 1,</w:t>
            </w:r>
          </w:p>
          <w:p w14:paraId="67D68956" w14:textId="77777777" w:rsidR="00856274" w:rsidRDefault="00856274" w:rsidP="00823206">
            <w:pPr>
              <w:pStyle w:val="af2"/>
              <w:numPr>
                <w:ilvl w:val="0"/>
                <w:numId w:val="7"/>
              </w:numPr>
              <w:spacing w:before="120" w:after="120" w:line="280" w:lineRule="atLeast"/>
              <w:jc w:val="left"/>
              <w:rPr>
                <w:rFonts w:cstheme="minorHAnsi"/>
                <w:bCs/>
              </w:rPr>
            </w:pPr>
            <w:r>
              <w:rPr>
                <w:bCs/>
              </w:rPr>
              <w:t>I</w:t>
            </w:r>
            <w:r>
              <w:rPr>
                <w:rFonts w:hint="eastAsia"/>
                <w:bCs/>
              </w:rPr>
              <w:t>n</w:t>
            </w:r>
            <w:r>
              <w:rPr>
                <w:rFonts w:cstheme="minorHAnsi" w:hint="eastAsia"/>
                <w:bCs/>
              </w:rPr>
              <w:t xml:space="preserve"> case the</w:t>
            </w:r>
            <w:r>
              <w:rPr>
                <w:rFonts w:cstheme="minorHAnsi"/>
                <w:bCs/>
              </w:rPr>
              <w:t xml:space="preserve"> valid symbol type is</w:t>
            </w:r>
            <w:r>
              <w:rPr>
                <w:rFonts w:cstheme="minorHAnsi" w:hint="eastAsia"/>
                <w:bCs/>
              </w:rPr>
              <w:t xml:space="preserve"> SBFD symbol, </w:t>
            </w:r>
            <w:r>
              <w:rPr>
                <w:rFonts w:cstheme="minorHAnsi"/>
                <w:bCs/>
              </w:rPr>
              <w:t>a slot is determined as available if the symbols allocated for PUCCH/</w:t>
            </w:r>
            <w:r>
              <w:rPr>
                <w:rFonts w:cstheme="minorHAnsi" w:hint="eastAsia"/>
                <w:bCs/>
              </w:rPr>
              <w:t>PUSCH</w:t>
            </w:r>
            <w:r>
              <w:rPr>
                <w:rFonts w:cstheme="minorHAnsi"/>
                <w:bCs/>
              </w:rPr>
              <w:t xml:space="preserve"> in the slot are all SBFD symbols and not include a symbol of an SS/PBCH block with index provided by </w:t>
            </w:r>
            <w:proofErr w:type="spellStart"/>
            <w:r>
              <w:rPr>
                <w:rFonts w:cstheme="minorHAnsi"/>
                <w:bCs/>
                <w:i/>
                <w:iCs/>
              </w:rPr>
              <w:t>ssb-PositionsInBurst</w:t>
            </w:r>
            <w:proofErr w:type="spellEnd"/>
            <w:r>
              <w:rPr>
                <w:rFonts w:cstheme="minorHAnsi"/>
                <w:bCs/>
              </w:rPr>
              <w:t>.</w:t>
            </w:r>
          </w:p>
          <w:p w14:paraId="2C5F8A53" w14:textId="77777777" w:rsidR="00856274" w:rsidRDefault="00856274" w:rsidP="00823206">
            <w:pPr>
              <w:pStyle w:val="af2"/>
              <w:numPr>
                <w:ilvl w:val="0"/>
                <w:numId w:val="7"/>
              </w:numPr>
              <w:spacing w:before="120" w:after="120" w:line="280" w:lineRule="atLeast"/>
              <w:jc w:val="left"/>
              <w:rPr>
                <w:rFonts w:cstheme="minorHAnsi"/>
                <w:bCs/>
              </w:rPr>
            </w:pPr>
            <w:r>
              <w:rPr>
                <w:bCs/>
              </w:rPr>
              <w:t>I</w:t>
            </w:r>
            <w:r>
              <w:rPr>
                <w:rFonts w:hint="eastAsia"/>
                <w:bCs/>
              </w:rPr>
              <w:t>n</w:t>
            </w:r>
            <w:r>
              <w:rPr>
                <w:rFonts w:cstheme="minorHAnsi" w:hint="eastAsia"/>
                <w:bCs/>
              </w:rPr>
              <w:t xml:space="preserve"> case the</w:t>
            </w:r>
            <w:r>
              <w:rPr>
                <w:rFonts w:cstheme="minorHAnsi"/>
                <w:bCs/>
              </w:rPr>
              <w:t xml:space="preserve"> valid symbol type is</w:t>
            </w:r>
            <w:r>
              <w:rPr>
                <w:rFonts w:cstheme="minorHAnsi" w:hint="eastAsia"/>
                <w:bCs/>
              </w:rPr>
              <w:t xml:space="preserve"> non-SBFD symbol, </w:t>
            </w:r>
            <w:r>
              <w:rPr>
                <w:rFonts w:cstheme="minorHAnsi"/>
                <w:bCs/>
              </w:rPr>
              <w:t>a slot is determined as available if the symbols allocated for PUCCH/</w:t>
            </w:r>
            <w:r>
              <w:rPr>
                <w:rFonts w:cstheme="minorHAnsi" w:hint="eastAsia"/>
                <w:bCs/>
              </w:rPr>
              <w:t>PUSCH</w:t>
            </w:r>
            <w:r>
              <w:rPr>
                <w:rFonts w:cstheme="minorHAnsi"/>
                <w:bCs/>
              </w:rPr>
              <w:t xml:space="preserve"> in the slot are all </w:t>
            </w:r>
            <w:r>
              <w:rPr>
                <w:rFonts w:cstheme="minorHAnsi" w:hint="eastAsia"/>
                <w:bCs/>
              </w:rPr>
              <w:t>non-</w:t>
            </w:r>
            <w:r>
              <w:rPr>
                <w:rFonts w:cstheme="minorHAnsi"/>
                <w:bCs/>
              </w:rPr>
              <w:t xml:space="preserve">SBFD symbols and not include a DL symbol indicated by </w:t>
            </w:r>
            <w:proofErr w:type="spellStart"/>
            <w:r>
              <w:rPr>
                <w:rFonts w:cstheme="minorHAnsi"/>
                <w:bCs/>
                <w:i/>
                <w:iCs/>
              </w:rPr>
              <w:t>tdd</w:t>
            </w:r>
            <w:proofErr w:type="spellEnd"/>
            <w:r>
              <w:rPr>
                <w:rFonts w:cstheme="minorHAnsi"/>
                <w:bCs/>
                <w:i/>
                <w:iCs/>
              </w:rPr>
              <w:t>-UL-DL-</w:t>
            </w:r>
            <w:proofErr w:type="spellStart"/>
            <w:r>
              <w:rPr>
                <w:rFonts w:cstheme="minorHAnsi"/>
                <w:bCs/>
                <w:i/>
                <w:iCs/>
              </w:rPr>
              <w:t>ConfigurationCommon</w:t>
            </w:r>
            <w:proofErr w:type="spellEnd"/>
            <w:r>
              <w:rPr>
                <w:rFonts w:cstheme="minorHAnsi"/>
                <w:bCs/>
              </w:rPr>
              <w:t xml:space="preserve"> or </w:t>
            </w:r>
            <w:proofErr w:type="spellStart"/>
            <w:r>
              <w:rPr>
                <w:i/>
              </w:rPr>
              <w:t>tdd</w:t>
            </w:r>
            <w:proofErr w:type="spellEnd"/>
            <w:r>
              <w:rPr>
                <w:i/>
              </w:rPr>
              <w:t>-UL-DL-</w:t>
            </w:r>
            <w:proofErr w:type="spellStart"/>
            <w:r>
              <w:rPr>
                <w:i/>
              </w:rPr>
              <w:t>ConfigurationDedicated</w:t>
            </w:r>
            <w:proofErr w:type="spellEnd"/>
            <w:r>
              <w:rPr>
                <w:rFonts w:cstheme="minorHAnsi"/>
                <w:bCs/>
              </w:rPr>
              <w:t xml:space="preserve"> if provided </w:t>
            </w:r>
            <w:r>
              <w:rPr>
                <w:rFonts w:cstheme="minorHAnsi" w:hint="eastAsia"/>
                <w:bCs/>
              </w:rPr>
              <w:t xml:space="preserve">or </w:t>
            </w:r>
            <w:r>
              <w:rPr>
                <w:rFonts w:cstheme="minorHAnsi"/>
                <w:bCs/>
              </w:rPr>
              <w:t xml:space="preserve">a symbol of an SS/PBCH block with index provided by </w:t>
            </w:r>
            <w:proofErr w:type="spellStart"/>
            <w:r>
              <w:rPr>
                <w:rFonts w:cstheme="minorHAnsi"/>
                <w:bCs/>
                <w:i/>
                <w:iCs/>
              </w:rPr>
              <w:t>ssb-PositionsInBurst</w:t>
            </w:r>
            <w:proofErr w:type="spellEnd"/>
            <w:r>
              <w:rPr>
                <w:rFonts w:cstheme="minorHAnsi"/>
                <w:bCs/>
              </w:rPr>
              <w:t>.</w:t>
            </w:r>
          </w:p>
          <w:p w14:paraId="684A6313" w14:textId="77777777" w:rsidR="00856274" w:rsidRDefault="00856274" w:rsidP="00C61A78">
            <w:pPr>
              <w:rPr>
                <w:rFonts w:eastAsiaTheme="minorEastAsia"/>
                <w:b/>
                <w:lang w:eastAsia="zh-CN"/>
              </w:rPr>
            </w:pPr>
            <w:r>
              <w:rPr>
                <w:rFonts w:eastAsiaTheme="minorEastAsia" w:hint="eastAsia"/>
                <w:b/>
                <w:highlight w:val="green"/>
                <w:lang w:eastAsia="zh-CN"/>
              </w:rPr>
              <w:t>Agreement</w:t>
            </w:r>
          </w:p>
          <w:p w14:paraId="08C7B057" w14:textId="77777777" w:rsidR="00856274" w:rsidRDefault="00856274" w:rsidP="00C61A78">
            <w:pPr>
              <w:rPr>
                <w:iCs/>
                <w:szCs w:val="16"/>
                <w:lang w:eastAsia="ko-KR"/>
              </w:rPr>
            </w:pPr>
            <w:r>
              <w:rPr>
                <w:rFonts w:eastAsiaTheme="minorEastAsia"/>
                <w:bCs/>
                <w:lang w:eastAsia="zh-CN"/>
              </w:rPr>
              <w:t>F</w:t>
            </w:r>
            <w:r>
              <w:rPr>
                <w:iCs/>
                <w:szCs w:val="16"/>
                <w:lang w:eastAsia="ko-KR"/>
              </w:rPr>
              <w:t xml:space="preserve">or PUCCH repetition, PUSCH repetition with available counting and </w:t>
            </w:r>
            <w:proofErr w:type="spellStart"/>
            <w:r>
              <w:rPr>
                <w:iCs/>
                <w:szCs w:val="16"/>
                <w:lang w:eastAsia="ko-KR"/>
              </w:rPr>
              <w:t>TBoMS</w:t>
            </w:r>
            <w:proofErr w:type="spellEnd"/>
            <w:r>
              <w:rPr>
                <w:iCs/>
                <w:szCs w:val="16"/>
                <w:lang w:eastAsia="ko-KR"/>
              </w:rPr>
              <w:t xml:space="preserve"> with Configuration 2, </w:t>
            </w:r>
            <w:r>
              <w:rPr>
                <w:rFonts w:eastAsiaTheme="minorEastAsia"/>
                <w:iCs/>
                <w:lang w:eastAsia="zh-CN"/>
              </w:rPr>
              <w:t xml:space="preserve">a slot is determined as available if </w:t>
            </w:r>
          </w:p>
          <w:p w14:paraId="6FC4A450" w14:textId="77777777" w:rsidR="00856274" w:rsidRDefault="00856274" w:rsidP="00823206">
            <w:pPr>
              <w:numPr>
                <w:ilvl w:val="0"/>
                <w:numId w:val="7"/>
              </w:numPr>
              <w:shd w:val="clear" w:color="auto" w:fill="FFFFFF"/>
              <w:tabs>
                <w:tab w:val="left" w:pos="0"/>
              </w:tabs>
              <w:spacing w:before="120" w:after="0"/>
              <w:jc w:val="left"/>
              <w:rPr>
                <w:rFonts w:eastAsiaTheme="minorEastAsia"/>
                <w:iCs/>
                <w:lang w:eastAsia="zh-CN"/>
              </w:rPr>
            </w:pPr>
            <w:r>
              <w:rPr>
                <w:rFonts w:cstheme="minorHAnsi"/>
                <w:bCs/>
              </w:rPr>
              <w:t>the symbols allocated for PUCCH/</w:t>
            </w:r>
            <w:r>
              <w:rPr>
                <w:rFonts w:cstheme="minorHAnsi" w:hint="eastAsia"/>
                <w:bCs/>
              </w:rPr>
              <w:t>PUSCH</w:t>
            </w:r>
            <w:r>
              <w:rPr>
                <w:rFonts w:cstheme="minorHAnsi"/>
                <w:bCs/>
              </w:rPr>
              <w:t xml:space="preserve"> in the slot are all SBFD symbols and not include a symbol of an SS/PBCH block with index provided by </w:t>
            </w:r>
            <w:proofErr w:type="spellStart"/>
            <w:r>
              <w:rPr>
                <w:rFonts w:cstheme="minorHAnsi"/>
                <w:bCs/>
                <w:i/>
                <w:iCs/>
              </w:rPr>
              <w:t>ssb-PositionsInBurst</w:t>
            </w:r>
            <w:proofErr w:type="spellEnd"/>
            <w:r>
              <w:rPr>
                <w:rFonts w:cstheme="minorHAnsi"/>
                <w:bCs/>
              </w:rPr>
              <w:t>, or</w:t>
            </w:r>
          </w:p>
          <w:p w14:paraId="65E07F6E" w14:textId="77777777" w:rsidR="00856274" w:rsidRDefault="00856274" w:rsidP="00823206">
            <w:pPr>
              <w:numPr>
                <w:ilvl w:val="0"/>
                <w:numId w:val="7"/>
              </w:numPr>
              <w:shd w:val="clear" w:color="auto" w:fill="FFFFFF"/>
              <w:tabs>
                <w:tab w:val="left" w:pos="0"/>
              </w:tabs>
              <w:spacing w:before="120" w:after="0"/>
              <w:jc w:val="left"/>
              <w:rPr>
                <w:rFonts w:eastAsiaTheme="minorEastAsia"/>
                <w:iCs/>
                <w:lang w:eastAsia="zh-CN"/>
              </w:rPr>
            </w:pPr>
            <w:r>
              <w:rPr>
                <w:rFonts w:cstheme="minorHAnsi"/>
                <w:bCs/>
              </w:rPr>
              <w:t>the symbols allocated for PUCCH/</w:t>
            </w:r>
            <w:r>
              <w:rPr>
                <w:rFonts w:cstheme="minorHAnsi" w:hint="eastAsia"/>
                <w:bCs/>
              </w:rPr>
              <w:t>PUSCH</w:t>
            </w:r>
            <w:r>
              <w:rPr>
                <w:rFonts w:cstheme="minorHAnsi"/>
                <w:bCs/>
              </w:rPr>
              <w:t xml:space="preserve"> in the slot are all </w:t>
            </w:r>
            <w:r>
              <w:rPr>
                <w:rFonts w:cstheme="minorHAnsi" w:hint="eastAsia"/>
                <w:bCs/>
              </w:rPr>
              <w:t>non-</w:t>
            </w:r>
            <w:r>
              <w:rPr>
                <w:rFonts w:cstheme="minorHAnsi"/>
                <w:bCs/>
              </w:rPr>
              <w:t xml:space="preserve">SBFD symbols and not include a DL symbol indicated by </w:t>
            </w:r>
            <w:proofErr w:type="spellStart"/>
            <w:r>
              <w:rPr>
                <w:rFonts w:cstheme="minorHAnsi"/>
                <w:bCs/>
                <w:i/>
                <w:iCs/>
              </w:rPr>
              <w:t>tdd</w:t>
            </w:r>
            <w:proofErr w:type="spellEnd"/>
            <w:r>
              <w:rPr>
                <w:rFonts w:cstheme="minorHAnsi"/>
                <w:bCs/>
                <w:i/>
                <w:iCs/>
              </w:rPr>
              <w:t>-UL-DL-</w:t>
            </w:r>
            <w:proofErr w:type="spellStart"/>
            <w:r>
              <w:rPr>
                <w:rFonts w:cstheme="minorHAnsi"/>
                <w:bCs/>
                <w:i/>
                <w:iCs/>
              </w:rPr>
              <w:t>ConfigurationCommon</w:t>
            </w:r>
            <w:proofErr w:type="spellEnd"/>
            <w:r>
              <w:rPr>
                <w:rFonts w:cstheme="minorHAnsi"/>
                <w:bCs/>
              </w:rPr>
              <w:t xml:space="preserve"> or </w:t>
            </w:r>
            <w:proofErr w:type="spellStart"/>
            <w:r>
              <w:rPr>
                <w:i/>
              </w:rPr>
              <w:t>tdd</w:t>
            </w:r>
            <w:proofErr w:type="spellEnd"/>
            <w:r>
              <w:rPr>
                <w:i/>
              </w:rPr>
              <w:t>-UL-DL-</w:t>
            </w:r>
            <w:proofErr w:type="spellStart"/>
            <w:r>
              <w:rPr>
                <w:i/>
              </w:rPr>
              <w:t>ConfigurationDedicated</w:t>
            </w:r>
            <w:proofErr w:type="spellEnd"/>
            <w:r>
              <w:rPr>
                <w:rFonts w:cstheme="minorHAnsi"/>
                <w:bCs/>
              </w:rPr>
              <w:t xml:space="preserve"> if provided </w:t>
            </w:r>
            <w:r>
              <w:rPr>
                <w:rFonts w:cstheme="minorHAnsi" w:hint="eastAsia"/>
                <w:bCs/>
              </w:rPr>
              <w:t xml:space="preserve">or </w:t>
            </w:r>
            <w:r>
              <w:rPr>
                <w:rFonts w:cstheme="minorHAnsi"/>
                <w:bCs/>
              </w:rPr>
              <w:t xml:space="preserve">a symbol of an SS/PBCH block with index provided by </w:t>
            </w:r>
            <w:proofErr w:type="spellStart"/>
            <w:r>
              <w:rPr>
                <w:rFonts w:cstheme="minorHAnsi"/>
                <w:bCs/>
                <w:i/>
                <w:iCs/>
              </w:rPr>
              <w:t>ssb-PositionsInBurst</w:t>
            </w:r>
            <w:proofErr w:type="spellEnd"/>
            <w:r>
              <w:rPr>
                <w:rFonts w:cstheme="minorHAnsi"/>
                <w:bCs/>
              </w:rPr>
              <w:t>.</w:t>
            </w:r>
          </w:p>
          <w:p w14:paraId="70858E3A" w14:textId="77777777" w:rsidR="00856274" w:rsidRDefault="00856274" w:rsidP="00C61A78">
            <w:pPr>
              <w:rPr>
                <w:lang w:eastAsia="zh-CN"/>
              </w:rPr>
            </w:pPr>
          </w:p>
        </w:tc>
      </w:tr>
    </w:tbl>
    <w:p w14:paraId="2183AB3C" w14:textId="534CD538" w:rsidR="00856274" w:rsidRPr="00856274" w:rsidRDefault="00856274" w:rsidP="005064A7"/>
    <w:p w14:paraId="459C9691" w14:textId="4521DDAD" w:rsidR="00856274" w:rsidRPr="00856274" w:rsidRDefault="00856274" w:rsidP="005064A7">
      <w:pPr>
        <w:rPr>
          <w:i/>
        </w:rPr>
      </w:pPr>
      <w:r w:rsidRPr="00856274">
        <w:rPr>
          <w:b/>
          <w:i/>
        </w:rPr>
        <w:t xml:space="preserve">Proposal 8: </w:t>
      </w:r>
      <w:r w:rsidRPr="00856274">
        <w:rPr>
          <w:i/>
        </w:rPr>
        <w:t>RAN1 adopts the following text proposal to capture the previous agreement.</w:t>
      </w:r>
    </w:p>
    <w:tbl>
      <w:tblPr>
        <w:tblStyle w:val="ae"/>
        <w:tblW w:w="0" w:type="auto"/>
        <w:tblLook w:val="04A0" w:firstRow="1" w:lastRow="0" w:firstColumn="1" w:lastColumn="0" w:noHBand="0" w:noVBand="1"/>
      </w:tblPr>
      <w:tblGrid>
        <w:gridCol w:w="9629"/>
      </w:tblGrid>
      <w:tr w:rsidR="00856274" w14:paraId="71DA30C3" w14:textId="77777777" w:rsidTr="00C61A78">
        <w:tc>
          <w:tcPr>
            <w:tcW w:w="9629" w:type="dxa"/>
          </w:tcPr>
          <w:p w14:paraId="54AC5232" w14:textId="77777777" w:rsidR="00856274" w:rsidRDefault="00856274" w:rsidP="00C61A78">
            <w:pPr>
              <w:numPr>
                <w:ilvl w:val="255"/>
                <w:numId w:val="0"/>
              </w:numPr>
              <w:snapToGrid w:val="0"/>
              <w:outlineLvl w:val="1"/>
              <w:rPr>
                <w:b/>
                <w:bCs/>
                <w:szCs w:val="32"/>
                <w:lang w:val="en-US" w:eastAsia="zh-CN"/>
              </w:rPr>
            </w:pPr>
            <w:r>
              <w:rPr>
                <w:rFonts w:hint="eastAsia"/>
                <w:b/>
              </w:rPr>
              <w:t>T</w:t>
            </w:r>
            <w:r>
              <w:rPr>
                <w:b/>
              </w:rPr>
              <w:t>he reason for change:</w:t>
            </w:r>
            <w:r>
              <w:t xml:space="preserve"> Capture the previous agreement into the specification</w:t>
            </w:r>
            <w:r>
              <w:rPr>
                <w:rFonts w:hint="eastAsia"/>
                <w:lang w:val="en-US" w:eastAsia="zh-CN"/>
              </w:rPr>
              <w:t>.</w:t>
            </w:r>
          </w:p>
        </w:tc>
      </w:tr>
      <w:tr w:rsidR="00856274" w14:paraId="05227933" w14:textId="77777777" w:rsidTr="00C61A78">
        <w:tc>
          <w:tcPr>
            <w:tcW w:w="9629" w:type="dxa"/>
          </w:tcPr>
          <w:p w14:paraId="5A8D988E" w14:textId="77777777" w:rsidR="00856274" w:rsidRDefault="00856274" w:rsidP="00C61A78">
            <w:pPr>
              <w:numPr>
                <w:ilvl w:val="255"/>
                <w:numId w:val="0"/>
              </w:numPr>
              <w:snapToGrid w:val="0"/>
              <w:outlineLvl w:val="1"/>
              <w:rPr>
                <w:b/>
                <w:bCs/>
                <w:szCs w:val="32"/>
                <w:lang w:val="en-US" w:eastAsia="zh-CN"/>
              </w:rPr>
            </w:pPr>
            <w:r>
              <w:rPr>
                <w:rFonts w:hint="eastAsia"/>
                <w:b/>
              </w:rPr>
              <w:t>T</w:t>
            </w:r>
            <w:r>
              <w:rPr>
                <w:b/>
              </w:rPr>
              <w:t>he summary of the change:</w:t>
            </w:r>
            <w:r>
              <w:t xml:space="preserve"> The symbol type is used to determine the slot for PUCCH repetition, i.e., the symbols of the PUCCH transmission in each slot are either all SBFD symbols or all non-SBFD symbols.</w:t>
            </w:r>
          </w:p>
        </w:tc>
      </w:tr>
      <w:tr w:rsidR="00856274" w14:paraId="37C49E19" w14:textId="77777777" w:rsidTr="00C61A78">
        <w:tc>
          <w:tcPr>
            <w:tcW w:w="9629" w:type="dxa"/>
          </w:tcPr>
          <w:p w14:paraId="16904570" w14:textId="77777777" w:rsidR="00856274" w:rsidRDefault="00856274" w:rsidP="00C61A78">
            <w:pPr>
              <w:numPr>
                <w:ilvl w:val="255"/>
                <w:numId w:val="0"/>
              </w:numPr>
              <w:snapToGrid w:val="0"/>
              <w:outlineLvl w:val="1"/>
              <w:rPr>
                <w:b/>
                <w:bCs/>
                <w:szCs w:val="32"/>
                <w:lang w:val="en-US" w:eastAsia="zh-CN"/>
              </w:rPr>
            </w:pPr>
            <w:r>
              <w:rPr>
                <w:rFonts w:hint="eastAsia"/>
                <w:b/>
              </w:rPr>
              <w:t>C</w:t>
            </w:r>
            <w:r>
              <w:rPr>
                <w:b/>
              </w:rPr>
              <w:t>onsequence if not approved:</w:t>
            </w:r>
            <w:r>
              <w:t xml:space="preserve"> The specification is incomplete</w:t>
            </w:r>
            <w:r>
              <w:rPr>
                <w:rFonts w:hint="eastAsia"/>
                <w:lang w:val="en-US" w:eastAsia="zh-CN"/>
              </w:rPr>
              <w:t>.</w:t>
            </w:r>
          </w:p>
        </w:tc>
      </w:tr>
      <w:tr w:rsidR="00856274" w14:paraId="0F40B5A1" w14:textId="77777777" w:rsidTr="00C61A78">
        <w:tc>
          <w:tcPr>
            <w:tcW w:w="9629" w:type="dxa"/>
          </w:tcPr>
          <w:p w14:paraId="0CF1F8B5" w14:textId="306B86BB" w:rsidR="00856274" w:rsidRDefault="00856274" w:rsidP="00C61A78">
            <w:pPr>
              <w:numPr>
                <w:ilvl w:val="255"/>
                <w:numId w:val="0"/>
              </w:numPr>
              <w:snapToGrid w:val="0"/>
              <w:outlineLvl w:val="1"/>
              <w:rPr>
                <w:b/>
                <w:bCs/>
                <w:szCs w:val="32"/>
                <w:lang w:val="en-US" w:eastAsia="zh-CN"/>
              </w:rPr>
            </w:pPr>
            <w:bookmarkStart w:id="83" w:name="_Toc29899154"/>
            <w:bookmarkStart w:id="84" w:name="_Toc201953715"/>
            <w:bookmarkStart w:id="85" w:name="_Toc29917309"/>
            <w:bookmarkStart w:id="86" w:name="_Toc20311595"/>
            <w:bookmarkStart w:id="87" w:name="_Toc29894855"/>
            <w:bookmarkStart w:id="88" w:name="_Toc12021483"/>
            <w:bookmarkStart w:id="89" w:name="_Toc45699210"/>
            <w:bookmarkStart w:id="90" w:name="_Toc36498183"/>
            <w:bookmarkStart w:id="91" w:name="_Toc29899572"/>
            <w:bookmarkStart w:id="92" w:name="_Toc26719420"/>
            <w:r>
              <w:rPr>
                <w:rFonts w:hint="eastAsia"/>
                <w:b/>
                <w:bCs/>
                <w:szCs w:val="32"/>
                <w:lang w:val="en-US" w:eastAsia="zh-CN"/>
              </w:rPr>
              <w:t>TS38.213</w:t>
            </w:r>
            <w:r>
              <w:rPr>
                <w:b/>
                <w:bCs/>
                <w:szCs w:val="32"/>
                <w:lang w:val="en-US" w:eastAsia="zh-CN"/>
              </w:rPr>
              <w:t>-</w:t>
            </w:r>
            <w:r w:rsidR="000507A2">
              <w:rPr>
                <w:rFonts w:hint="eastAsia"/>
                <w:b/>
                <w:bCs/>
                <w:szCs w:val="32"/>
                <w:lang w:val="en-US" w:eastAsia="zh-CN"/>
              </w:rPr>
              <w:t>j10</w:t>
            </w:r>
          </w:p>
          <w:p w14:paraId="39DEE024" w14:textId="77777777" w:rsidR="00856274" w:rsidRDefault="00856274" w:rsidP="00C61A78">
            <w:pPr>
              <w:numPr>
                <w:ilvl w:val="255"/>
                <w:numId w:val="0"/>
              </w:numPr>
              <w:snapToGrid w:val="0"/>
              <w:outlineLvl w:val="1"/>
              <w:rPr>
                <w:b/>
                <w:bCs/>
                <w:szCs w:val="32"/>
              </w:rPr>
            </w:pPr>
            <w:r>
              <w:rPr>
                <w:b/>
                <w:bCs/>
                <w:szCs w:val="32"/>
              </w:rPr>
              <w:t>9.2.6</w:t>
            </w:r>
            <w:r>
              <w:rPr>
                <w:b/>
                <w:bCs/>
                <w:szCs w:val="32"/>
              </w:rPr>
              <w:tab/>
              <w:t>PUCCH repetition procedure</w:t>
            </w:r>
            <w:bookmarkEnd w:id="83"/>
            <w:bookmarkEnd w:id="84"/>
            <w:bookmarkEnd w:id="85"/>
            <w:bookmarkEnd w:id="86"/>
            <w:bookmarkEnd w:id="87"/>
            <w:bookmarkEnd w:id="88"/>
            <w:bookmarkEnd w:id="89"/>
            <w:bookmarkEnd w:id="90"/>
            <w:bookmarkEnd w:id="91"/>
            <w:bookmarkEnd w:id="92"/>
          </w:p>
          <w:p w14:paraId="36499B3F" w14:textId="77777777" w:rsidR="00856274" w:rsidRDefault="00856274" w:rsidP="00C61A78">
            <w:pPr>
              <w:rPr>
                <w:color w:val="FF0000"/>
                <w:szCs w:val="21"/>
              </w:rPr>
            </w:pPr>
            <w:r>
              <w:rPr>
                <w:color w:val="FF0000"/>
                <w:szCs w:val="21"/>
              </w:rPr>
              <w:lastRenderedPageBreak/>
              <w:t>---------------------------</w:t>
            </w:r>
            <w:r>
              <w:rPr>
                <w:color w:val="FF0000"/>
              </w:rPr>
              <w:t xml:space="preserve">Other parts </w:t>
            </w:r>
            <w:r>
              <w:rPr>
                <w:color w:val="FF0000"/>
                <w:szCs w:val="21"/>
              </w:rPr>
              <w:t xml:space="preserve">are </w:t>
            </w:r>
            <w:r>
              <w:rPr>
                <w:color w:val="FF0000"/>
              </w:rPr>
              <w:t>omitted</w:t>
            </w:r>
            <w:r>
              <w:rPr>
                <w:color w:val="FF0000"/>
                <w:szCs w:val="21"/>
              </w:rPr>
              <w:t xml:space="preserve"> -------------------------------</w:t>
            </w:r>
          </w:p>
          <w:p w14:paraId="40D59561" w14:textId="77777777" w:rsidR="00856274" w:rsidRDefault="00856274" w:rsidP="00C61A78">
            <w:pPr>
              <w:jc w:val="left"/>
              <w:rPr>
                <w:lang w:val="en-US"/>
              </w:rPr>
            </w:pPr>
            <w:r>
              <w:rPr>
                <w:lang w:val="en-US"/>
              </w:rPr>
              <w:t xml:space="preserve">For unpaired spectrum,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for a PUCCH transmission starting from a slot indicated to the UE as described in clause 9.2.3 </w:t>
            </w:r>
            <w:r>
              <w:rPr>
                <w:rFonts w:hint="eastAsia"/>
                <w:lang w:val="en-US" w:eastAsia="zh-CN"/>
              </w:rPr>
              <w:t>for HARQ-ACK reporting, or a slot determined as described in clause 9.2.4 for SR reporting or in clause 5.2.1.4 of</w:t>
            </w:r>
            <w:r>
              <w:rPr>
                <w:lang w:val="en-US"/>
              </w:rPr>
              <w:t xml:space="preserve"> </w:t>
            </w:r>
            <w:r>
              <w:rPr>
                <w:rFonts w:hint="eastAsia"/>
                <w:lang w:val="en-US" w:eastAsia="zh-CN"/>
              </w:rPr>
              <w:t xml:space="preserve">[6, </w:t>
            </w:r>
            <w:r>
              <w:rPr>
                <w:lang w:val="en-US"/>
              </w:rPr>
              <w:t>TS 38.214]</w:t>
            </w:r>
            <w:r>
              <w:rPr>
                <w:rFonts w:hint="eastAsia"/>
                <w:lang w:val="en-US" w:eastAsia="zh-CN"/>
              </w:rPr>
              <w:t xml:space="preserve"> for CSI reporting</w:t>
            </w:r>
            <w:r>
              <w:rPr>
                <w:lang w:val="en-US"/>
              </w:rPr>
              <w:t xml:space="preserve"> and having</w:t>
            </w:r>
          </w:p>
          <w:p w14:paraId="5CD08DBE" w14:textId="77777777" w:rsidR="00856274" w:rsidRPr="00412B43" w:rsidRDefault="00856274" w:rsidP="00C61A78">
            <w:pPr>
              <w:ind w:left="568" w:hanging="284"/>
              <w:jc w:val="left"/>
              <w:rPr>
                <w:lang w:val="en-US"/>
              </w:rPr>
            </w:pPr>
            <w:r>
              <w:t>-</w:t>
            </w:r>
            <w:r>
              <w:tab/>
              <w:t>an UL symbol</w:t>
            </w:r>
            <w:r w:rsidRPr="00412B43">
              <w:rPr>
                <w:lang w:val="en-US"/>
              </w:rPr>
              <w:t>, as described in clause 11.1,</w:t>
            </w:r>
            <w:r>
              <w:t xml:space="preserve"> or flexible symbol</w:t>
            </w:r>
            <w:r w:rsidRPr="00412B43">
              <w:rPr>
                <w:lang w:val="en-US"/>
              </w:rPr>
              <w:t>, or an SBFD symbol as described in clause 11.1,</w:t>
            </w:r>
            <w:r>
              <w:t xml:space="preserve"> </w:t>
            </w:r>
            <w:r w:rsidRPr="00412B43">
              <w:rPr>
                <w:lang w:val="en-US"/>
              </w:rPr>
              <w:t xml:space="preserve">that is not SS/PBCH block symbol provided by </w:t>
            </w:r>
            <w:proofErr w:type="spellStart"/>
            <w:r w:rsidRPr="00412B43">
              <w:rPr>
                <w:i/>
                <w:lang w:val="en-US"/>
              </w:rPr>
              <w:t>starting</w:t>
            </w:r>
            <w:r>
              <w:rPr>
                <w:i/>
                <w:lang w:val="en-US"/>
              </w:rPr>
              <w:t>S</w:t>
            </w:r>
            <w:r w:rsidRPr="00412B43">
              <w:rPr>
                <w:i/>
                <w:lang w:val="en-US"/>
              </w:rPr>
              <w:t>ymbol</w:t>
            </w:r>
            <w:r>
              <w:rPr>
                <w:i/>
                <w:lang w:val="en-US"/>
              </w:rPr>
              <w:t>Index</w:t>
            </w:r>
            <w:proofErr w:type="spellEnd"/>
            <w:r>
              <w:rPr>
                <w:lang w:val="en-US"/>
              </w:rPr>
              <w:t xml:space="preserve"> as a first</w:t>
            </w:r>
            <w:r w:rsidRPr="00412B43">
              <w:rPr>
                <w:lang w:val="en-US"/>
              </w:rPr>
              <w:t xml:space="preserve"> symbol, and</w:t>
            </w:r>
          </w:p>
          <w:p w14:paraId="47DA9441" w14:textId="77777777" w:rsidR="00856274" w:rsidRDefault="00856274" w:rsidP="00C61A78">
            <w:pPr>
              <w:ind w:left="568" w:hanging="284"/>
              <w:jc w:val="left"/>
              <w:rPr>
                <w:ins w:id="93" w:author="ZTE Corporation" w:date="2025-08-12T15:52:00Z"/>
                <w:i/>
                <w:lang w:val="en-US"/>
              </w:rPr>
            </w:pPr>
            <w:r w:rsidRPr="00412B43">
              <w:rPr>
                <w:lang w:val="en-US"/>
              </w:rPr>
              <w:t>-</w:t>
            </w:r>
            <w:r w:rsidRPr="00412B43">
              <w:rPr>
                <w:lang w:val="en-US"/>
              </w:rPr>
              <w:tab/>
              <w:t>consecutive UL symbols, as described in clause 11.1,</w:t>
            </w:r>
            <w:r>
              <w:rPr>
                <w:lang w:val="en-US"/>
              </w:rPr>
              <w:t xml:space="preserve"> </w:t>
            </w:r>
            <w:r>
              <w:t>or flexible symbols</w:t>
            </w:r>
            <w:r w:rsidRPr="00412B43">
              <w:rPr>
                <w:lang w:val="en-US"/>
              </w:rPr>
              <w:t>, or consecutive SBFD symbols as described in clause 11.1, respectively,</w:t>
            </w:r>
            <w:r>
              <w:t xml:space="preserve"> </w:t>
            </w:r>
            <w:r w:rsidRPr="00412B43">
              <w:rPr>
                <w:lang w:val="en-US"/>
              </w:rPr>
              <w:t>that are not SS/PBCH block symbol</w:t>
            </w:r>
            <w:r>
              <w:rPr>
                <w:lang w:val="en-US"/>
              </w:rPr>
              <w:t>s</w:t>
            </w:r>
            <w:r w:rsidRPr="00412B43">
              <w:rPr>
                <w:lang w:val="en-US"/>
              </w:rPr>
              <w:t xml:space="preserve">, starting from the </w:t>
            </w:r>
            <w:r>
              <w:rPr>
                <w:lang w:val="en-US"/>
              </w:rPr>
              <w:t xml:space="preserve">first </w:t>
            </w:r>
            <w:r w:rsidRPr="00412B43">
              <w:rPr>
                <w:lang w:val="en-US"/>
              </w:rPr>
              <w:t xml:space="preserve">symbol, equal to </w:t>
            </w:r>
            <w:r>
              <w:rPr>
                <w:lang w:val="en-US"/>
              </w:rPr>
              <w:t xml:space="preserve">or larger than </w:t>
            </w:r>
            <w:r w:rsidRPr="00412B43">
              <w:rPr>
                <w:lang w:val="en-US"/>
              </w:rPr>
              <w:t xml:space="preserve">a number of symbols provided </w:t>
            </w:r>
            <w:r>
              <w:rPr>
                <w:lang w:val="en-US"/>
              </w:rPr>
              <w:t xml:space="preserve">by </w:t>
            </w:r>
            <w:proofErr w:type="spellStart"/>
            <w:r>
              <w:rPr>
                <w:i/>
                <w:lang w:val="en-US"/>
              </w:rPr>
              <w:t>nr</w:t>
            </w:r>
            <w:r w:rsidRPr="00412B43">
              <w:rPr>
                <w:i/>
                <w:lang w:val="en-US"/>
              </w:rPr>
              <w:t>ofsymbols</w:t>
            </w:r>
            <w:proofErr w:type="spellEnd"/>
            <w:ins w:id="94" w:author="ZTE Corporation" w:date="2025-08-12T15:52:00Z">
              <w:r>
                <w:rPr>
                  <w:lang w:val="en-US"/>
                </w:rPr>
                <w:t>, and</w:t>
              </w:r>
            </w:ins>
          </w:p>
          <w:p w14:paraId="27766079" w14:textId="5DCE4D22" w:rsidR="00856274" w:rsidRPr="00856274" w:rsidRDefault="00856274" w:rsidP="00856274">
            <w:pPr>
              <w:pStyle w:val="B1"/>
              <w:rPr>
                <w:rFonts w:eastAsia="宋体"/>
                <w:lang w:val="en-US" w:eastAsia="zh-CN"/>
              </w:rPr>
            </w:pPr>
            <w:ins w:id="95" w:author="ZTE Corporation" w:date="2025-09-28T14:46:00Z">
              <w:r>
                <w:rPr>
                  <w:rFonts w:hint="eastAsia"/>
                  <w:lang w:val="en-US"/>
                </w:rPr>
                <w:t>-</w:t>
              </w:r>
              <w:r w:rsidRPr="00412B43">
                <w:rPr>
                  <w:lang w:val="en-US"/>
                </w:rPr>
                <w:tab/>
              </w:r>
              <w:r>
                <w:t>the symbol</w:t>
              </w:r>
              <w:r>
                <w:rPr>
                  <w:rFonts w:hint="eastAsia"/>
                </w:rPr>
                <w:t>s</w:t>
              </w:r>
              <w:r>
                <w:t xml:space="preserve"> of the PUCCH transmission</w:t>
              </w:r>
              <w:r>
                <w:rPr>
                  <w:rFonts w:hint="eastAsia"/>
                </w:rPr>
                <w:t xml:space="preserve"> </w:t>
              </w:r>
              <w:r>
                <w:t xml:space="preserve">in </w:t>
              </w:r>
              <w:r>
                <w:rPr>
                  <w:rFonts w:hint="eastAsia"/>
                </w:rPr>
                <w:t xml:space="preserve">each </w:t>
              </w:r>
              <w:r>
                <w:t>slot</w:t>
              </w:r>
              <w:r>
                <w:rPr>
                  <w:rFonts w:hint="eastAsia"/>
                </w:rPr>
                <w:t xml:space="preserve"> being</w:t>
              </w:r>
              <w:r>
                <w:t xml:space="preserve"> all valid symbols if the UE is not provided </w:t>
              </w:r>
              <w:r>
                <w:rPr>
                  <w:i/>
                  <w:iCs/>
                </w:rPr>
                <w:t>sbfd-Config2-Transmission</w:t>
              </w:r>
              <w:r>
                <w:rPr>
                  <w:rFonts w:hint="eastAsia"/>
                </w:rPr>
                <w:t>. For HARQ-ACK PUCCH repetitions, the valid symbol type is the symbol type of the first PUCCH repetition occasion.</w:t>
              </w:r>
              <w:r>
                <w:t xml:space="preserve"> </w:t>
              </w:r>
              <w:r>
                <w:rPr>
                  <w:rFonts w:hint="eastAsia"/>
                </w:rPr>
                <w:t>F</w:t>
              </w:r>
              <w:r>
                <w:t>or a PUCCH transmission with SP-CSI reports, or for a PUCCH with SR, [LRR, UEIRI], or P-CSI</w:t>
              </w:r>
              <w:r>
                <w:rPr>
                  <w:rFonts w:hint="eastAsia"/>
                </w:rPr>
                <w:t xml:space="preserve">, the valid symbol type is </w:t>
              </w:r>
              <w:r>
                <w:t>indicated by the respective configurations [12, TS 38.331]</w:t>
              </w:r>
            </w:ins>
            <w:ins w:id="96" w:author="ZTE Corporation" w:date="2025-09-28T14:54:00Z">
              <w:r>
                <w:rPr>
                  <w:lang w:val="en-US"/>
                </w:rPr>
                <w:t>.</w:t>
              </w:r>
            </w:ins>
          </w:p>
          <w:p w14:paraId="035FDA27" w14:textId="77777777" w:rsidR="00856274" w:rsidRDefault="00856274" w:rsidP="00C61A78">
            <w:pPr>
              <w:jc w:val="left"/>
              <w:rPr>
                <w:i/>
                <w:iCs/>
              </w:rPr>
            </w:pPr>
            <w:r>
              <w:rPr>
                <w:color w:val="FF0000"/>
              </w:rPr>
              <w:t xml:space="preserve">---------------------------Other parts </w:t>
            </w:r>
            <w:r>
              <w:rPr>
                <w:color w:val="FF0000"/>
                <w:szCs w:val="21"/>
              </w:rPr>
              <w:t xml:space="preserve">are </w:t>
            </w:r>
            <w:r>
              <w:rPr>
                <w:color w:val="FF0000"/>
              </w:rPr>
              <w:t>omitted -------------------------------</w:t>
            </w:r>
          </w:p>
        </w:tc>
      </w:tr>
    </w:tbl>
    <w:p w14:paraId="0C3D00FC" w14:textId="21A1BBBF" w:rsidR="00430616" w:rsidRDefault="00430616" w:rsidP="00856274"/>
    <w:p w14:paraId="371F2E02" w14:textId="5D3C7D15" w:rsidR="005064A7" w:rsidRDefault="005064A7">
      <w:pPr>
        <w:pStyle w:val="1"/>
      </w:pPr>
      <w:r w:rsidRPr="005064A7">
        <w:t>SBFD random access operation</w:t>
      </w:r>
    </w:p>
    <w:p w14:paraId="7497694A" w14:textId="651E1DC7" w:rsidR="00B03A80" w:rsidRPr="00B03A80" w:rsidRDefault="00B03A80" w:rsidP="00B03A80">
      <w:pPr>
        <w:pStyle w:val="2"/>
      </w:pPr>
      <w:r w:rsidRPr="00B03A80">
        <w:t>Definition of second PRACH occasions</w:t>
      </w:r>
    </w:p>
    <w:p w14:paraId="232BFA7D" w14:textId="74031FBA" w:rsidR="005064A7" w:rsidRDefault="00CE08CD" w:rsidP="005064A7">
      <w:r w:rsidRPr="00CE08CD">
        <w:t>Regarding definition of first PRACH occasions</w:t>
      </w:r>
      <w:r>
        <w:t xml:space="preserve"> </w:t>
      </w:r>
      <w:r w:rsidRPr="00CE08CD">
        <w:t>(i.e., legacy ROs) and second PRACH occasions</w:t>
      </w:r>
      <w:r>
        <w:t xml:space="preserve"> </w:t>
      </w:r>
      <w:r w:rsidRPr="00CE08CD">
        <w:t>(i.e., additional ROs for SBFD RACH operation), the following description is in TS 38.213.</w:t>
      </w:r>
    </w:p>
    <w:tbl>
      <w:tblPr>
        <w:tblStyle w:val="ae"/>
        <w:tblW w:w="0" w:type="auto"/>
        <w:tblLook w:val="04A0" w:firstRow="1" w:lastRow="0" w:firstColumn="1" w:lastColumn="0" w:noHBand="0" w:noVBand="1"/>
      </w:tblPr>
      <w:tblGrid>
        <w:gridCol w:w="9629"/>
      </w:tblGrid>
      <w:tr w:rsidR="0029451C" w14:paraId="7E727531" w14:textId="77777777" w:rsidTr="0029451C">
        <w:tc>
          <w:tcPr>
            <w:tcW w:w="9629" w:type="dxa"/>
          </w:tcPr>
          <w:p w14:paraId="1F505681" w14:textId="77777777" w:rsidR="0029451C" w:rsidRDefault="0029451C" w:rsidP="0029451C">
            <w:pPr>
              <w:pStyle w:val="1"/>
              <w:numPr>
                <w:ilvl w:val="0"/>
                <w:numId w:val="0"/>
              </w:numPr>
              <w:tabs>
                <w:tab w:val="left" w:pos="1134"/>
              </w:tabs>
              <w:ind w:left="425" w:hanging="425"/>
            </w:pPr>
            <w:bookmarkStart w:id="97" w:name="_Toc20311573"/>
            <w:bookmarkStart w:id="98" w:name="_Toc12021461"/>
            <w:bookmarkStart w:id="99" w:name="_Toc36498157"/>
            <w:bookmarkStart w:id="100" w:name="_Toc29894829"/>
            <w:bookmarkStart w:id="101" w:name="_Toc29899128"/>
            <w:bookmarkStart w:id="102" w:name="_Toc26719398"/>
            <w:bookmarkStart w:id="103" w:name="_Toc201953683"/>
            <w:bookmarkStart w:id="104" w:name="_Toc45699183"/>
            <w:bookmarkStart w:id="105" w:name="_Toc29917283"/>
            <w:bookmarkStart w:id="106" w:name="_Toc29899546"/>
            <w:r>
              <w:t>8</w:t>
            </w:r>
            <w:r>
              <w:rPr>
                <w:rFonts w:hint="eastAsia"/>
              </w:rPr>
              <w:tab/>
            </w:r>
            <w:r>
              <w:t>Random access procedure</w:t>
            </w:r>
            <w:bookmarkEnd w:id="97"/>
            <w:bookmarkEnd w:id="98"/>
            <w:bookmarkEnd w:id="99"/>
            <w:bookmarkEnd w:id="100"/>
            <w:bookmarkEnd w:id="101"/>
            <w:bookmarkEnd w:id="102"/>
            <w:bookmarkEnd w:id="103"/>
            <w:bookmarkEnd w:id="104"/>
            <w:bookmarkEnd w:id="105"/>
            <w:bookmarkEnd w:id="106"/>
          </w:p>
          <w:p w14:paraId="48558652" w14:textId="12977B5D" w:rsidR="0029451C" w:rsidRPr="0029451C" w:rsidRDefault="0029451C" w:rsidP="005064A7">
            <w:pPr>
              <w:rPr>
                <w:color w:val="FF0000"/>
              </w:rPr>
            </w:pPr>
            <w:r w:rsidRPr="0029451C">
              <w:rPr>
                <w:color w:val="FF0000"/>
              </w:rPr>
              <w:t>&lt;---------------------------Other parts are omitted -------------------------------&gt;</w:t>
            </w:r>
          </w:p>
          <w:p w14:paraId="140ED261" w14:textId="77777777" w:rsidR="0029451C" w:rsidRDefault="0029451C" w:rsidP="0029451C">
            <w:r>
              <w:t xml:space="preserve">Prior to initiation of the physical </w:t>
            </w:r>
            <w:proofErr w:type="gramStart"/>
            <w:r>
              <w:t>random access</w:t>
            </w:r>
            <w:proofErr w:type="gramEnd"/>
            <w:r>
              <w:t xml:space="preserve"> procedure, Layer 1 may receive from higher layers an indication to perform a random access procedure using: </w:t>
            </w:r>
          </w:p>
          <w:p w14:paraId="17A99DDF" w14:textId="77777777" w:rsidR="0029451C" w:rsidRDefault="0029451C" w:rsidP="0029451C">
            <w:pPr>
              <w:pStyle w:val="B1"/>
            </w:pPr>
            <w:r>
              <w:t>-</w:t>
            </w:r>
            <w:r>
              <w:tab/>
              <w:t xml:space="preserve">first PRACH occasions each including only symbols that are indicated as uplink or flexible by </w:t>
            </w:r>
            <w:proofErr w:type="spellStart"/>
            <w:r>
              <w:rPr>
                <w:i/>
                <w:iCs/>
              </w:rPr>
              <w:t>tdd</w:t>
            </w:r>
            <w:proofErr w:type="spellEnd"/>
            <w:r>
              <w:rPr>
                <w:i/>
                <w:iCs/>
              </w:rPr>
              <w:t>-UL-DL-</w:t>
            </w:r>
            <w:proofErr w:type="spellStart"/>
            <w:r>
              <w:rPr>
                <w:i/>
                <w:iCs/>
              </w:rPr>
              <w:t>ConfigurationCommon</w:t>
            </w:r>
            <w:proofErr w:type="spellEnd"/>
            <w:r>
              <w:rPr>
                <w:iCs/>
              </w:rPr>
              <w:t xml:space="preserve"> and considered as uplink for the </w:t>
            </w:r>
            <w:proofErr w:type="gramStart"/>
            <w:r>
              <w:rPr>
                <w:iCs/>
              </w:rPr>
              <w:t>random access</w:t>
            </w:r>
            <w:proofErr w:type="gramEnd"/>
            <w:r>
              <w:rPr>
                <w:iCs/>
              </w:rPr>
              <w:t xml:space="preserve"> procedure</w:t>
            </w:r>
            <w:r>
              <w:t xml:space="preserve">, or </w:t>
            </w:r>
          </w:p>
          <w:p w14:paraId="611A2430" w14:textId="77777777" w:rsidR="0029451C" w:rsidRDefault="0029451C" w:rsidP="0029451C">
            <w:pPr>
              <w:pStyle w:val="B1"/>
            </w:pPr>
            <w:r>
              <w:t>-</w:t>
            </w:r>
            <w:r>
              <w:tab/>
              <w:t xml:space="preserve">second PRACH occasions, that are in RBs that are both in the active UL BWP and in the UL sub-band, and associated either only with SBFD symbols that include at least one SBFD symbol indicated as downlink by </w:t>
            </w:r>
            <w:proofErr w:type="spellStart"/>
            <w:r>
              <w:rPr>
                <w:i/>
                <w:iCs/>
              </w:rPr>
              <w:t>tdd</w:t>
            </w:r>
            <w:proofErr w:type="spellEnd"/>
            <w:r>
              <w:rPr>
                <w:i/>
                <w:iCs/>
              </w:rPr>
              <w:t>-UL-DL-</w:t>
            </w:r>
            <w:proofErr w:type="spellStart"/>
            <w:r>
              <w:rPr>
                <w:i/>
                <w:iCs/>
              </w:rPr>
              <w:t>ConfigurationCommon</w:t>
            </w:r>
            <w:proofErr w:type="spellEnd"/>
            <w:r>
              <w:t xml:space="preserve"> when the UE is provided either </w:t>
            </w:r>
            <w:proofErr w:type="spellStart"/>
            <w:r>
              <w:rPr>
                <w:i/>
              </w:rPr>
              <w:t>sbfd-RACHSingleConfig</w:t>
            </w:r>
            <w:proofErr w:type="spellEnd"/>
            <w:r>
              <w:t xml:space="preserve"> or </w:t>
            </w:r>
            <w:proofErr w:type="spellStart"/>
            <w:r>
              <w:rPr>
                <w:i/>
              </w:rPr>
              <w:t>sbfd-RACHDualConfig</w:t>
            </w:r>
            <w:proofErr w:type="spellEnd"/>
            <w:r>
              <w:t xml:space="preserve">, or start from an SBFD symbol and end in a non-SBFD symbols when the UE is provided </w:t>
            </w:r>
            <w:proofErr w:type="spellStart"/>
            <w:r>
              <w:rPr>
                <w:i/>
              </w:rPr>
              <w:t>sbfd-RACHDualConfig</w:t>
            </w:r>
            <w:proofErr w:type="spellEnd"/>
            <w:r>
              <w:t xml:space="preserve"> and </w:t>
            </w:r>
            <w:proofErr w:type="spellStart"/>
            <w:r>
              <w:rPr>
                <w:i/>
              </w:rPr>
              <w:t>sbfd-RACHDualConfig-ValidROAcrossSymbolTypes</w:t>
            </w:r>
            <w:proofErr w:type="spellEnd"/>
            <w:r>
              <w:t xml:space="preserve"> </w:t>
            </w:r>
          </w:p>
          <w:p w14:paraId="42EB3DC6" w14:textId="77777777" w:rsidR="0029451C" w:rsidRDefault="0029451C" w:rsidP="0029451C">
            <w:r>
              <w:t xml:space="preserve">The procedures in clause 8.1 apply separately for the first PRACH occasions and the second PRACH occasions. Only a Type-1 random access procedure is applicable for the second PRACH occasions. </w:t>
            </w:r>
          </w:p>
          <w:p w14:paraId="57F21DEA" w14:textId="18293672" w:rsidR="0029451C" w:rsidRPr="0029451C" w:rsidRDefault="0029451C" w:rsidP="005064A7">
            <w:r w:rsidRPr="0029451C">
              <w:rPr>
                <w:color w:val="FF0000"/>
              </w:rPr>
              <w:t>&lt;---------------------------Other parts are omitted -------------------------------&gt;</w:t>
            </w:r>
          </w:p>
        </w:tc>
      </w:tr>
    </w:tbl>
    <w:p w14:paraId="315E7415" w14:textId="77777777" w:rsidR="00846BF8" w:rsidRDefault="00846BF8" w:rsidP="005064A7"/>
    <w:p w14:paraId="4EB97580" w14:textId="2CFE4309" w:rsidR="003025EA" w:rsidRDefault="00846BF8" w:rsidP="005064A7">
      <w:r w:rsidRPr="00846BF8">
        <w:t>The procedures in clause 8.1 apply separately for the first PRACH occasions and the second PRACH occasions, respectively. The procedure in clause 8.1 includes, PRACH occasions validation, SSB-PRACH occasions association, association period and association pattern period definition, and so on.</w:t>
      </w:r>
    </w:p>
    <w:p w14:paraId="4020BB4A" w14:textId="557CBA27" w:rsidR="003025EA" w:rsidRDefault="00846BF8" w:rsidP="005064A7">
      <w:r w:rsidRPr="00846BF8">
        <w:t>During the validation step as copied below, a second PRACH occasion exceeding the frequency range of intersection between the active UL BWP and the UL subband will be considered as an invalid PRACH occasion. Therefore, the definition of the second PRACH occasions should not be restricted within both the active UL BWP and the UL subband, which may impose improper restrictions on the base station when configuring PRACH occasion frequency domain resources.</w:t>
      </w:r>
    </w:p>
    <w:tbl>
      <w:tblPr>
        <w:tblStyle w:val="ae"/>
        <w:tblW w:w="0" w:type="auto"/>
        <w:tblLook w:val="04A0" w:firstRow="1" w:lastRow="0" w:firstColumn="1" w:lastColumn="0" w:noHBand="0" w:noVBand="1"/>
      </w:tblPr>
      <w:tblGrid>
        <w:gridCol w:w="9629"/>
      </w:tblGrid>
      <w:tr w:rsidR="00846BF8" w14:paraId="694F8E4F" w14:textId="77777777" w:rsidTr="00846BF8">
        <w:tc>
          <w:tcPr>
            <w:tcW w:w="9629" w:type="dxa"/>
          </w:tcPr>
          <w:p w14:paraId="7D0F9093" w14:textId="77777777" w:rsidR="00846BF8" w:rsidRDefault="00846BF8" w:rsidP="00846BF8">
            <w:pPr>
              <w:pStyle w:val="2"/>
              <w:numPr>
                <w:ilvl w:val="0"/>
                <w:numId w:val="0"/>
              </w:numPr>
              <w:ind w:left="567" w:hanging="567"/>
            </w:pPr>
            <w:bookmarkStart w:id="107" w:name="_Ref491452917"/>
            <w:bookmarkStart w:id="108" w:name="_Toc12021462"/>
            <w:bookmarkStart w:id="109" w:name="_Toc26719399"/>
            <w:bookmarkStart w:id="110" w:name="_Toc29899129"/>
            <w:bookmarkStart w:id="111" w:name="_Toc20311574"/>
            <w:bookmarkStart w:id="112" w:name="_Toc29894830"/>
            <w:bookmarkStart w:id="113" w:name="_Toc29899547"/>
            <w:bookmarkStart w:id="114" w:name="_Toc29917284"/>
            <w:bookmarkStart w:id="115" w:name="_Toc36498158"/>
            <w:bookmarkStart w:id="116" w:name="_Toc201953684"/>
            <w:bookmarkStart w:id="117" w:name="_Toc45699184"/>
            <w:r>
              <w:lastRenderedPageBreak/>
              <w:t>8</w:t>
            </w:r>
            <w:r>
              <w:rPr>
                <w:rFonts w:hint="eastAsia"/>
              </w:rPr>
              <w:t>.1</w:t>
            </w:r>
            <w:r>
              <w:rPr>
                <w:rFonts w:hint="eastAsia"/>
              </w:rPr>
              <w:tab/>
            </w:r>
            <w:r>
              <w:t>Random access preamble</w:t>
            </w:r>
            <w:bookmarkEnd w:id="107"/>
            <w:bookmarkEnd w:id="108"/>
            <w:bookmarkEnd w:id="109"/>
            <w:bookmarkEnd w:id="110"/>
            <w:bookmarkEnd w:id="111"/>
            <w:bookmarkEnd w:id="112"/>
            <w:bookmarkEnd w:id="113"/>
            <w:bookmarkEnd w:id="114"/>
            <w:bookmarkEnd w:id="115"/>
            <w:bookmarkEnd w:id="116"/>
            <w:bookmarkEnd w:id="117"/>
          </w:p>
          <w:p w14:paraId="0818A290" w14:textId="2AC9E768" w:rsidR="00846BF8" w:rsidRDefault="00846BF8" w:rsidP="005064A7">
            <w:r w:rsidRPr="0029451C">
              <w:rPr>
                <w:color w:val="FF0000"/>
              </w:rPr>
              <w:t>&lt;---------------------------Other parts are omitted -------------------------------&gt;</w:t>
            </w:r>
          </w:p>
          <w:p w14:paraId="1946A1F6" w14:textId="77777777" w:rsidR="00846BF8" w:rsidRDefault="00846BF8" w:rsidP="00846BF8">
            <w:r>
              <w:t xml:space="preserve">For paired spectrum </w:t>
            </w:r>
            <w:r>
              <w:rPr>
                <w:rFonts w:eastAsia="Times New Roman"/>
              </w:rPr>
              <w:t>or supplementary uplink band</w:t>
            </w:r>
            <w:r>
              <w:t xml:space="preserve"> all PRACH occasions are valid. </w:t>
            </w:r>
          </w:p>
          <w:p w14:paraId="76470D76" w14:textId="77777777" w:rsidR="00846BF8" w:rsidRDefault="00846BF8" w:rsidP="00846BF8">
            <w:r>
              <w:t xml:space="preserve">For unpaired spectrum, </w:t>
            </w:r>
          </w:p>
          <w:p w14:paraId="58690F6F" w14:textId="7975D018" w:rsidR="00340AE2" w:rsidRDefault="00340AE2" w:rsidP="00340AE2">
            <w:pPr>
              <w:pStyle w:val="B1"/>
              <w:rPr>
                <w:lang w:eastAsia="zh-CN"/>
              </w:rPr>
            </w:pPr>
            <w:r>
              <w:rPr>
                <w:rFonts w:hint="eastAsia"/>
                <w:lang w:eastAsia="zh-CN"/>
              </w:rPr>
              <w:t>-</w:t>
            </w:r>
            <w:r>
              <w:rPr>
                <w:lang w:eastAsia="zh-CN"/>
              </w:rPr>
              <w:tab/>
              <w:t>...</w:t>
            </w:r>
          </w:p>
          <w:p w14:paraId="568F5EF9" w14:textId="3E6C3639" w:rsidR="00340AE2" w:rsidRDefault="00340AE2" w:rsidP="00340AE2">
            <w:pPr>
              <w:pStyle w:val="B1"/>
            </w:pPr>
            <w:r>
              <w:rPr>
                <w:lang w:eastAsia="zh-CN"/>
              </w:rPr>
              <w:t>-</w:t>
            </w:r>
            <w:r>
              <w:rPr>
                <w:lang w:eastAsia="zh-CN"/>
              </w:rPr>
              <w:tab/>
              <w:t xml:space="preserve">if a UE is provided </w:t>
            </w:r>
            <w:proofErr w:type="spellStart"/>
            <w:r>
              <w:rPr>
                <w:i/>
                <w:lang w:val="en-US"/>
              </w:rPr>
              <w:t>tdd</w:t>
            </w:r>
            <w:proofErr w:type="spellEnd"/>
            <w:r>
              <w:rPr>
                <w:i/>
                <w:lang w:val="en-US"/>
              </w:rPr>
              <w:t>-</w:t>
            </w:r>
            <w:r>
              <w:rPr>
                <w:i/>
              </w:rPr>
              <w:t>UL-DL-</w:t>
            </w:r>
            <w:proofErr w:type="spellStart"/>
            <w:r>
              <w:rPr>
                <w:i/>
                <w:lang w:val="en-US"/>
              </w:rPr>
              <w:t>ConfigurationCommon</w:t>
            </w:r>
            <w:proofErr w:type="spellEnd"/>
            <w:r>
              <w:rPr>
                <w:lang w:val="en-US"/>
              </w:rPr>
              <w:t xml:space="preserve"> for a cell</w:t>
            </w:r>
            <w:r>
              <w:t xml:space="preserve">, a PRACH occasion for the cell </w:t>
            </w:r>
            <w:r>
              <w:rPr>
                <w:rStyle w:val="colour"/>
              </w:rPr>
              <w:t>in a PRACH slot</w:t>
            </w:r>
            <w:r>
              <w:t xml:space="preserve"> is valid if </w:t>
            </w:r>
          </w:p>
          <w:p w14:paraId="553B4A3A" w14:textId="77777777" w:rsidR="00340AE2" w:rsidRDefault="00340AE2" w:rsidP="00340AE2">
            <w:pPr>
              <w:pStyle w:val="B2"/>
            </w:pPr>
            <w:r>
              <w:t>-</w:t>
            </w:r>
            <w:r>
              <w:tab/>
              <w:t>it is only within UL symbols</w:t>
            </w:r>
            <w:r>
              <w:rPr>
                <w:lang w:val="en-US"/>
              </w:rPr>
              <w:t xml:space="preserve">, </w:t>
            </w:r>
            <w:r>
              <w:t xml:space="preserve">or </w:t>
            </w:r>
          </w:p>
          <w:p w14:paraId="5E9B86C2" w14:textId="77777777" w:rsidR="00340AE2" w:rsidRDefault="00340AE2" w:rsidP="00340AE2">
            <w:pPr>
              <w:pStyle w:val="B2"/>
            </w:pPr>
            <w:r>
              <w:t>-</w:t>
            </w:r>
            <w:r>
              <w:tab/>
              <w:t xml:space="preserve">it is only within SBFD symbols, that include at least one SBFD symbol indicated as downlink by </w:t>
            </w:r>
            <w:proofErr w:type="spellStart"/>
            <w:r>
              <w:rPr>
                <w:i/>
                <w:iCs/>
              </w:rPr>
              <w:t>tdd</w:t>
            </w:r>
            <w:proofErr w:type="spellEnd"/>
            <w:r>
              <w:rPr>
                <w:i/>
                <w:iCs/>
              </w:rPr>
              <w:t>-UL-DL-</w:t>
            </w:r>
            <w:proofErr w:type="spellStart"/>
            <w:r>
              <w:rPr>
                <w:i/>
                <w:iCs/>
              </w:rPr>
              <w:t>ConfigurationCommon</w:t>
            </w:r>
            <w:proofErr w:type="spellEnd"/>
            <w:r>
              <w:rPr>
                <w:iCs/>
              </w:rPr>
              <w:t>,</w:t>
            </w:r>
            <w:r>
              <w:t xml:space="preserve"> and i</w:t>
            </w:r>
            <w:r w:rsidRPr="00340AE2">
              <w:rPr>
                <w:highlight w:val="yellow"/>
              </w:rPr>
              <w:t>n RBs that are both in the active UL BWP and in the UL sub-band</w:t>
            </w:r>
            <w:r>
              <w:t xml:space="preserve"> if the UE is provided either </w:t>
            </w:r>
            <w:proofErr w:type="spellStart"/>
            <w:r>
              <w:rPr>
                <w:i/>
              </w:rPr>
              <w:t>sbfd-RACHSingleConfig</w:t>
            </w:r>
            <w:proofErr w:type="spellEnd"/>
            <w:r>
              <w:t xml:space="preserve"> or </w:t>
            </w:r>
            <w:proofErr w:type="spellStart"/>
            <w:r>
              <w:rPr>
                <w:i/>
              </w:rPr>
              <w:t>sbfd-RACHDualConfig</w:t>
            </w:r>
            <w:proofErr w:type="spellEnd"/>
            <w:r>
              <w:t xml:space="preserve">, or it starts from an SBFD symbol and ends in a non-SBFD symbols and is </w:t>
            </w:r>
            <w:r w:rsidRPr="00340AE2">
              <w:rPr>
                <w:highlight w:val="yellow"/>
              </w:rPr>
              <w:t>in RBs that are both in the active UL BWP and in the UL sub-band</w:t>
            </w:r>
            <w:r>
              <w:t xml:space="preserve"> if the UE is provided </w:t>
            </w:r>
            <w:proofErr w:type="spellStart"/>
            <w:r>
              <w:rPr>
                <w:i/>
              </w:rPr>
              <w:t>sbfd-RACHDualConfig</w:t>
            </w:r>
            <w:proofErr w:type="spellEnd"/>
            <w:r>
              <w:t xml:space="preserve"> and </w:t>
            </w:r>
            <w:proofErr w:type="spellStart"/>
            <w:r>
              <w:rPr>
                <w:i/>
              </w:rPr>
              <w:t>sbfd-RACHDualConfig-ValidROAcrossSymbolTypes</w:t>
            </w:r>
            <w:proofErr w:type="spellEnd"/>
            <w:r>
              <w:rPr>
                <w:lang w:val="en-US"/>
              </w:rPr>
              <w:t xml:space="preserve">, </w:t>
            </w:r>
            <w:r>
              <w:t xml:space="preserve">or </w:t>
            </w:r>
          </w:p>
          <w:p w14:paraId="0F8DABB4" w14:textId="77777777" w:rsidR="00340AE2" w:rsidRDefault="00340AE2" w:rsidP="00340AE2">
            <w:pPr>
              <w:pStyle w:val="B2"/>
              <w:rPr>
                <w:i/>
              </w:rPr>
            </w:pPr>
            <w:r>
              <w:rPr>
                <w:lang w:val="en-US"/>
              </w:rPr>
              <w:t>-</w:t>
            </w:r>
            <w:r>
              <w:rPr>
                <w:lang w:val="en-US"/>
              </w:rPr>
              <w:tab/>
              <w:t xml:space="preserve">it does not precede a SS/PBCH block in the PRACH slot, if it is only in UL symbols, and </w:t>
            </w:r>
            <w:r>
              <w:t>starts 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downlink symbol and 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SS/PBCH block symbol</w:t>
            </w:r>
            <w:r>
              <w:rPr>
                <w:lang w:val="en-US"/>
              </w:rPr>
              <w:t>,</w:t>
            </w:r>
            <w:r>
              <w:t xml:space="preserve">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w:t>
            </w:r>
            <w:r>
              <w:rPr>
                <w:lang w:val="en-US"/>
              </w:rPr>
              <w:t>1</w:t>
            </w:r>
            <w:r>
              <w:t>-2</w:t>
            </w:r>
            <w:r>
              <w:rPr>
                <w:lang w:val="en-US"/>
              </w:rPr>
              <w:t xml:space="preserve">, </w:t>
            </w:r>
            <w:r>
              <w:t xml:space="preserve">and if </w:t>
            </w:r>
            <w:r>
              <w:rPr>
                <w:i/>
                <w:lang w:val="en-US"/>
              </w:rPr>
              <w:t>c</w:t>
            </w:r>
            <w:proofErr w:type="spellStart"/>
            <w:r>
              <w:rPr>
                <w:i/>
              </w:rPr>
              <w:t>hannelAccess</w:t>
            </w:r>
            <w:proofErr w:type="spellEnd"/>
            <w:r>
              <w:rPr>
                <w:i/>
                <w:lang w:val="en-US"/>
              </w:rPr>
              <w:t>Mode</w:t>
            </w:r>
            <w:r>
              <w:t xml:space="preserve"> = "</w:t>
            </w:r>
            <w:proofErr w:type="spellStart"/>
            <w:r>
              <w:rPr>
                <w:i/>
              </w:rPr>
              <w:t>semiStatic</w:t>
            </w:r>
            <w:proofErr w:type="spellEnd"/>
            <w:r>
              <w:rPr>
                <w:iCs/>
              </w:rPr>
              <w:t xml:space="preserve">" </w:t>
            </w:r>
            <w:r>
              <w:t>is provided, does not overlap with a set of consecutive symbols before the start of a next channel occupancy time where there shall not be any transmissions, as described in [15, TS 37.213]</w:t>
            </w:r>
          </w:p>
          <w:p w14:paraId="738AB18A" w14:textId="3E2F7A1B" w:rsidR="00846BF8" w:rsidRPr="00340AE2" w:rsidRDefault="00340AE2" w:rsidP="00340AE2">
            <w:pPr>
              <w:pStyle w:val="B3"/>
            </w:pPr>
            <w:r>
              <w:t>-</w:t>
            </w:r>
            <w:r>
              <w:tab/>
              <w:t xml:space="preserve">the </w:t>
            </w:r>
            <w:r>
              <w:rPr>
                <w:rFonts w:eastAsia="MS Mincho"/>
              </w:rPr>
              <w:t xml:space="preserve">candidate SS/PBCH block </w:t>
            </w:r>
            <w:r>
              <w:t xml:space="preserve">index of the SS/PBCH block </w:t>
            </w:r>
            <w:r>
              <w:rPr>
                <w:rFonts w:eastAsia="MS Mincho"/>
              </w:rPr>
              <w:t>corresponds to the SS/PBCH block index</w:t>
            </w:r>
            <w:r>
              <w:t xml:space="preserve"> </w:t>
            </w:r>
            <w:r>
              <w:rPr>
                <w:rFonts w:hint="eastAsia"/>
                <w:lang w:eastAsia="zh-CN"/>
              </w:rPr>
              <w:t>provided by</w:t>
            </w:r>
            <w:r>
              <w:t xml:space="preserve"> </w:t>
            </w:r>
            <w:proofErr w:type="spellStart"/>
            <w:r>
              <w:rPr>
                <w:i/>
              </w:rPr>
              <w:t>ssb-PositionsInBurst</w:t>
            </w:r>
            <w:proofErr w:type="spellEnd"/>
            <w:r>
              <w:t xml:space="preserve"> </w:t>
            </w:r>
            <w:r>
              <w:rPr>
                <w:lang w:val="en-US"/>
              </w:rPr>
              <w:t xml:space="preserve">in </w:t>
            </w:r>
            <w:r>
              <w:rPr>
                <w:i/>
              </w:rPr>
              <w:t>S</w:t>
            </w:r>
            <w:r>
              <w:rPr>
                <w:rFonts w:hint="eastAsia"/>
                <w:i/>
                <w:lang w:eastAsia="zh-CN"/>
              </w:rPr>
              <w:t>IB</w:t>
            </w:r>
            <w:r>
              <w:rPr>
                <w:i/>
              </w:rPr>
              <w:t>1</w:t>
            </w:r>
            <w:r>
              <w:t xml:space="preserve"> or in </w:t>
            </w:r>
            <w:proofErr w:type="spellStart"/>
            <w:r>
              <w:rPr>
                <w:i/>
              </w:rPr>
              <w:t>ServingCellConfigCommon</w:t>
            </w:r>
            <w:proofErr w:type="spellEnd"/>
            <w:r>
              <w:rPr>
                <w:i/>
              </w:rPr>
              <w:t xml:space="preserve"> </w:t>
            </w:r>
            <w:r>
              <w:rPr>
                <w:iCs/>
              </w:rPr>
              <w:t>or in</w:t>
            </w:r>
            <w:r>
              <w:rPr>
                <w:i/>
              </w:rPr>
              <w:t xml:space="preserve"> SSB-MTC-</w:t>
            </w:r>
            <w:proofErr w:type="spellStart"/>
            <w:r>
              <w:rPr>
                <w:i/>
              </w:rPr>
              <w:t>AdditionalPCI</w:t>
            </w:r>
            <w:proofErr w:type="spellEnd"/>
            <w:r>
              <w:rPr>
                <w:i/>
              </w:rPr>
              <w:t xml:space="preserve"> </w:t>
            </w:r>
            <w:r>
              <w:rPr>
                <w:iCs/>
              </w:rPr>
              <w:t>corresponding to the cell</w:t>
            </w:r>
            <w:r>
              <w:t xml:space="preserve">, </w:t>
            </w:r>
            <w:r>
              <w:rPr>
                <w:rFonts w:eastAsia="MS Mincho"/>
              </w:rPr>
              <w:t>as described in clause 4.1</w:t>
            </w:r>
            <w:r>
              <w:t xml:space="preserve"> </w:t>
            </w:r>
          </w:p>
          <w:p w14:paraId="04FC9793" w14:textId="1EBF4664" w:rsidR="00846BF8" w:rsidRDefault="00846BF8" w:rsidP="005064A7">
            <w:r w:rsidRPr="0029451C">
              <w:rPr>
                <w:color w:val="FF0000"/>
              </w:rPr>
              <w:t>&lt;---------------------------Other parts are omitted -------------------------------&gt;</w:t>
            </w:r>
          </w:p>
        </w:tc>
      </w:tr>
    </w:tbl>
    <w:p w14:paraId="6E7AE6CE" w14:textId="7BF54DCA" w:rsidR="00846BF8" w:rsidRDefault="00846BF8" w:rsidP="005064A7"/>
    <w:p w14:paraId="0CB64063" w14:textId="182E24AE" w:rsidR="00846BF8" w:rsidRDefault="00CA7634" w:rsidP="005064A7">
      <w:r w:rsidRPr="00CA7634">
        <w:t xml:space="preserve">In addition, one case about the second PRACH occasions is missed. That is, RO associated with SBFD symbol indicated as flexible by </w:t>
      </w:r>
      <w:proofErr w:type="spellStart"/>
      <w:r w:rsidRPr="00CA7634">
        <w:rPr>
          <w:i/>
        </w:rPr>
        <w:t>tdd</w:t>
      </w:r>
      <w:proofErr w:type="spellEnd"/>
      <w:r w:rsidRPr="00CA7634">
        <w:rPr>
          <w:i/>
        </w:rPr>
        <w:t>-UL-DL-</w:t>
      </w:r>
      <w:proofErr w:type="spellStart"/>
      <w:r w:rsidRPr="00CA7634">
        <w:rPr>
          <w:i/>
        </w:rPr>
        <w:t>ConfigurationCommon</w:t>
      </w:r>
      <w:proofErr w:type="spellEnd"/>
      <w:r w:rsidRPr="00CA7634">
        <w:t xml:space="preserve"> should also be defined as the second PRACH occasion.</w:t>
      </w:r>
    </w:p>
    <w:p w14:paraId="53A73BE5" w14:textId="5B7901E4" w:rsidR="00846BF8" w:rsidRPr="0096598B" w:rsidRDefault="0096598B" w:rsidP="005064A7">
      <w:r w:rsidRPr="0096598B">
        <w:t>According to the above analysis, we have the following proposal.</w:t>
      </w:r>
    </w:p>
    <w:p w14:paraId="39E2D6B7" w14:textId="79982C28" w:rsidR="00A32F52" w:rsidRPr="00A32F52" w:rsidRDefault="00A32F52" w:rsidP="00A32F52">
      <w:pPr>
        <w:rPr>
          <w:i/>
        </w:rPr>
      </w:pPr>
      <w:r w:rsidRPr="00A32F52">
        <w:rPr>
          <w:b/>
          <w:i/>
        </w:rPr>
        <w:t xml:space="preserve">Proposal </w:t>
      </w:r>
      <w:r w:rsidR="00B954EF">
        <w:rPr>
          <w:b/>
          <w:i/>
        </w:rPr>
        <w:t>9</w:t>
      </w:r>
      <w:r w:rsidRPr="00A32F52">
        <w:rPr>
          <w:i/>
        </w:rPr>
        <w:t>:</w:t>
      </w:r>
      <w:r w:rsidRPr="00A32F52">
        <w:rPr>
          <w:i/>
          <w:iCs/>
        </w:rPr>
        <w:t xml:space="preserve"> Endorse the following text proposal. </w:t>
      </w:r>
    </w:p>
    <w:p w14:paraId="4E53EE5D" w14:textId="77777777" w:rsidR="00A32F52" w:rsidRPr="00A32F52" w:rsidRDefault="00A32F52" w:rsidP="00823206">
      <w:pPr>
        <w:numPr>
          <w:ilvl w:val="0"/>
          <w:numId w:val="12"/>
        </w:numPr>
        <w:rPr>
          <w:i/>
          <w:iCs/>
        </w:rPr>
      </w:pPr>
      <w:r w:rsidRPr="00A32F52">
        <w:rPr>
          <w:b/>
          <w:bCs/>
          <w:i/>
          <w:iCs/>
        </w:rPr>
        <w:t>Reason for change</w:t>
      </w:r>
    </w:p>
    <w:p w14:paraId="04EC555B" w14:textId="6A32B9B4" w:rsidR="00A32F52" w:rsidRPr="00A32F52" w:rsidRDefault="00A32F52" w:rsidP="00823206">
      <w:pPr>
        <w:numPr>
          <w:ilvl w:val="1"/>
          <w:numId w:val="12"/>
        </w:numPr>
        <w:rPr>
          <w:i/>
          <w:iCs/>
        </w:rPr>
      </w:pPr>
      <w:r w:rsidRPr="00A32F52">
        <w:rPr>
          <w:i/>
          <w:iCs/>
        </w:rPr>
        <w:t xml:space="preserve">The </w:t>
      </w:r>
      <w:r w:rsidRPr="00A32F52">
        <w:rPr>
          <w:rFonts w:hint="eastAsia"/>
          <w:i/>
          <w:iCs/>
        </w:rPr>
        <w:t>definition of the second PRACH occasions is incorrect</w:t>
      </w:r>
      <w:r w:rsidRPr="00A32F52">
        <w:rPr>
          <w:i/>
          <w:iCs/>
        </w:rPr>
        <w:t xml:space="preserve"> in TS 38.213 </w:t>
      </w:r>
      <w:r w:rsidR="000507A2">
        <w:rPr>
          <w:rFonts w:hint="eastAsia"/>
          <w:i/>
          <w:iCs/>
        </w:rPr>
        <w:t>j10</w:t>
      </w:r>
      <w:r w:rsidRPr="00A32F52">
        <w:rPr>
          <w:i/>
          <w:iCs/>
        </w:rPr>
        <w:t>.</w:t>
      </w:r>
    </w:p>
    <w:p w14:paraId="7993494A" w14:textId="77777777" w:rsidR="00A32F52" w:rsidRPr="00A32F52" w:rsidRDefault="00A32F52" w:rsidP="00823206">
      <w:pPr>
        <w:numPr>
          <w:ilvl w:val="0"/>
          <w:numId w:val="12"/>
        </w:numPr>
        <w:rPr>
          <w:i/>
          <w:iCs/>
        </w:rPr>
      </w:pPr>
      <w:r w:rsidRPr="00A32F52">
        <w:rPr>
          <w:b/>
          <w:bCs/>
          <w:i/>
          <w:iCs/>
        </w:rPr>
        <w:t>Summary of change</w:t>
      </w:r>
    </w:p>
    <w:p w14:paraId="226F95CB" w14:textId="77777777" w:rsidR="00A32F52" w:rsidRPr="00A32F52" w:rsidRDefault="00A32F52" w:rsidP="00823206">
      <w:pPr>
        <w:numPr>
          <w:ilvl w:val="1"/>
          <w:numId w:val="12"/>
        </w:numPr>
        <w:rPr>
          <w:i/>
          <w:iCs/>
        </w:rPr>
      </w:pPr>
      <w:r w:rsidRPr="00A32F52">
        <w:rPr>
          <w:rFonts w:hint="eastAsia"/>
          <w:i/>
          <w:iCs/>
        </w:rPr>
        <w:t>Delet</w:t>
      </w:r>
      <w:r w:rsidRPr="00A32F52">
        <w:rPr>
          <w:i/>
          <w:iCs/>
        </w:rPr>
        <w:t>e</w:t>
      </w:r>
      <w:r w:rsidRPr="00A32F52">
        <w:rPr>
          <w:rFonts w:hint="eastAsia"/>
          <w:i/>
          <w:iCs/>
        </w:rPr>
        <w:t xml:space="preserve"> </w:t>
      </w:r>
      <w:r w:rsidRPr="00A32F52">
        <w:rPr>
          <w:i/>
          <w:iCs/>
        </w:rPr>
        <w:t xml:space="preserve">“in RBs that are both in the active UL BWP and in the UL sub-band, </w:t>
      </w:r>
      <w:proofErr w:type="gramStart"/>
      <w:r w:rsidRPr="00A32F52">
        <w:rPr>
          <w:i/>
          <w:iCs/>
        </w:rPr>
        <w:t>and ”</w:t>
      </w:r>
      <w:proofErr w:type="gramEnd"/>
      <w:r w:rsidRPr="00A32F52">
        <w:rPr>
          <w:rFonts w:hint="eastAsia"/>
          <w:i/>
          <w:iCs/>
        </w:rPr>
        <w:t xml:space="preserve"> for the definition of the second type occasions</w:t>
      </w:r>
      <w:r w:rsidRPr="00A32F52">
        <w:rPr>
          <w:i/>
          <w:iCs/>
        </w:rPr>
        <w:t xml:space="preserve">. </w:t>
      </w:r>
    </w:p>
    <w:p w14:paraId="2DD2549B" w14:textId="77777777" w:rsidR="00A32F52" w:rsidRPr="00A32F52" w:rsidRDefault="00A32F52" w:rsidP="00823206">
      <w:pPr>
        <w:numPr>
          <w:ilvl w:val="0"/>
          <w:numId w:val="12"/>
        </w:numPr>
        <w:rPr>
          <w:i/>
          <w:iCs/>
        </w:rPr>
      </w:pPr>
      <w:r w:rsidRPr="00A32F52">
        <w:rPr>
          <w:b/>
          <w:bCs/>
          <w:i/>
          <w:iCs/>
        </w:rPr>
        <w:t>Consequences if not approved</w:t>
      </w:r>
    </w:p>
    <w:p w14:paraId="79047933" w14:textId="77777777" w:rsidR="00A32F52" w:rsidRPr="00A32F52" w:rsidRDefault="00A32F52" w:rsidP="00823206">
      <w:pPr>
        <w:numPr>
          <w:ilvl w:val="1"/>
          <w:numId w:val="12"/>
        </w:numPr>
        <w:rPr>
          <w:i/>
          <w:iCs/>
        </w:rPr>
      </w:pPr>
      <w:r w:rsidRPr="00A32F52">
        <w:rPr>
          <w:i/>
          <w:iCs/>
        </w:rPr>
        <w:t>This may impose improper restrictions on the base station when configuring PRACH occasion frequency domain resources.</w:t>
      </w:r>
    </w:p>
    <w:p w14:paraId="3BAA90E4" w14:textId="77777777" w:rsidR="00A32F52" w:rsidRPr="00A32F52" w:rsidRDefault="00A32F52" w:rsidP="00A32F52">
      <w:pPr>
        <w:rPr>
          <w:b/>
          <w:bCs/>
        </w:rPr>
      </w:pPr>
      <w:r w:rsidRPr="00A32F52">
        <w:rPr>
          <w:b/>
          <w:bCs/>
        </w:rPr>
        <w:t>-------------------</w:t>
      </w:r>
      <w:r w:rsidRPr="00A32F52">
        <w:rPr>
          <w:rFonts w:hint="eastAsia"/>
          <w:b/>
          <w:bCs/>
        </w:rPr>
        <w:t>----------</w:t>
      </w:r>
      <w:r w:rsidRPr="00A32F52">
        <w:rPr>
          <w:b/>
          <w:bCs/>
        </w:rPr>
        <w:t>--</w:t>
      </w:r>
      <w:r w:rsidRPr="00A32F52">
        <w:rPr>
          <w:rFonts w:hint="eastAsia"/>
          <w:b/>
          <w:bCs/>
        </w:rPr>
        <w:t>--</w:t>
      </w:r>
      <w:r w:rsidRPr="00A32F52">
        <w:rPr>
          <w:b/>
          <w:bCs/>
        </w:rPr>
        <w:t>-----------Text Proposa</w:t>
      </w:r>
      <w:r w:rsidRPr="00A32F52">
        <w:rPr>
          <w:rFonts w:hint="eastAsia"/>
          <w:b/>
          <w:bCs/>
        </w:rPr>
        <w:t xml:space="preserve">l </w:t>
      </w:r>
      <w:r w:rsidRPr="00A32F52">
        <w:rPr>
          <w:b/>
          <w:bCs/>
        </w:rPr>
        <w:t xml:space="preserve">for Section </w:t>
      </w:r>
      <w:r w:rsidRPr="00A32F52">
        <w:rPr>
          <w:rFonts w:hint="eastAsia"/>
          <w:b/>
          <w:bCs/>
        </w:rPr>
        <w:t>8</w:t>
      </w:r>
      <w:r w:rsidRPr="00A32F52">
        <w:rPr>
          <w:b/>
          <w:bCs/>
        </w:rPr>
        <w:t xml:space="preserve"> in TS38.213</w:t>
      </w:r>
      <w:r w:rsidRPr="00A32F52">
        <w:rPr>
          <w:b/>
          <w:bCs/>
          <w:vertAlign w:val="superscript"/>
        </w:rPr>
        <w:t>[</w:t>
      </w:r>
      <w:proofErr w:type="gramStart"/>
      <w:r w:rsidRPr="00A32F52">
        <w:rPr>
          <w:rFonts w:hint="eastAsia"/>
          <w:b/>
          <w:bCs/>
          <w:vertAlign w:val="superscript"/>
        </w:rPr>
        <w:t>2</w:t>
      </w:r>
      <w:r w:rsidRPr="00A32F52">
        <w:rPr>
          <w:b/>
          <w:bCs/>
          <w:vertAlign w:val="superscript"/>
        </w:rPr>
        <w:t>]</w:t>
      </w:r>
      <w:r w:rsidRPr="00A32F52">
        <w:rPr>
          <w:b/>
          <w:bCs/>
        </w:rPr>
        <w:t>---------------</w:t>
      </w:r>
      <w:r w:rsidRPr="00A32F52">
        <w:rPr>
          <w:rFonts w:hint="eastAsia"/>
          <w:b/>
          <w:bCs/>
        </w:rPr>
        <w:t>----------</w:t>
      </w:r>
      <w:r w:rsidRPr="00A32F52">
        <w:rPr>
          <w:b/>
          <w:bCs/>
        </w:rPr>
        <w:t>--------</w:t>
      </w:r>
      <w:proofErr w:type="gramEnd"/>
    </w:p>
    <w:tbl>
      <w:tblPr>
        <w:tblStyle w:val="ae"/>
        <w:tblW w:w="0" w:type="auto"/>
        <w:tblLook w:val="04A0" w:firstRow="1" w:lastRow="0" w:firstColumn="1" w:lastColumn="0" w:noHBand="0" w:noVBand="1"/>
      </w:tblPr>
      <w:tblGrid>
        <w:gridCol w:w="9629"/>
      </w:tblGrid>
      <w:tr w:rsidR="00A32F52" w14:paraId="7CAFF8BE" w14:textId="77777777" w:rsidTr="00A32F52">
        <w:tc>
          <w:tcPr>
            <w:tcW w:w="9629" w:type="dxa"/>
          </w:tcPr>
          <w:p w14:paraId="06F215A6" w14:textId="77777777" w:rsidR="00A32F52" w:rsidRDefault="00A32F52" w:rsidP="00441B2C">
            <w:pPr>
              <w:pStyle w:val="1"/>
              <w:numPr>
                <w:ilvl w:val="0"/>
                <w:numId w:val="0"/>
              </w:numPr>
              <w:tabs>
                <w:tab w:val="left" w:pos="1134"/>
              </w:tabs>
              <w:ind w:left="425" w:hanging="425"/>
            </w:pPr>
            <w:r>
              <w:lastRenderedPageBreak/>
              <w:t>8</w:t>
            </w:r>
            <w:r>
              <w:rPr>
                <w:rFonts w:hint="eastAsia"/>
              </w:rPr>
              <w:tab/>
            </w:r>
            <w:r>
              <w:t>Random access procedure</w:t>
            </w:r>
          </w:p>
          <w:p w14:paraId="10352F8A" w14:textId="77777777" w:rsidR="00A32F52" w:rsidRPr="0029451C" w:rsidRDefault="00A32F52" w:rsidP="00441B2C">
            <w:pPr>
              <w:rPr>
                <w:color w:val="FF0000"/>
              </w:rPr>
            </w:pPr>
            <w:r w:rsidRPr="0029451C">
              <w:rPr>
                <w:color w:val="FF0000"/>
              </w:rPr>
              <w:t>&lt;---------------------------Other parts are omitted -------------------------------&gt;</w:t>
            </w:r>
          </w:p>
          <w:p w14:paraId="636D7761" w14:textId="77777777" w:rsidR="00A32F52" w:rsidRDefault="00A32F52" w:rsidP="00441B2C">
            <w:r>
              <w:t xml:space="preserve">Prior to initiation of the physical </w:t>
            </w:r>
            <w:proofErr w:type="gramStart"/>
            <w:r>
              <w:t>random access</w:t>
            </w:r>
            <w:proofErr w:type="gramEnd"/>
            <w:r>
              <w:t xml:space="preserve"> procedure, Layer 1 may receive from higher layers an indication to perform a random access procedure using: </w:t>
            </w:r>
          </w:p>
          <w:p w14:paraId="7989B18E" w14:textId="77777777" w:rsidR="00A32F52" w:rsidRDefault="00A32F52" w:rsidP="00441B2C">
            <w:pPr>
              <w:pStyle w:val="B1"/>
            </w:pPr>
            <w:r>
              <w:t>-</w:t>
            </w:r>
            <w:r>
              <w:tab/>
              <w:t xml:space="preserve">first PRACH occasions each including only symbols that are indicated as uplink or flexible by </w:t>
            </w:r>
            <w:proofErr w:type="spellStart"/>
            <w:r>
              <w:rPr>
                <w:i/>
                <w:iCs/>
              </w:rPr>
              <w:t>tdd</w:t>
            </w:r>
            <w:proofErr w:type="spellEnd"/>
            <w:r>
              <w:rPr>
                <w:i/>
                <w:iCs/>
              </w:rPr>
              <w:t>-UL-DL-</w:t>
            </w:r>
            <w:proofErr w:type="spellStart"/>
            <w:r>
              <w:rPr>
                <w:i/>
                <w:iCs/>
              </w:rPr>
              <w:t>ConfigurationCommon</w:t>
            </w:r>
            <w:proofErr w:type="spellEnd"/>
            <w:r>
              <w:rPr>
                <w:iCs/>
              </w:rPr>
              <w:t xml:space="preserve"> and considered as uplink for the </w:t>
            </w:r>
            <w:proofErr w:type="gramStart"/>
            <w:r>
              <w:rPr>
                <w:iCs/>
              </w:rPr>
              <w:t>random access</w:t>
            </w:r>
            <w:proofErr w:type="gramEnd"/>
            <w:r>
              <w:rPr>
                <w:iCs/>
              </w:rPr>
              <w:t xml:space="preserve"> procedure</w:t>
            </w:r>
            <w:r>
              <w:t xml:space="preserve">, or </w:t>
            </w:r>
          </w:p>
          <w:p w14:paraId="326D9550" w14:textId="3D694DD9" w:rsidR="00A32F52" w:rsidRDefault="00A32F52" w:rsidP="00441B2C">
            <w:pPr>
              <w:pStyle w:val="B1"/>
            </w:pPr>
            <w:r>
              <w:t>-</w:t>
            </w:r>
            <w:r>
              <w:tab/>
              <w:t xml:space="preserve">second PRACH occasions, that are </w:t>
            </w:r>
            <w:r w:rsidRPr="007C6C8F">
              <w:rPr>
                <w:strike/>
                <w:color w:val="FF0000"/>
              </w:rPr>
              <w:t xml:space="preserve">in RBs that are both in the active UL BWP and in the UL sub-band, and </w:t>
            </w:r>
            <w:r>
              <w:t xml:space="preserve">associated </w:t>
            </w:r>
            <w:r w:rsidRPr="007C6C8F">
              <w:rPr>
                <w:strike/>
                <w:color w:val="FF0000"/>
              </w:rPr>
              <w:t>either</w:t>
            </w:r>
            <w:r w:rsidRPr="007C6C8F">
              <w:rPr>
                <w:color w:val="FF0000"/>
              </w:rPr>
              <w:t xml:space="preserve"> </w:t>
            </w:r>
            <w:r>
              <w:t xml:space="preserve">only with SBFD symbols that include at least one SBFD symbol indicated as downlink by </w:t>
            </w:r>
            <w:proofErr w:type="spellStart"/>
            <w:r>
              <w:rPr>
                <w:i/>
                <w:iCs/>
              </w:rPr>
              <w:t>tdd</w:t>
            </w:r>
            <w:proofErr w:type="spellEnd"/>
            <w:r>
              <w:rPr>
                <w:i/>
                <w:iCs/>
              </w:rPr>
              <w:t>-UL-DL-</w:t>
            </w:r>
            <w:proofErr w:type="spellStart"/>
            <w:r>
              <w:rPr>
                <w:i/>
                <w:iCs/>
              </w:rPr>
              <w:t>ConfigurationCommon</w:t>
            </w:r>
            <w:proofErr w:type="spellEnd"/>
            <w:r>
              <w:t xml:space="preserve"> when the UE is provided </w:t>
            </w:r>
            <w:r w:rsidRPr="007C6C8F">
              <w:rPr>
                <w:strike/>
                <w:color w:val="FF0000"/>
              </w:rPr>
              <w:t>either</w:t>
            </w:r>
            <w:r w:rsidRPr="007C6C8F">
              <w:rPr>
                <w:color w:val="FF0000"/>
              </w:rPr>
              <w:t xml:space="preserve"> </w:t>
            </w:r>
            <w:proofErr w:type="spellStart"/>
            <w:r>
              <w:rPr>
                <w:i/>
              </w:rPr>
              <w:t>sbfd-RACHSingleConfig</w:t>
            </w:r>
            <w:proofErr w:type="spellEnd"/>
            <w:r>
              <w:t xml:space="preserve"> </w:t>
            </w:r>
            <w:r w:rsidRPr="007C6C8F">
              <w:rPr>
                <w:color w:val="FF0000"/>
                <w:u w:val="single"/>
              </w:rPr>
              <w:t>or</w:t>
            </w:r>
            <w:r w:rsidR="007C6C8F" w:rsidRPr="007C6C8F">
              <w:rPr>
                <w:color w:val="FF0000"/>
                <w:u w:val="single"/>
              </w:rPr>
              <w:t xml:space="preserve"> only with SBFD symbols when the UE is provided</w:t>
            </w:r>
            <w:r w:rsidRPr="007C6C8F">
              <w:rPr>
                <w:color w:val="FF0000"/>
                <w:u w:val="single"/>
              </w:rPr>
              <w:t xml:space="preserve"> </w:t>
            </w:r>
            <w:proofErr w:type="spellStart"/>
            <w:r>
              <w:rPr>
                <w:i/>
              </w:rPr>
              <w:t>sbfd-RACHDualConfig</w:t>
            </w:r>
            <w:proofErr w:type="spellEnd"/>
            <w:r>
              <w:t xml:space="preserve">, or start from an SBFD symbol and end in a non-SBFD symbols when the UE is provided </w:t>
            </w:r>
            <w:proofErr w:type="spellStart"/>
            <w:r>
              <w:rPr>
                <w:i/>
              </w:rPr>
              <w:t>sbfd-RACHDualConfig</w:t>
            </w:r>
            <w:proofErr w:type="spellEnd"/>
            <w:r>
              <w:t xml:space="preserve"> and </w:t>
            </w:r>
            <w:proofErr w:type="spellStart"/>
            <w:r>
              <w:rPr>
                <w:i/>
              </w:rPr>
              <w:t>sbfd-RACHDualConfig-ValidROAcrossSymbolTypes</w:t>
            </w:r>
            <w:proofErr w:type="spellEnd"/>
            <w:r>
              <w:t xml:space="preserve"> </w:t>
            </w:r>
          </w:p>
          <w:p w14:paraId="3105FA4D" w14:textId="77777777" w:rsidR="00A32F52" w:rsidRDefault="00A32F52" w:rsidP="00441B2C">
            <w:r>
              <w:t xml:space="preserve">The procedures in clause 8.1 apply separately for the first PRACH occasions and the second PRACH occasions. Only a Type-1 random access procedure is applicable for the second PRACH occasions. </w:t>
            </w:r>
          </w:p>
          <w:p w14:paraId="4D602673" w14:textId="77777777" w:rsidR="00A32F52" w:rsidRPr="0029451C" w:rsidRDefault="00A32F52" w:rsidP="00441B2C">
            <w:r w:rsidRPr="0029451C">
              <w:rPr>
                <w:color w:val="FF0000"/>
              </w:rPr>
              <w:t>&lt;---------------------------Other parts are omitted -------------------------------&gt;</w:t>
            </w:r>
          </w:p>
        </w:tc>
      </w:tr>
    </w:tbl>
    <w:p w14:paraId="2685B489" w14:textId="726BC143" w:rsidR="00CA7634" w:rsidRPr="00A32F52" w:rsidRDefault="00CA7634" w:rsidP="005064A7"/>
    <w:p w14:paraId="2AE20AD9" w14:textId="4CAB2971" w:rsidR="00CA7634" w:rsidRDefault="007C6C8F" w:rsidP="007C6C8F">
      <w:pPr>
        <w:pStyle w:val="2"/>
      </w:pPr>
      <w:r w:rsidRPr="007C6C8F">
        <w:t>PRACH occasion indicator in PDCCH order</w:t>
      </w:r>
    </w:p>
    <w:p w14:paraId="34F3CBE3" w14:textId="68E16EE1" w:rsidR="00CA7634" w:rsidRDefault="007C6C8F" w:rsidP="005064A7">
      <w:r w:rsidRPr="007C6C8F">
        <w:t>As agreement made in RAN1#119, 1-bit field is introduced for indicating RO type for CFRA triggered by the PDCCH order.</w:t>
      </w:r>
    </w:p>
    <w:tbl>
      <w:tblPr>
        <w:tblStyle w:val="ae"/>
        <w:tblW w:w="0" w:type="auto"/>
        <w:tblLook w:val="04A0" w:firstRow="1" w:lastRow="0" w:firstColumn="1" w:lastColumn="0" w:noHBand="0" w:noVBand="1"/>
      </w:tblPr>
      <w:tblGrid>
        <w:gridCol w:w="9629"/>
      </w:tblGrid>
      <w:tr w:rsidR="007C6C8F" w14:paraId="4F32A3CB" w14:textId="77777777" w:rsidTr="007C6C8F">
        <w:tc>
          <w:tcPr>
            <w:tcW w:w="9629" w:type="dxa"/>
          </w:tcPr>
          <w:p w14:paraId="6CC5E528" w14:textId="77777777" w:rsidR="007C6C8F" w:rsidRDefault="007C6C8F" w:rsidP="007C6C8F">
            <w:pPr>
              <w:spacing w:afterLines="50" w:after="120"/>
              <w:rPr>
                <w:rFonts w:eastAsiaTheme="minorEastAsia"/>
                <w:b/>
                <w:highlight w:val="green"/>
              </w:rPr>
            </w:pPr>
            <w:r>
              <w:rPr>
                <w:rFonts w:eastAsiaTheme="minorEastAsia"/>
                <w:b/>
                <w:highlight w:val="green"/>
              </w:rPr>
              <w:t>Agreement</w:t>
            </w:r>
          </w:p>
          <w:p w14:paraId="0AA3F675" w14:textId="1BD3D80C" w:rsidR="007C6C8F" w:rsidRDefault="007C6C8F" w:rsidP="007C6C8F">
            <w:r>
              <w:rPr>
                <w:bCs/>
              </w:rPr>
              <w:t>For CFRA triggered by PDCCH order for SBFD aware-UEs, SBFD-aware UE is explicitly indicated to use additional-RO or legacy-RO via a 1-bit field in the DCI of PDCCH order.</w:t>
            </w:r>
          </w:p>
        </w:tc>
      </w:tr>
    </w:tbl>
    <w:p w14:paraId="2B67A5A0" w14:textId="4249B694" w:rsidR="007C6C8F" w:rsidRPr="007C6C8F" w:rsidRDefault="007C6C8F" w:rsidP="005064A7"/>
    <w:p w14:paraId="20EE223C" w14:textId="0A7F6C62" w:rsidR="007C6C8F" w:rsidRPr="007C6C8F" w:rsidRDefault="007C6C8F" w:rsidP="005064A7">
      <w:r w:rsidRPr="007C6C8F">
        <w:t>And the agreement is captured in TS 38.212 as follows.</w:t>
      </w:r>
    </w:p>
    <w:tbl>
      <w:tblPr>
        <w:tblStyle w:val="ae"/>
        <w:tblW w:w="0" w:type="auto"/>
        <w:tblLook w:val="04A0" w:firstRow="1" w:lastRow="0" w:firstColumn="1" w:lastColumn="0" w:noHBand="0" w:noVBand="1"/>
      </w:tblPr>
      <w:tblGrid>
        <w:gridCol w:w="9629"/>
      </w:tblGrid>
      <w:tr w:rsidR="007C6C8F" w14:paraId="2F417CEF" w14:textId="77777777" w:rsidTr="007C6C8F">
        <w:tc>
          <w:tcPr>
            <w:tcW w:w="9629" w:type="dxa"/>
          </w:tcPr>
          <w:p w14:paraId="3DCE2EA0" w14:textId="77777777" w:rsidR="003A7C9B" w:rsidRPr="003638DC" w:rsidRDefault="003A7C9B" w:rsidP="003A7C9B">
            <w:pPr>
              <w:pStyle w:val="50"/>
              <w:numPr>
                <w:ilvl w:val="0"/>
                <w:numId w:val="0"/>
              </w:numPr>
              <w:ind w:left="992" w:hanging="992"/>
              <w:rPr>
                <w:lang w:eastAsia="zh-CN"/>
              </w:rPr>
            </w:pPr>
            <w:bookmarkStart w:id="118" w:name="_Toc146188109"/>
            <w:bookmarkStart w:id="119" w:name="_Toc201842534"/>
            <w:r w:rsidRPr="003638DC">
              <w:rPr>
                <w:rFonts w:hint="eastAsia"/>
                <w:lang w:eastAsia="zh-CN"/>
              </w:rPr>
              <w:lastRenderedPageBreak/>
              <w:t>7.3.1.2.1</w:t>
            </w:r>
            <w:r w:rsidRPr="003638DC">
              <w:rPr>
                <w:rFonts w:hint="eastAsia"/>
                <w:lang w:eastAsia="zh-CN"/>
              </w:rPr>
              <w:tab/>
              <w:t>Format 1_0</w:t>
            </w:r>
            <w:bookmarkEnd w:id="118"/>
            <w:bookmarkEnd w:id="119"/>
          </w:p>
          <w:p w14:paraId="72417673" w14:textId="77777777" w:rsidR="003A7C9B" w:rsidRPr="003A7C9B" w:rsidRDefault="003A7C9B" w:rsidP="003A7C9B">
            <w:pPr>
              <w:overflowPunct w:val="0"/>
              <w:autoSpaceDE w:val="0"/>
              <w:autoSpaceDN w:val="0"/>
              <w:adjustRightInd w:val="0"/>
              <w:ind w:left="284"/>
              <w:jc w:val="left"/>
              <w:textAlignment w:val="baseline"/>
              <w:rPr>
                <w:rFonts w:eastAsia="等线"/>
                <w:lang w:eastAsia="zh-CN"/>
              </w:rPr>
            </w:pPr>
            <w:r w:rsidRPr="003A7C9B">
              <w:rPr>
                <w:rFonts w:eastAsia="等线"/>
                <w:lang w:eastAsia="zh-CN"/>
              </w:rPr>
              <w:t>I</w:t>
            </w:r>
            <w:r w:rsidRPr="003A7C9B">
              <w:rPr>
                <w:rFonts w:eastAsia="等线" w:hint="eastAsia"/>
                <w:lang w:eastAsia="zh-CN"/>
              </w:rPr>
              <w:t xml:space="preserve">f the CRC of the DCI </w:t>
            </w:r>
            <w:r w:rsidRPr="003A7C9B">
              <w:rPr>
                <w:rFonts w:eastAsia="等线"/>
                <w:lang w:eastAsia="zh-CN"/>
              </w:rPr>
              <w:t>format</w:t>
            </w:r>
            <w:r w:rsidRPr="003A7C9B">
              <w:rPr>
                <w:rFonts w:eastAsia="等线" w:hint="eastAsia"/>
                <w:lang w:eastAsia="zh-CN"/>
              </w:rPr>
              <w:t xml:space="preserve"> 1_0 is scrambled by C-RNTI and the </w:t>
            </w:r>
            <w:r w:rsidRPr="003A7C9B">
              <w:rPr>
                <w:rFonts w:eastAsia="等线"/>
                <w:lang w:eastAsia="zh-CN"/>
              </w:rPr>
              <w:t>"</w:t>
            </w:r>
            <w:r w:rsidRPr="003A7C9B">
              <w:rPr>
                <w:rFonts w:eastAsia="等线" w:hint="eastAsia"/>
                <w:lang w:eastAsia="zh-CN"/>
              </w:rPr>
              <w:t>Frequency domain resource assignment</w:t>
            </w:r>
            <w:r w:rsidRPr="003A7C9B">
              <w:rPr>
                <w:rFonts w:eastAsia="等线"/>
                <w:lang w:eastAsia="zh-CN"/>
              </w:rPr>
              <w:t>"</w:t>
            </w:r>
            <w:r w:rsidRPr="003A7C9B">
              <w:rPr>
                <w:rFonts w:eastAsia="等线" w:hint="eastAsia"/>
                <w:lang w:eastAsia="zh-CN"/>
              </w:rPr>
              <w:t xml:space="preserve"> field are of all ones, the DCI format 1_0 is for </w:t>
            </w:r>
            <w:r w:rsidRPr="003A7C9B">
              <w:rPr>
                <w:rFonts w:eastAsia="等线"/>
                <w:lang w:eastAsia="zh-CN"/>
              </w:rPr>
              <w:t>random access procedure initiated by a PDCCH order</w:t>
            </w:r>
            <w:r w:rsidRPr="003A7C9B">
              <w:rPr>
                <w:rFonts w:eastAsia="等线" w:hint="eastAsia"/>
                <w:lang w:eastAsia="zh-CN"/>
              </w:rPr>
              <w:t xml:space="preserve">, with </w:t>
            </w:r>
            <w:r w:rsidRPr="003A7C9B">
              <w:rPr>
                <w:rFonts w:eastAsia="等线"/>
                <w:lang w:eastAsia="zh-CN"/>
              </w:rPr>
              <w:t xml:space="preserve">all remaining fields </w:t>
            </w:r>
            <w:r w:rsidRPr="003A7C9B">
              <w:rPr>
                <w:rFonts w:eastAsia="等线" w:hint="eastAsia"/>
                <w:lang w:eastAsia="zh-CN"/>
              </w:rPr>
              <w:t xml:space="preserve">set </w:t>
            </w:r>
            <w:r w:rsidRPr="003A7C9B">
              <w:rPr>
                <w:rFonts w:eastAsia="等线"/>
                <w:lang w:eastAsia="zh-CN"/>
              </w:rPr>
              <w:t>as follows:</w:t>
            </w:r>
          </w:p>
          <w:p w14:paraId="664DA111" w14:textId="1695EC6B" w:rsidR="003A7C9B" w:rsidRPr="003A7C9B" w:rsidRDefault="003A7C9B" w:rsidP="003A7C9B">
            <w:pPr>
              <w:overflowPunct w:val="0"/>
              <w:autoSpaceDE w:val="0"/>
              <w:autoSpaceDN w:val="0"/>
              <w:adjustRightInd w:val="0"/>
              <w:ind w:left="568" w:hanging="284"/>
              <w:jc w:val="left"/>
              <w:textAlignment w:val="baseline"/>
              <w:rPr>
                <w:rFonts w:eastAsia="等线"/>
                <w:lang w:eastAsia="zh-CN"/>
              </w:rPr>
            </w:pPr>
            <w:r w:rsidRPr="003A7C9B">
              <w:rPr>
                <w:rFonts w:eastAsia="等线" w:hint="eastAsia"/>
                <w:lang w:eastAsia="zh-CN"/>
              </w:rPr>
              <w:t>-</w:t>
            </w:r>
            <w:r w:rsidRPr="003A7C9B">
              <w:rPr>
                <w:rFonts w:eastAsia="等线" w:hint="eastAsia"/>
                <w:lang w:eastAsia="zh-CN"/>
              </w:rPr>
              <w:tab/>
            </w:r>
            <w:r>
              <w:rPr>
                <w:rFonts w:eastAsia="等线"/>
                <w:lang w:eastAsia="zh-CN"/>
              </w:rPr>
              <w:t>...</w:t>
            </w:r>
            <w:r w:rsidRPr="003A7C9B">
              <w:rPr>
                <w:rFonts w:eastAsia="等线" w:hint="eastAsia"/>
                <w:lang w:eastAsia="zh-CN"/>
              </w:rPr>
              <w:t xml:space="preserve"> </w:t>
            </w:r>
          </w:p>
          <w:p w14:paraId="030D56C4" w14:textId="77777777" w:rsidR="003A7C9B" w:rsidRPr="003A7C9B" w:rsidRDefault="003A7C9B" w:rsidP="003A7C9B">
            <w:pPr>
              <w:overflowPunct w:val="0"/>
              <w:autoSpaceDE w:val="0"/>
              <w:autoSpaceDN w:val="0"/>
              <w:adjustRightInd w:val="0"/>
              <w:ind w:left="568" w:hanging="284"/>
              <w:jc w:val="left"/>
              <w:textAlignment w:val="baseline"/>
              <w:rPr>
                <w:rFonts w:eastAsia="等线"/>
                <w:lang w:eastAsia="zh-CN"/>
              </w:rPr>
            </w:pPr>
            <w:r w:rsidRPr="003A7C9B">
              <w:rPr>
                <w:rFonts w:eastAsia="等线" w:hint="eastAsia"/>
                <w:lang w:eastAsia="zh-CN"/>
              </w:rPr>
              <w:t>-</w:t>
            </w:r>
            <w:r w:rsidRPr="003A7C9B">
              <w:rPr>
                <w:rFonts w:eastAsia="等线" w:hint="eastAsia"/>
                <w:lang w:eastAsia="zh-CN"/>
              </w:rPr>
              <w:tab/>
              <w:t>UL/SUL indicator</w:t>
            </w:r>
            <w:r w:rsidRPr="003A7C9B">
              <w:rPr>
                <w:rFonts w:eastAsia="等线"/>
              </w:rPr>
              <w:t xml:space="preserve"> -</w:t>
            </w:r>
            <w:r w:rsidRPr="003A7C9B">
              <w:rPr>
                <w:rFonts w:eastAsia="等线" w:hint="eastAsia"/>
                <w:lang w:eastAsia="zh-CN"/>
              </w:rPr>
              <w:t xml:space="preserve"> 1 bit. </w:t>
            </w:r>
          </w:p>
          <w:p w14:paraId="5492609E" w14:textId="77777777" w:rsidR="003A7C9B" w:rsidRPr="003A7C9B" w:rsidRDefault="003A7C9B" w:rsidP="003A7C9B">
            <w:pPr>
              <w:overflowPunct w:val="0"/>
              <w:autoSpaceDE w:val="0"/>
              <w:autoSpaceDN w:val="0"/>
              <w:adjustRightInd w:val="0"/>
              <w:ind w:left="568" w:hanging="284"/>
              <w:jc w:val="left"/>
              <w:textAlignment w:val="baseline"/>
              <w:rPr>
                <w:rFonts w:eastAsia="等线"/>
                <w:lang w:eastAsia="zh-CN"/>
              </w:rPr>
            </w:pPr>
            <w:r w:rsidRPr="003A7C9B">
              <w:rPr>
                <w:rFonts w:eastAsia="等线" w:hint="eastAsia"/>
                <w:lang w:eastAsia="zh-CN"/>
              </w:rPr>
              <w:t>-</w:t>
            </w:r>
            <w:r w:rsidRPr="003A7C9B">
              <w:rPr>
                <w:rFonts w:eastAsia="等线" w:hint="eastAsia"/>
                <w:lang w:eastAsia="zh-CN"/>
              </w:rPr>
              <w:tab/>
            </w:r>
            <w:r>
              <w:rPr>
                <w:rFonts w:eastAsia="等线"/>
                <w:lang w:eastAsia="zh-CN"/>
              </w:rPr>
              <w:t>...</w:t>
            </w:r>
            <w:r w:rsidRPr="003A7C9B">
              <w:rPr>
                <w:rFonts w:eastAsia="等线" w:hint="eastAsia"/>
                <w:lang w:eastAsia="zh-CN"/>
              </w:rPr>
              <w:t xml:space="preserve"> </w:t>
            </w:r>
          </w:p>
          <w:p w14:paraId="1E688632" w14:textId="77777777" w:rsidR="003A7C9B" w:rsidRPr="003A7C9B" w:rsidRDefault="003A7C9B" w:rsidP="003A7C9B">
            <w:pPr>
              <w:overflowPunct w:val="0"/>
              <w:autoSpaceDE w:val="0"/>
              <w:autoSpaceDN w:val="0"/>
              <w:adjustRightInd w:val="0"/>
              <w:ind w:left="568" w:hanging="284"/>
              <w:jc w:val="left"/>
              <w:textAlignment w:val="baseline"/>
              <w:rPr>
                <w:rFonts w:eastAsia="等线"/>
                <w:lang w:eastAsia="zh-CN"/>
              </w:rPr>
            </w:pPr>
            <w:r w:rsidRPr="003A7C9B">
              <w:rPr>
                <w:rFonts w:eastAsia="等线"/>
                <w:lang w:eastAsia="zh-CN"/>
              </w:rPr>
              <w:t>-</w:t>
            </w:r>
            <w:r w:rsidRPr="003A7C9B">
              <w:rPr>
                <w:rFonts w:eastAsia="等线"/>
                <w:lang w:eastAsia="zh-CN"/>
              </w:rPr>
              <w:tab/>
              <w:t xml:space="preserve">RACH occasion indicator - 0 or 1 bit </w:t>
            </w:r>
          </w:p>
          <w:p w14:paraId="2AF0E15D" w14:textId="77777777" w:rsidR="003A7C9B" w:rsidRPr="003A7C9B" w:rsidRDefault="003A7C9B" w:rsidP="003A7C9B">
            <w:pPr>
              <w:overflowPunct w:val="0"/>
              <w:autoSpaceDE w:val="0"/>
              <w:autoSpaceDN w:val="0"/>
              <w:adjustRightInd w:val="0"/>
              <w:ind w:left="851" w:hanging="284"/>
              <w:jc w:val="left"/>
              <w:textAlignment w:val="baseline"/>
              <w:rPr>
                <w:rFonts w:eastAsia="等线"/>
                <w:lang w:eastAsia="zh-CN"/>
              </w:rPr>
            </w:pPr>
            <w:r w:rsidRPr="003A7C9B">
              <w:rPr>
                <w:rFonts w:eastAsia="等线" w:hint="eastAsia"/>
                <w:lang w:eastAsia="zh-CN"/>
              </w:rPr>
              <w:t>-</w:t>
            </w:r>
            <w:r w:rsidRPr="003A7C9B">
              <w:rPr>
                <w:rFonts w:eastAsia="等线" w:hint="eastAsia"/>
                <w:lang w:eastAsia="zh-CN"/>
              </w:rPr>
              <w:tab/>
            </w:r>
            <w:r w:rsidRPr="003A7C9B">
              <w:rPr>
                <w:rFonts w:eastAsia="等线"/>
                <w:lang w:eastAsia="zh-CN"/>
              </w:rPr>
              <w:t>1 bit</w:t>
            </w:r>
            <w:r w:rsidRPr="003A7C9B">
              <w:rPr>
                <w:rFonts w:eastAsia="等线"/>
              </w:rPr>
              <w:t xml:space="preserve"> if the UE is configured with higher layer parameter</w:t>
            </w:r>
            <w:r w:rsidRPr="003A7C9B">
              <w:rPr>
                <w:rFonts w:eastAsia="等线"/>
                <w:i/>
              </w:rPr>
              <w:t xml:space="preserve"> </w:t>
            </w:r>
            <w:proofErr w:type="spellStart"/>
            <w:r w:rsidRPr="003A7C9B">
              <w:rPr>
                <w:rFonts w:eastAsia="等线"/>
                <w:i/>
              </w:rPr>
              <w:t>sbfd-RACHSingleConfig</w:t>
            </w:r>
            <w:proofErr w:type="spellEnd"/>
            <w:r w:rsidRPr="003A7C9B">
              <w:rPr>
                <w:rFonts w:eastAsia="等线"/>
                <w:i/>
              </w:rPr>
              <w:t xml:space="preserve"> </w:t>
            </w:r>
            <w:r w:rsidRPr="003A7C9B">
              <w:rPr>
                <w:rFonts w:eastAsia="等线"/>
                <w:iCs/>
              </w:rPr>
              <w:t xml:space="preserve">or </w:t>
            </w:r>
            <w:proofErr w:type="spellStart"/>
            <w:r w:rsidRPr="003A7C9B">
              <w:rPr>
                <w:rFonts w:eastAsia="等线"/>
                <w:i/>
              </w:rPr>
              <w:t>sbfd-RACHDualConfig</w:t>
            </w:r>
            <w:proofErr w:type="spellEnd"/>
            <w:r w:rsidRPr="003A7C9B">
              <w:rPr>
                <w:rFonts w:eastAsia="等线"/>
              </w:rPr>
              <w:t>.</w:t>
            </w:r>
            <w:r w:rsidRPr="003A7C9B">
              <w:rPr>
                <w:rFonts w:eastAsia="等线"/>
                <w:lang w:eastAsia="zh-CN"/>
              </w:rPr>
              <w:t xml:space="preserve"> </w:t>
            </w:r>
            <w:r w:rsidRPr="003A7C9B">
              <w:rPr>
                <w:rFonts w:eastAsia="等线" w:hint="eastAsia"/>
                <w:lang w:eastAsia="zh-CN"/>
              </w:rPr>
              <w:t xml:space="preserve">If the value of the </w:t>
            </w:r>
            <w:r w:rsidRPr="003A7C9B">
              <w:rPr>
                <w:rFonts w:eastAsia="等线"/>
                <w:lang w:eastAsia="zh-CN"/>
              </w:rPr>
              <w:t>"</w:t>
            </w:r>
            <w:r w:rsidRPr="003A7C9B">
              <w:rPr>
                <w:rFonts w:eastAsia="等线" w:hint="eastAsia"/>
                <w:lang w:eastAsia="zh-CN"/>
              </w:rPr>
              <w:t>Random Access Preamble index</w:t>
            </w:r>
            <w:r w:rsidRPr="003A7C9B">
              <w:rPr>
                <w:rFonts w:eastAsia="等线"/>
                <w:lang w:eastAsia="zh-CN"/>
              </w:rPr>
              <w:t>"</w:t>
            </w:r>
            <w:r w:rsidRPr="003A7C9B">
              <w:rPr>
                <w:rFonts w:eastAsia="等线" w:hint="eastAsia"/>
                <w:lang w:eastAsia="zh-CN"/>
              </w:rPr>
              <w:t xml:space="preserve"> is not all zeros, </w:t>
            </w:r>
            <w:r w:rsidRPr="003A7C9B">
              <w:rPr>
                <w:rFonts w:eastAsia="等线"/>
                <w:lang w:eastAsia="zh-CN"/>
              </w:rPr>
              <w:t xml:space="preserve">this field </w:t>
            </w:r>
            <w:r w:rsidRPr="003A7C9B">
              <w:rPr>
                <w:rFonts w:eastAsia="等线" w:hint="eastAsia"/>
                <w:szCs w:val="21"/>
              </w:rPr>
              <w:t>indicat</w:t>
            </w:r>
            <w:r w:rsidRPr="003A7C9B">
              <w:rPr>
                <w:rFonts w:eastAsia="等线"/>
                <w:szCs w:val="21"/>
              </w:rPr>
              <w:t>es</w:t>
            </w:r>
            <w:r w:rsidRPr="003A7C9B">
              <w:rPr>
                <w:rFonts w:eastAsia="等线" w:hint="eastAsia"/>
                <w:szCs w:val="21"/>
              </w:rPr>
              <w:t xml:space="preserve"> </w:t>
            </w:r>
            <w:r w:rsidRPr="003A7C9B">
              <w:rPr>
                <w:rFonts w:eastAsia="等线"/>
                <w:szCs w:val="21"/>
              </w:rPr>
              <w:t xml:space="preserve">the RACH occasion for PRACH transmission according to </w:t>
            </w:r>
            <w:r w:rsidRPr="003A7C9B">
              <w:rPr>
                <w:rFonts w:eastAsia="等线" w:hint="eastAsia"/>
                <w:lang w:eastAsia="zh-CN"/>
              </w:rPr>
              <w:t>Table 7.3.1.</w:t>
            </w:r>
            <w:r w:rsidRPr="003A7C9B">
              <w:rPr>
                <w:rFonts w:eastAsia="等线"/>
                <w:lang w:eastAsia="zh-CN"/>
              </w:rPr>
              <w:t>2</w:t>
            </w:r>
            <w:r w:rsidRPr="003A7C9B">
              <w:rPr>
                <w:rFonts w:eastAsia="等线" w:hint="eastAsia"/>
                <w:lang w:eastAsia="zh-CN"/>
              </w:rPr>
              <w:t>.1-</w:t>
            </w:r>
            <w:r w:rsidRPr="003A7C9B">
              <w:rPr>
                <w:rFonts w:eastAsia="等线"/>
                <w:lang w:eastAsia="zh-CN"/>
              </w:rPr>
              <w:t>6</w:t>
            </w:r>
            <w:r w:rsidRPr="003A7C9B">
              <w:rPr>
                <w:rFonts w:eastAsia="等线" w:hint="eastAsia"/>
                <w:lang w:eastAsia="zh-CN"/>
              </w:rPr>
              <w:t>; otherwise, this field is reserved</w:t>
            </w:r>
            <w:r w:rsidRPr="003A7C9B">
              <w:rPr>
                <w:rFonts w:eastAsia="等线"/>
                <w:lang w:eastAsia="zh-CN"/>
              </w:rPr>
              <w:t>.</w:t>
            </w:r>
          </w:p>
          <w:p w14:paraId="76028546" w14:textId="77777777" w:rsidR="003A7C9B" w:rsidRPr="003A7C9B" w:rsidRDefault="003A7C9B" w:rsidP="003A7C9B">
            <w:pPr>
              <w:overflowPunct w:val="0"/>
              <w:autoSpaceDE w:val="0"/>
              <w:autoSpaceDN w:val="0"/>
              <w:adjustRightInd w:val="0"/>
              <w:ind w:left="851" w:hanging="284"/>
              <w:jc w:val="left"/>
              <w:textAlignment w:val="baseline"/>
              <w:rPr>
                <w:rFonts w:eastAsia="等线"/>
              </w:rPr>
            </w:pPr>
            <w:r w:rsidRPr="003A7C9B">
              <w:rPr>
                <w:rFonts w:eastAsia="等线" w:hint="eastAsia"/>
                <w:lang w:eastAsia="zh-CN"/>
              </w:rPr>
              <w:t>-</w:t>
            </w:r>
            <w:r w:rsidRPr="003A7C9B">
              <w:rPr>
                <w:rFonts w:eastAsia="等线" w:hint="eastAsia"/>
                <w:lang w:eastAsia="zh-CN"/>
              </w:rPr>
              <w:tab/>
            </w:r>
            <w:r w:rsidRPr="003A7C9B">
              <w:rPr>
                <w:rFonts w:eastAsia="等线"/>
                <w:lang w:eastAsia="zh-CN"/>
              </w:rPr>
              <w:t>0 bit otherwise.</w:t>
            </w:r>
          </w:p>
          <w:p w14:paraId="37AD311B" w14:textId="77777777" w:rsidR="007C6C8F" w:rsidRDefault="003A7C9B" w:rsidP="003A7C9B">
            <w:pPr>
              <w:overflowPunct w:val="0"/>
              <w:autoSpaceDE w:val="0"/>
              <w:autoSpaceDN w:val="0"/>
              <w:adjustRightInd w:val="0"/>
              <w:ind w:left="568" w:hanging="284"/>
              <w:jc w:val="left"/>
              <w:textAlignment w:val="baseline"/>
              <w:rPr>
                <w:rFonts w:eastAsia="等线"/>
                <w:lang w:eastAsia="zh-CN"/>
              </w:rPr>
            </w:pPr>
            <w:r w:rsidRPr="003A7C9B">
              <w:rPr>
                <w:rFonts w:eastAsia="等线" w:hint="eastAsia"/>
                <w:lang w:eastAsia="zh-CN"/>
              </w:rPr>
              <w:t>-</w:t>
            </w:r>
            <w:r w:rsidRPr="003A7C9B">
              <w:rPr>
                <w:rFonts w:eastAsia="等线" w:hint="eastAsia"/>
                <w:lang w:eastAsia="zh-CN"/>
              </w:rPr>
              <w:tab/>
            </w:r>
            <w:r>
              <w:rPr>
                <w:rFonts w:eastAsia="等线"/>
                <w:lang w:eastAsia="zh-CN"/>
              </w:rPr>
              <w:t>...</w:t>
            </w:r>
            <w:r w:rsidRPr="003A7C9B">
              <w:rPr>
                <w:rFonts w:eastAsia="等线" w:hint="eastAsia"/>
                <w:lang w:eastAsia="zh-CN"/>
              </w:rPr>
              <w:t xml:space="preserve"> </w:t>
            </w:r>
          </w:p>
          <w:p w14:paraId="3F51DBC7" w14:textId="77777777" w:rsidR="00441B2C" w:rsidRPr="00441B2C" w:rsidRDefault="00441B2C" w:rsidP="00441B2C">
            <w:pPr>
              <w:keepNext/>
              <w:keepLines/>
              <w:overflowPunct w:val="0"/>
              <w:autoSpaceDE w:val="0"/>
              <w:autoSpaceDN w:val="0"/>
              <w:adjustRightInd w:val="0"/>
              <w:spacing w:before="60"/>
              <w:jc w:val="center"/>
              <w:textAlignment w:val="baseline"/>
              <w:rPr>
                <w:rFonts w:ascii="Arial" w:eastAsia="等线" w:hAnsi="Arial"/>
                <w:b/>
                <w:lang w:eastAsia="zh-CN"/>
              </w:rPr>
            </w:pPr>
            <w:r w:rsidRPr="00441B2C">
              <w:rPr>
                <w:rFonts w:ascii="Arial" w:eastAsia="等线" w:hAnsi="Arial"/>
                <w:b/>
              </w:rPr>
              <w:t xml:space="preserve">Table </w:t>
            </w:r>
            <w:r w:rsidRPr="00441B2C">
              <w:rPr>
                <w:rFonts w:ascii="Arial" w:eastAsia="等线" w:hAnsi="Arial" w:hint="eastAsia"/>
                <w:b/>
                <w:lang w:eastAsia="zh-CN"/>
              </w:rPr>
              <w:t>7.3.1.2.1</w:t>
            </w:r>
            <w:r w:rsidRPr="00441B2C">
              <w:rPr>
                <w:rFonts w:ascii="Arial" w:eastAsia="等线" w:hAnsi="Arial"/>
                <w:b/>
              </w:rPr>
              <w:t>-6</w:t>
            </w:r>
            <w:r w:rsidRPr="00441B2C">
              <w:rPr>
                <w:rFonts w:ascii="Arial" w:eastAsia="等线" w:hAnsi="Arial" w:hint="eastAsia"/>
                <w:b/>
                <w:lang w:eastAsia="zh-CN"/>
              </w:rPr>
              <w:t xml:space="preserve">: </w:t>
            </w:r>
            <w:r w:rsidRPr="00441B2C">
              <w:rPr>
                <w:rFonts w:ascii="Arial" w:eastAsia="等线" w:hAnsi="Arial"/>
                <w:b/>
                <w:lang w:eastAsia="zh-CN"/>
              </w:rPr>
              <w:t>RACH occasion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71"/>
              <w:gridCol w:w="8080"/>
            </w:tblGrid>
            <w:tr w:rsidR="00441B2C" w:rsidRPr="00441B2C" w14:paraId="7522BE6B" w14:textId="77777777" w:rsidTr="00441B2C">
              <w:trPr>
                <w:jc w:val="center"/>
              </w:trPr>
              <w:tc>
                <w:tcPr>
                  <w:tcW w:w="1271" w:type="dxa"/>
                  <w:shd w:val="clear" w:color="auto" w:fill="D9D9D9"/>
                  <w:vAlign w:val="center"/>
                </w:tcPr>
                <w:p w14:paraId="42694792" w14:textId="77777777" w:rsidR="00441B2C" w:rsidRPr="00441B2C" w:rsidRDefault="00441B2C" w:rsidP="00441B2C">
                  <w:pPr>
                    <w:keepNext/>
                    <w:keepLines/>
                    <w:spacing w:after="0"/>
                    <w:jc w:val="center"/>
                    <w:rPr>
                      <w:rFonts w:ascii="Arial" w:hAnsi="Arial"/>
                      <w:b/>
                      <w:sz w:val="18"/>
                      <w:lang w:eastAsia="zh-CN"/>
                    </w:rPr>
                  </w:pPr>
                  <w:r w:rsidRPr="00441B2C">
                    <w:rPr>
                      <w:rFonts w:ascii="Arial" w:hAnsi="Arial"/>
                      <w:b/>
                      <w:sz w:val="18"/>
                      <w:lang w:eastAsia="zh-CN"/>
                    </w:rPr>
                    <w:t>Bit field</w:t>
                  </w:r>
                </w:p>
              </w:tc>
              <w:tc>
                <w:tcPr>
                  <w:tcW w:w="8080" w:type="dxa"/>
                  <w:shd w:val="clear" w:color="auto" w:fill="D9D9D9"/>
                  <w:vAlign w:val="center"/>
                </w:tcPr>
                <w:p w14:paraId="5BEB838E" w14:textId="77777777" w:rsidR="00441B2C" w:rsidRPr="00441B2C" w:rsidRDefault="00441B2C" w:rsidP="00441B2C">
                  <w:pPr>
                    <w:keepNext/>
                    <w:keepLines/>
                    <w:spacing w:after="0"/>
                    <w:jc w:val="center"/>
                    <w:rPr>
                      <w:rFonts w:ascii="Arial" w:hAnsi="Arial"/>
                      <w:b/>
                      <w:sz w:val="18"/>
                      <w:lang w:eastAsia="zh-CN"/>
                    </w:rPr>
                  </w:pPr>
                  <w:r w:rsidRPr="00441B2C">
                    <w:rPr>
                      <w:rFonts w:ascii="Arial" w:hAnsi="Arial"/>
                      <w:b/>
                      <w:sz w:val="18"/>
                      <w:lang w:eastAsia="zh-CN"/>
                    </w:rPr>
                    <w:t>RACH occasion indicator</w:t>
                  </w:r>
                </w:p>
              </w:tc>
            </w:tr>
            <w:tr w:rsidR="00441B2C" w:rsidRPr="00441B2C" w14:paraId="65A5CDB1" w14:textId="77777777" w:rsidTr="00441B2C">
              <w:trPr>
                <w:jc w:val="center"/>
              </w:trPr>
              <w:tc>
                <w:tcPr>
                  <w:tcW w:w="1271" w:type="dxa"/>
                  <w:vAlign w:val="center"/>
                </w:tcPr>
                <w:p w14:paraId="50EFF4EC" w14:textId="77777777" w:rsidR="00441B2C" w:rsidRPr="00441B2C" w:rsidRDefault="00441B2C" w:rsidP="00441B2C">
                  <w:pPr>
                    <w:keepNext/>
                    <w:keepLines/>
                    <w:spacing w:after="0"/>
                    <w:jc w:val="center"/>
                    <w:rPr>
                      <w:rFonts w:ascii="Arial" w:hAnsi="Arial"/>
                      <w:sz w:val="18"/>
                      <w:lang w:eastAsia="zh-CN"/>
                    </w:rPr>
                  </w:pPr>
                  <w:r w:rsidRPr="00441B2C">
                    <w:rPr>
                      <w:rFonts w:ascii="Arial" w:hAnsi="Arial" w:hint="eastAsia"/>
                      <w:sz w:val="18"/>
                      <w:lang w:eastAsia="zh-CN"/>
                    </w:rPr>
                    <w:t>0</w:t>
                  </w:r>
                </w:p>
              </w:tc>
              <w:tc>
                <w:tcPr>
                  <w:tcW w:w="8080" w:type="dxa"/>
                  <w:shd w:val="clear" w:color="auto" w:fill="auto"/>
                  <w:vAlign w:val="center"/>
                </w:tcPr>
                <w:p w14:paraId="2093EADC" w14:textId="77777777" w:rsidR="00441B2C" w:rsidRPr="00441B2C" w:rsidRDefault="00441B2C" w:rsidP="00441B2C">
                  <w:pPr>
                    <w:keepNext/>
                    <w:keepLines/>
                    <w:spacing w:after="0"/>
                    <w:jc w:val="center"/>
                    <w:rPr>
                      <w:rFonts w:ascii="Arial" w:hAnsi="Arial"/>
                      <w:iCs/>
                      <w:sz w:val="18"/>
                      <w:lang w:eastAsia="zh-CN"/>
                    </w:rPr>
                  </w:pPr>
                  <w:r w:rsidRPr="00441B2C">
                    <w:rPr>
                      <w:rFonts w:ascii="Arial" w:hAnsi="Arial" w:cs="Arial"/>
                      <w:sz w:val="18"/>
                      <w:szCs w:val="18"/>
                      <w:lang w:eastAsia="zh-CN"/>
                    </w:rPr>
                    <w:t>The RACH occasion for the PRACH transmission is from the first PRACH occasions</w:t>
                  </w:r>
                  <w:r w:rsidRPr="00441B2C">
                    <w:rPr>
                      <w:rFonts w:ascii="Arial" w:eastAsia="等线" w:hAnsi="Arial" w:cs="Arial"/>
                      <w:i/>
                      <w:sz w:val="18"/>
                      <w:szCs w:val="18"/>
                    </w:rPr>
                    <w:t xml:space="preserve"> </w:t>
                  </w:r>
                  <w:r w:rsidRPr="00441B2C">
                    <w:rPr>
                      <w:rFonts w:ascii="Arial" w:eastAsia="等线" w:hAnsi="Arial" w:cs="Arial"/>
                      <w:iCs/>
                      <w:sz w:val="18"/>
                      <w:szCs w:val="18"/>
                    </w:rPr>
                    <w:t>as defined in Clause 8.1 of [5, TR38.213]</w:t>
                  </w:r>
                </w:p>
              </w:tc>
            </w:tr>
            <w:tr w:rsidR="00441B2C" w:rsidRPr="00441B2C" w14:paraId="026E55FD" w14:textId="77777777" w:rsidTr="00441B2C">
              <w:trPr>
                <w:jc w:val="center"/>
              </w:trPr>
              <w:tc>
                <w:tcPr>
                  <w:tcW w:w="1271" w:type="dxa"/>
                  <w:vAlign w:val="center"/>
                </w:tcPr>
                <w:p w14:paraId="24D0DBFD" w14:textId="77777777" w:rsidR="00441B2C" w:rsidRPr="00441B2C" w:rsidRDefault="00441B2C" w:rsidP="00441B2C">
                  <w:pPr>
                    <w:keepNext/>
                    <w:keepLines/>
                    <w:spacing w:after="0"/>
                    <w:jc w:val="center"/>
                    <w:rPr>
                      <w:rFonts w:ascii="Arial" w:hAnsi="Arial" w:cs="Arial"/>
                      <w:sz w:val="18"/>
                      <w:szCs w:val="18"/>
                      <w:lang w:eastAsia="zh-CN"/>
                    </w:rPr>
                  </w:pPr>
                  <w:r w:rsidRPr="00441B2C">
                    <w:rPr>
                      <w:rFonts w:ascii="Arial" w:hAnsi="Arial" w:cs="Arial"/>
                      <w:sz w:val="18"/>
                      <w:szCs w:val="18"/>
                      <w:lang w:eastAsia="zh-CN"/>
                    </w:rPr>
                    <w:t>1</w:t>
                  </w:r>
                </w:p>
              </w:tc>
              <w:tc>
                <w:tcPr>
                  <w:tcW w:w="8080" w:type="dxa"/>
                  <w:shd w:val="clear" w:color="auto" w:fill="auto"/>
                  <w:vAlign w:val="center"/>
                </w:tcPr>
                <w:p w14:paraId="7B9446D5" w14:textId="77777777" w:rsidR="00441B2C" w:rsidRPr="00441B2C" w:rsidRDefault="00441B2C" w:rsidP="00441B2C">
                  <w:pPr>
                    <w:keepNext/>
                    <w:keepLines/>
                    <w:spacing w:after="0"/>
                    <w:jc w:val="center"/>
                    <w:rPr>
                      <w:rFonts w:ascii="Arial" w:hAnsi="Arial" w:cs="Arial"/>
                      <w:sz w:val="18"/>
                      <w:szCs w:val="18"/>
                      <w:lang w:eastAsia="zh-CN"/>
                    </w:rPr>
                  </w:pPr>
                  <w:r w:rsidRPr="00441B2C">
                    <w:rPr>
                      <w:rFonts w:ascii="Arial" w:hAnsi="Arial" w:cs="Arial"/>
                      <w:sz w:val="18"/>
                      <w:szCs w:val="18"/>
                      <w:lang w:eastAsia="zh-CN"/>
                    </w:rPr>
                    <w:t>The RACH occasion for the PRACH transmission is from the second PRACH occasions as defined in</w:t>
                  </w:r>
                  <w:r w:rsidRPr="00441B2C">
                    <w:rPr>
                      <w:rFonts w:ascii="Arial" w:eastAsia="等线" w:hAnsi="Arial" w:cs="Arial"/>
                      <w:iCs/>
                      <w:sz w:val="18"/>
                      <w:szCs w:val="18"/>
                    </w:rPr>
                    <w:t xml:space="preserve"> Clause 8.1 of [5, TR38.213]</w:t>
                  </w:r>
                </w:p>
              </w:tc>
            </w:tr>
          </w:tbl>
          <w:p w14:paraId="57FD6611" w14:textId="27991AFD" w:rsidR="00441B2C" w:rsidRPr="00441B2C" w:rsidRDefault="00441B2C" w:rsidP="00441B2C">
            <w:pPr>
              <w:overflowPunct w:val="0"/>
              <w:autoSpaceDE w:val="0"/>
              <w:autoSpaceDN w:val="0"/>
              <w:adjustRightInd w:val="0"/>
              <w:jc w:val="left"/>
              <w:textAlignment w:val="baseline"/>
            </w:pPr>
          </w:p>
        </w:tc>
      </w:tr>
    </w:tbl>
    <w:p w14:paraId="35D7E57F" w14:textId="59932E2F" w:rsidR="007C6C8F" w:rsidRDefault="007C6C8F" w:rsidP="005064A7"/>
    <w:p w14:paraId="7E5F99A3" w14:textId="57181A7F" w:rsidR="007C6C8F" w:rsidRDefault="00441B2C" w:rsidP="005064A7">
      <w:r w:rsidRPr="00441B2C">
        <w:t xml:space="preserve">However, SBFD RACH operation </w:t>
      </w:r>
      <w:r>
        <w:t xml:space="preserve">obviously </w:t>
      </w:r>
      <w:r w:rsidRPr="00441B2C">
        <w:t>cannot be used for SUL. During RAN1#122, the above issue was discussed without consensus. There are two options on the table.</w:t>
      </w:r>
    </w:p>
    <w:tbl>
      <w:tblPr>
        <w:tblStyle w:val="ae"/>
        <w:tblW w:w="0" w:type="auto"/>
        <w:tblLook w:val="04A0" w:firstRow="1" w:lastRow="0" w:firstColumn="1" w:lastColumn="0" w:noHBand="0" w:noVBand="1"/>
      </w:tblPr>
      <w:tblGrid>
        <w:gridCol w:w="9629"/>
      </w:tblGrid>
      <w:tr w:rsidR="00441B2C" w14:paraId="605B40E0" w14:textId="77777777" w:rsidTr="00441B2C">
        <w:tc>
          <w:tcPr>
            <w:tcW w:w="9629" w:type="dxa"/>
          </w:tcPr>
          <w:p w14:paraId="3CDF0716" w14:textId="77777777" w:rsidR="00441B2C" w:rsidRDefault="00441B2C" w:rsidP="00441B2C">
            <w:r>
              <w:t>Initial TP 1-1-4:</w:t>
            </w:r>
          </w:p>
          <w:p w14:paraId="531FA045" w14:textId="4D14BAA3" w:rsidR="00441B2C" w:rsidRDefault="00441B2C" w:rsidP="00823206">
            <w:pPr>
              <w:pStyle w:val="af2"/>
              <w:numPr>
                <w:ilvl w:val="0"/>
                <w:numId w:val="14"/>
              </w:numPr>
            </w:pPr>
            <w:r>
              <w:t>Option 1: A UE does not expect to be configured with SUL and SBFD on NUL in the same cell.</w:t>
            </w:r>
          </w:p>
          <w:p w14:paraId="1E272FA3" w14:textId="193D19F1" w:rsidR="00441B2C" w:rsidRDefault="00441B2C" w:rsidP="00823206">
            <w:pPr>
              <w:pStyle w:val="af2"/>
              <w:numPr>
                <w:ilvl w:val="0"/>
                <w:numId w:val="14"/>
              </w:numPr>
            </w:pPr>
            <w:r>
              <w:t>Option 2: A UE can be configured with SUL and SBFD on NUL in the same TDD cell.</w:t>
            </w:r>
          </w:p>
        </w:tc>
      </w:tr>
    </w:tbl>
    <w:p w14:paraId="52BD625C" w14:textId="77777777" w:rsidR="00441B2C" w:rsidRDefault="00441B2C" w:rsidP="005064A7"/>
    <w:p w14:paraId="6A29A968" w14:textId="115F03FE" w:rsidR="00441B2C" w:rsidRPr="00441B2C" w:rsidRDefault="00441B2C" w:rsidP="00441B2C">
      <w:pPr>
        <w:rPr>
          <w:lang w:val="en-US" w:eastAsia="zh-CN"/>
        </w:rPr>
      </w:pPr>
      <w:r w:rsidRPr="00441B2C">
        <w:rPr>
          <w:rFonts w:hint="eastAsia"/>
          <w:lang w:val="en-US" w:eastAsia="zh-CN"/>
        </w:rPr>
        <w:t xml:space="preserve">From our perspective, option 2 may provide better flexibility for the network. A UE can first select carrier, if NUL is selected, SBFD RACH operation can be used for enhancing UL performance. In addition, the first PRACH occasions and the second PRACH occasions are defined in Clause 8 of TS 38.213, </w:t>
      </w:r>
      <w:r w:rsidRPr="00441B2C">
        <w:rPr>
          <w:lang w:val="en-US" w:eastAsia="zh-CN"/>
        </w:rPr>
        <w:t xml:space="preserve">but </w:t>
      </w:r>
      <w:r w:rsidRPr="00441B2C">
        <w:rPr>
          <w:rFonts w:hint="eastAsia"/>
          <w:lang w:val="en-US" w:eastAsia="zh-CN"/>
        </w:rPr>
        <w:t xml:space="preserve">not in Clause 8.1. </w:t>
      </w:r>
    </w:p>
    <w:p w14:paraId="782CE888" w14:textId="5545EDF0" w:rsidR="007C6C8F" w:rsidRDefault="00441B2C" w:rsidP="005064A7">
      <w:r w:rsidRPr="00441B2C">
        <w:t>According to the above analysis, we have the following proposal.</w:t>
      </w:r>
    </w:p>
    <w:p w14:paraId="6A5A194B" w14:textId="7A62EF8D" w:rsidR="00441B2C" w:rsidRDefault="00441B2C" w:rsidP="00441B2C">
      <w:pPr>
        <w:rPr>
          <w:i/>
        </w:rPr>
      </w:pPr>
      <w:r>
        <w:rPr>
          <w:b/>
          <w:i/>
          <w:szCs w:val="21"/>
        </w:rPr>
        <w:t xml:space="preserve">Proposal </w:t>
      </w:r>
      <w:r w:rsidR="00B954EF">
        <w:rPr>
          <w:b/>
          <w:i/>
          <w:szCs w:val="21"/>
        </w:rPr>
        <w:t>10</w:t>
      </w:r>
      <w:r>
        <w:rPr>
          <w:i/>
          <w:szCs w:val="21"/>
        </w:rPr>
        <w:t>:</w:t>
      </w:r>
      <w:r>
        <w:rPr>
          <w:i/>
          <w:iCs/>
          <w:szCs w:val="21"/>
        </w:rPr>
        <w:t xml:space="preserve"> Endorse the following text proposal. </w:t>
      </w:r>
    </w:p>
    <w:p w14:paraId="1D8941E4" w14:textId="77777777" w:rsidR="00441B2C" w:rsidRDefault="00441B2C" w:rsidP="00823206">
      <w:pPr>
        <w:widowControl w:val="0"/>
        <w:numPr>
          <w:ilvl w:val="0"/>
          <w:numId w:val="12"/>
        </w:numPr>
        <w:ind w:left="839"/>
        <w:contextualSpacing/>
        <w:rPr>
          <w:rFonts w:eastAsia="Calibri"/>
          <w:i/>
          <w:iCs/>
        </w:rPr>
      </w:pPr>
      <w:r>
        <w:rPr>
          <w:rFonts w:eastAsia="Calibri"/>
          <w:b/>
          <w:bCs/>
          <w:i/>
          <w:iCs/>
        </w:rPr>
        <w:t>Reason for change</w:t>
      </w:r>
    </w:p>
    <w:p w14:paraId="35B19408" w14:textId="77777777" w:rsidR="00441B2C" w:rsidRDefault="00441B2C" w:rsidP="00823206">
      <w:pPr>
        <w:widowControl w:val="0"/>
        <w:numPr>
          <w:ilvl w:val="1"/>
          <w:numId w:val="12"/>
        </w:numPr>
        <w:rPr>
          <w:i/>
          <w:iCs/>
        </w:rPr>
      </w:pPr>
      <w:r>
        <w:rPr>
          <w:i/>
          <w:iCs/>
        </w:rPr>
        <w:t>The RACH occasion indication cannot be used in SUL.</w:t>
      </w:r>
    </w:p>
    <w:p w14:paraId="7888C654" w14:textId="77777777" w:rsidR="00441B2C" w:rsidRDefault="00441B2C" w:rsidP="00823206">
      <w:pPr>
        <w:widowControl w:val="0"/>
        <w:numPr>
          <w:ilvl w:val="0"/>
          <w:numId w:val="12"/>
        </w:numPr>
        <w:contextualSpacing/>
        <w:rPr>
          <w:rFonts w:eastAsia="Calibri"/>
          <w:i/>
          <w:iCs/>
        </w:rPr>
      </w:pPr>
      <w:r>
        <w:rPr>
          <w:rFonts w:eastAsia="Calibri"/>
          <w:b/>
          <w:bCs/>
          <w:i/>
          <w:iCs/>
        </w:rPr>
        <w:t>Summary of change</w:t>
      </w:r>
    </w:p>
    <w:p w14:paraId="322D7309" w14:textId="77777777" w:rsidR="00441B2C" w:rsidRDefault="00441B2C" w:rsidP="00823206">
      <w:pPr>
        <w:widowControl w:val="0"/>
        <w:numPr>
          <w:ilvl w:val="1"/>
          <w:numId w:val="12"/>
        </w:numPr>
        <w:rPr>
          <w:i/>
          <w:iCs/>
        </w:rPr>
      </w:pPr>
      <w:r>
        <w:rPr>
          <w:rFonts w:hint="eastAsia"/>
          <w:i/>
          <w:iCs/>
        </w:rPr>
        <w:t xml:space="preserve">Add </w:t>
      </w:r>
      <w:proofErr w:type="gramStart"/>
      <w:r>
        <w:rPr>
          <w:i/>
          <w:iCs/>
        </w:rPr>
        <w:t>“</w:t>
      </w:r>
      <w:r>
        <w:rPr>
          <w:rFonts w:hint="eastAsia"/>
          <w:color w:val="FF0000"/>
          <w:u w:val="single"/>
          <w:lang w:val="en-US" w:eastAsia="zh-CN"/>
        </w:rPr>
        <w:t xml:space="preserve"> </w:t>
      </w:r>
      <w:r>
        <w:rPr>
          <w:rFonts w:eastAsia="Malgun Gothic"/>
          <w:color w:val="FF0000"/>
          <w:u w:val="single"/>
        </w:rPr>
        <w:t>a</w:t>
      </w:r>
      <w:r>
        <w:rPr>
          <w:rFonts w:eastAsia="Malgun Gothic"/>
          <w:color w:val="EE0000"/>
          <w:u w:val="single"/>
        </w:rPr>
        <w:t>nd</w:t>
      </w:r>
      <w:proofErr w:type="gramEnd"/>
      <w:r>
        <w:rPr>
          <w:rFonts w:eastAsia="Malgun Gothic"/>
          <w:color w:val="EE0000"/>
          <w:u w:val="single"/>
        </w:rPr>
        <w:t xml:space="preserve"> “UL/SUL indicator” indicates zero </w:t>
      </w:r>
      <w:r>
        <w:rPr>
          <w:rFonts w:eastAsia="等线"/>
          <w:color w:val="EE0000"/>
          <w:u w:val="single"/>
        </w:rPr>
        <w:t xml:space="preserve">if the UE is configured with </w:t>
      </w:r>
      <w:proofErr w:type="spellStart"/>
      <w:r>
        <w:rPr>
          <w:rFonts w:eastAsia="等线"/>
          <w:i/>
          <w:color w:val="EE0000"/>
          <w:u w:val="single"/>
        </w:rPr>
        <w:t>supplementaryUplink</w:t>
      </w:r>
      <w:proofErr w:type="spellEnd"/>
      <w:r>
        <w:rPr>
          <w:rFonts w:eastAsia="等线"/>
          <w:i/>
          <w:color w:val="EE0000"/>
          <w:u w:val="single"/>
        </w:rPr>
        <w:t xml:space="preserve"> </w:t>
      </w:r>
      <w:r>
        <w:rPr>
          <w:rFonts w:eastAsia="等线"/>
          <w:color w:val="EE0000"/>
          <w:u w:val="single"/>
        </w:rPr>
        <w:t>in</w:t>
      </w:r>
      <w:r>
        <w:rPr>
          <w:rFonts w:eastAsia="等线"/>
          <w:i/>
          <w:color w:val="EE0000"/>
          <w:u w:val="single"/>
        </w:rPr>
        <w:t xml:space="preserve"> </w:t>
      </w:r>
      <w:proofErr w:type="spellStart"/>
      <w:r>
        <w:rPr>
          <w:rFonts w:eastAsia="等线"/>
          <w:i/>
          <w:color w:val="EE0000"/>
          <w:u w:val="single"/>
        </w:rPr>
        <w:t>ServingCellConfig</w:t>
      </w:r>
      <w:proofErr w:type="spellEnd"/>
      <w:r>
        <w:rPr>
          <w:rFonts w:eastAsia="等线"/>
          <w:color w:val="EE0000"/>
          <w:u w:val="single"/>
        </w:rPr>
        <w:t xml:space="preserve"> in the cell</w:t>
      </w:r>
      <w:r>
        <w:rPr>
          <w:rFonts w:hint="eastAsia"/>
          <w:i/>
          <w:iCs/>
        </w:rPr>
        <w:t xml:space="preserve">", and change "Clause 8.1" in Table 7.3.1.2-6 to "Clause 8". </w:t>
      </w:r>
    </w:p>
    <w:p w14:paraId="14A2F71D" w14:textId="77777777" w:rsidR="00441B2C" w:rsidRDefault="00441B2C" w:rsidP="00823206">
      <w:pPr>
        <w:widowControl w:val="0"/>
        <w:numPr>
          <w:ilvl w:val="0"/>
          <w:numId w:val="12"/>
        </w:numPr>
        <w:contextualSpacing/>
        <w:rPr>
          <w:rFonts w:eastAsia="Calibri"/>
          <w:i/>
          <w:iCs/>
        </w:rPr>
      </w:pPr>
      <w:r>
        <w:rPr>
          <w:rFonts w:eastAsia="Calibri"/>
          <w:b/>
          <w:bCs/>
          <w:i/>
          <w:iCs/>
        </w:rPr>
        <w:t>Consequences if not approved</w:t>
      </w:r>
    </w:p>
    <w:p w14:paraId="4AEEDB04" w14:textId="77777777" w:rsidR="00441B2C" w:rsidRDefault="00441B2C" w:rsidP="00823206">
      <w:pPr>
        <w:widowControl w:val="0"/>
        <w:numPr>
          <w:ilvl w:val="1"/>
          <w:numId w:val="12"/>
        </w:numPr>
        <w:rPr>
          <w:i/>
          <w:iCs/>
        </w:rPr>
      </w:pPr>
      <w:r>
        <w:rPr>
          <w:i/>
          <w:iCs/>
        </w:rPr>
        <w:t xml:space="preserve">The </w:t>
      </w:r>
      <w:r>
        <w:rPr>
          <w:rFonts w:hint="eastAsia"/>
          <w:i/>
          <w:iCs/>
        </w:rPr>
        <w:t xml:space="preserve">UE </w:t>
      </w:r>
      <w:proofErr w:type="spellStart"/>
      <w:r>
        <w:rPr>
          <w:rFonts w:hint="eastAsia"/>
          <w:i/>
          <w:iCs/>
        </w:rPr>
        <w:t>behavior</w:t>
      </w:r>
      <w:proofErr w:type="spellEnd"/>
      <w:r>
        <w:rPr>
          <w:rFonts w:hint="eastAsia"/>
          <w:i/>
          <w:iCs/>
        </w:rPr>
        <w:t xml:space="preserve"> on </w:t>
      </w:r>
      <w:r>
        <w:rPr>
          <w:i/>
          <w:iCs/>
        </w:rPr>
        <w:t>effectiveness of the RACH occasion indicator field</w:t>
      </w:r>
      <w:r>
        <w:rPr>
          <w:rFonts w:hint="eastAsia"/>
          <w:i/>
          <w:iCs/>
        </w:rPr>
        <w:t xml:space="preserve"> is not corrected</w:t>
      </w:r>
      <w:r>
        <w:rPr>
          <w:i/>
          <w:iCs/>
        </w:rPr>
        <w:t>.</w:t>
      </w:r>
    </w:p>
    <w:p w14:paraId="30CD7EB6" w14:textId="31BC3E1D" w:rsidR="00441B2C" w:rsidRDefault="00441B2C" w:rsidP="00441B2C">
      <w:pPr>
        <w:spacing w:after="120"/>
        <w:rPr>
          <w:b/>
          <w:bCs/>
          <w:szCs w:val="21"/>
        </w:rPr>
      </w:pPr>
      <w:r>
        <w:rPr>
          <w:b/>
          <w:bCs/>
          <w:szCs w:val="21"/>
        </w:rPr>
        <w:t>-------------------</w:t>
      </w:r>
      <w:r>
        <w:rPr>
          <w:rFonts w:hint="eastAsia"/>
          <w:b/>
          <w:bCs/>
          <w:szCs w:val="21"/>
        </w:rPr>
        <w:t>----------</w:t>
      </w:r>
      <w:r>
        <w:rPr>
          <w:b/>
          <w:bCs/>
          <w:szCs w:val="21"/>
        </w:rPr>
        <w:t>--</w:t>
      </w:r>
      <w:r>
        <w:rPr>
          <w:rFonts w:hint="eastAsia"/>
          <w:b/>
          <w:bCs/>
          <w:szCs w:val="21"/>
        </w:rPr>
        <w:t>--</w:t>
      </w:r>
      <w:r>
        <w:rPr>
          <w:b/>
          <w:bCs/>
          <w:szCs w:val="21"/>
        </w:rPr>
        <w:t>-----------Text Proposa</w:t>
      </w:r>
      <w:r>
        <w:rPr>
          <w:rFonts w:hint="eastAsia"/>
          <w:b/>
          <w:bCs/>
          <w:szCs w:val="21"/>
        </w:rPr>
        <w:t xml:space="preserve">l </w:t>
      </w:r>
      <w:r>
        <w:rPr>
          <w:b/>
          <w:bCs/>
          <w:szCs w:val="21"/>
        </w:rPr>
        <w:t xml:space="preserve">for Section </w:t>
      </w:r>
      <w:r>
        <w:rPr>
          <w:rFonts w:hint="eastAsia"/>
          <w:b/>
          <w:bCs/>
          <w:szCs w:val="21"/>
        </w:rPr>
        <w:t>8</w:t>
      </w:r>
      <w:r>
        <w:rPr>
          <w:b/>
          <w:bCs/>
          <w:szCs w:val="21"/>
        </w:rPr>
        <w:t xml:space="preserve"> in TS38.21</w:t>
      </w:r>
      <w:r>
        <w:rPr>
          <w:rFonts w:hint="eastAsia"/>
          <w:b/>
          <w:bCs/>
          <w:szCs w:val="21"/>
        </w:rPr>
        <w:t>2</w:t>
      </w:r>
      <w:r>
        <w:rPr>
          <w:b/>
          <w:bCs/>
          <w:szCs w:val="21"/>
          <w:vertAlign w:val="superscript"/>
        </w:rPr>
        <w:t>[</w:t>
      </w:r>
      <w:proofErr w:type="gramStart"/>
      <w:r w:rsidR="0000299C">
        <w:rPr>
          <w:b/>
          <w:bCs/>
          <w:szCs w:val="21"/>
          <w:vertAlign w:val="superscript"/>
        </w:rPr>
        <w:t>3</w:t>
      </w:r>
      <w:r>
        <w:rPr>
          <w:b/>
          <w:bCs/>
          <w:szCs w:val="21"/>
          <w:vertAlign w:val="superscript"/>
        </w:rPr>
        <w:t>]</w:t>
      </w:r>
      <w:r>
        <w:rPr>
          <w:b/>
          <w:bCs/>
          <w:szCs w:val="21"/>
        </w:rPr>
        <w:t>---------------</w:t>
      </w:r>
      <w:r>
        <w:rPr>
          <w:rFonts w:hint="eastAsia"/>
          <w:b/>
          <w:bCs/>
          <w:szCs w:val="21"/>
        </w:rPr>
        <w:t>----------</w:t>
      </w:r>
      <w:r>
        <w:rPr>
          <w:b/>
          <w:bCs/>
          <w:szCs w:val="21"/>
        </w:rPr>
        <w:t>--------</w:t>
      </w:r>
      <w:proofErr w:type="gramEnd"/>
    </w:p>
    <w:tbl>
      <w:tblPr>
        <w:tblStyle w:val="ae"/>
        <w:tblW w:w="0" w:type="auto"/>
        <w:tblLook w:val="04A0" w:firstRow="1" w:lastRow="0" w:firstColumn="1" w:lastColumn="0" w:noHBand="0" w:noVBand="1"/>
      </w:tblPr>
      <w:tblGrid>
        <w:gridCol w:w="9629"/>
      </w:tblGrid>
      <w:tr w:rsidR="00441B2C" w14:paraId="2ECF1B07" w14:textId="77777777" w:rsidTr="00441B2C">
        <w:tc>
          <w:tcPr>
            <w:tcW w:w="9629" w:type="dxa"/>
          </w:tcPr>
          <w:p w14:paraId="194E013A" w14:textId="77777777" w:rsidR="00441B2C" w:rsidRPr="003638DC" w:rsidRDefault="00441B2C" w:rsidP="00441B2C">
            <w:pPr>
              <w:pStyle w:val="50"/>
              <w:numPr>
                <w:ilvl w:val="0"/>
                <w:numId w:val="0"/>
              </w:numPr>
              <w:ind w:left="992" w:hanging="992"/>
              <w:rPr>
                <w:lang w:eastAsia="zh-CN"/>
              </w:rPr>
            </w:pPr>
            <w:r w:rsidRPr="003638DC">
              <w:rPr>
                <w:rFonts w:hint="eastAsia"/>
                <w:lang w:eastAsia="zh-CN"/>
              </w:rPr>
              <w:lastRenderedPageBreak/>
              <w:t>7.3.1.2.1</w:t>
            </w:r>
            <w:r w:rsidRPr="003638DC">
              <w:rPr>
                <w:rFonts w:hint="eastAsia"/>
                <w:lang w:eastAsia="zh-CN"/>
              </w:rPr>
              <w:tab/>
              <w:t>Format 1_0</w:t>
            </w:r>
          </w:p>
          <w:p w14:paraId="6091C717" w14:textId="77777777" w:rsidR="00441B2C" w:rsidRPr="003A7C9B" w:rsidRDefault="00441B2C" w:rsidP="00441B2C">
            <w:pPr>
              <w:overflowPunct w:val="0"/>
              <w:autoSpaceDE w:val="0"/>
              <w:autoSpaceDN w:val="0"/>
              <w:adjustRightInd w:val="0"/>
              <w:ind w:left="284"/>
              <w:jc w:val="left"/>
              <w:textAlignment w:val="baseline"/>
              <w:rPr>
                <w:rFonts w:eastAsia="等线"/>
                <w:lang w:eastAsia="zh-CN"/>
              </w:rPr>
            </w:pPr>
            <w:r w:rsidRPr="003A7C9B">
              <w:rPr>
                <w:rFonts w:eastAsia="等线"/>
                <w:lang w:eastAsia="zh-CN"/>
              </w:rPr>
              <w:t>I</w:t>
            </w:r>
            <w:r w:rsidRPr="003A7C9B">
              <w:rPr>
                <w:rFonts w:eastAsia="等线" w:hint="eastAsia"/>
                <w:lang w:eastAsia="zh-CN"/>
              </w:rPr>
              <w:t xml:space="preserve">f the CRC of the DCI </w:t>
            </w:r>
            <w:r w:rsidRPr="003A7C9B">
              <w:rPr>
                <w:rFonts w:eastAsia="等线"/>
                <w:lang w:eastAsia="zh-CN"/>
              </w:rPr>
              <w:t>format</w:t>
            </w:r>
            <w:r w:rsidRPr="003A7C9B">
              <w:rPr>
                <w:rFonts w:eastAsia="等线" w:hint="eastAsia"/>
                <w:lang w:eastAsia="zh-CN"/>
              </w:rPr>
              <w:t xml:space="preserve"> 1_0 is scrambled by C-RNTI and the </w:t>
            </w:r>
            <w:r w:rsidRPr="003A7C9B">
              <w:rPr>
                <w:rFonts w:eastAsia="等线"/>
                <w:lang w:eastAsia="zh-CN"/>
              </w:rPr>
              <w:t>"</w:t>
            </w:r>
            <w:r w:rsidRPr="003A7C9B">
              <w:rPr>
                <w:rFonts w:eastAsia="等线" w:hint="eastAsia"/>
                <w:lang w:eastAsia="zh-CN"/>
              </w:rPr>
              <w:t>Frequency domain resource assignment</w:t>
            </w:r>
            <w:r w:rsidRPr="003A7C9B">
              <w:rPr>
                <w:rFonts w:eastAsia="等线"/>
                <w:lang w:eastAsia="zh-CN"/>
              </w:rPr>
              <w:t>"</w:t>
            </w:r>
            <w:r w:rsidRPr="003A7C9B">
              <w:rPr>
                <w:rFonts w:eastAsia="等线" w:hint="eastAsia"/>
                <w:lang w:eastAsia="zh-CN"/>
              </w:rPr>
              <w:t xml:space="preserve"> field are of all ones, the DCI format 1_0 is for </w:t>
            </w:r>
            <w:r w:rsidRPr="003A7C9B">
              <w:rPr>
                <w:rFonts w:eastAsia="等线"/>
                <w:lang w:eastAsia="zh-CN"/>
              </w:rPr>
              <w:t>random access procedure initiated by a PDCCH order</w:t>
            </w:r>
            <w:r w:rsidRPr="003A7C9B">
              <w:rPr>
                <w:rFonts w:eastAsia="等线" w:hint="eastAsia"/>
                <w:lang w:eastAsia="zh-CN"/>
              </w:rPr>
              <w:t xml:space="preserve">, with </w:t>
            </w:r>
            <w:r w:rsidRPr="003A7C9B">
              <w:rPr>
                <w:rFonts w:eastAsia="等线"/>
                <w:lang w:eastAsia="zh-CN"/>
              </w:rPr>
              <w:t xml:space="preserve">all remaining fields </w:t>
            </w:r>
            <w:r w:rsidRPr="003A7C9B">
              <w:rPr>
                <w:rFonts w:eastAsia="等线" w:hint="eastAsia"/>
                <w:lang w:eastAsia="zh-CN"/>
              </w:rPr>
              <w:t xml:space="preserve">set </w:t>
            </w:r>
            <w:r w:rsidRPr="003A7C9B">
              <w:rPr>
                <w:rFonts w:eastAsia="等线"/>
                <w:lang w:eastAsia="zh-CN"/>
              </w:rPr>
              <w:t>as follows:</w:t>
            </w:r>
          </w:p>
          <w:p w14:paraId="538F9FF6" w14:textId="77777777" w:rsidR="00441B2C" w:rsidRPr="003A7C9B" w:rsidRDefault="00441B2C" w:rsidP="00441B2C">
            <w:pPr>
              <w:overflowPunct w:val="0"/>
              <w:autoSpaceDE w:val="0"/>
              <w:autoSpaceDN w:val="0"/>
              <w:adjustRightInd w:val="0"/>
              <w:ind w:left="568" w:hanging="284"/>
              <w:jc w:val="left"/>
              <w:textAlignment w:val="baseline"/>
              <w:rPr>
                <w:rFonts w:eastAsia="等线"/>
                <w:lang w:eastAsia="zh-CN"/>
              </w:rPr>
            </w:pPr>
            <w:r w:rsidRPr="003A7C9B">
              <w:rPr>
                <w:rFonts w:eastAsia="等线" w:hint="eastAsia"/>
                <w:lang w:eastAsia="zh-CN"/>
              </w:rPr>
              <w:t>-</w:t>
            </w:r>
            <w:r w:rsidRPr="003A7C9B">
              <w:rPr>
                <w:rFonts w:eastAsia="等线" w:hint="eastAsia"/>
                <w:lang w:eastAsia="zh-CN"/>
              </w:rPr>
              <w:tab/>
            </w:r>
            <w:r>
              <w:rPr>
                <w:rFonts w:eastAsia="等线"/>
                <w:lang w:eastAsia="zh-CN"/>
              </w:rPr>
              <w:t>...</w:t>
            </w:r>
            <w:r w:rsidRPr="003A7C9B">
              <w:rPr>
                <w:rFonts w:eastAsia="等线" w:hint="eastAsia"/>
                <w:lang w:eastAsia="zh-CN"/>
              </w:rPr>
              <w:t xml:space="preserve"> </w:t>
            </w:r>
          </w:p>
          <w:p w14:paraId="47F87BB4" w14:textId="77777777" w:rsidR="00441B2C" w:rsidRPr="003A7C9B" w:rsidRDefault="00441B2C" w:rsidP="00441B2C">
            <w:pPr>
              <w:overflowPunct w:val="0"/>
              <w:autoSpaceDE w:val="0"/>
              <w:autoSpaceDN w:val="0"/>
              <w:adjustRightInd w:val="0"/>
              <w:ind w:left="568" w:hanging="284"/>
              <w:jc w:val="left"/>
              <w:textAlignment w:val="baseline"/>
              <w:rPr>
                <w:rFonts w:eastAsia="等线"/>
                <w:lang w:eastAsia="zh-CN"/>
              </w:rPr>
            </w:pPr>
            <w:r w:rsidRPr="003A7C9B">
              <w:rPr>
                <w:rFonts w:eastAsia="等线" w:hint="eastAsia"/>
                <w:lang w:eastAsia="zh-CN"/>
              </w:rPr>
              <w:t>-</w:t>
            </w:r>
            <w:r w:rsidRPr="003A7C9B">
              <w:rPr>
                <w:rFonts w:eastAsia="等线" w:hint="eastAsia"/>
                <w:lang w:eastAsia="zh-CN"/>
              </w:rPr>
              <w:tab/>
              <w:t>UL/SUL indicator</w:t>
            </w:r>
            <w:r w:rsidRPr="003A7C9B">
              <w:rPr>
                <w:rFonts w:eastAsia="等线"/>
              </w:rPr>
              <w:t xml:space="preserve"> -</w:t>
            </w:r>
            <w:r w:rsidRPr="003A7C9B">
              <w:rPr>
                <w:rFonts w:eastAsia="等线" w:hint="eastAsia"/>
                <w:lang w:eastAsia="zh-CN"/>
              </w:rPr>
              <w:t xml:space="preserve"> 1 bit. </w:t>
            </w:r>
          </w:p>
          <w:p w14:paraId="22AE9257" w14:textId="77777777" w:rsidR="00441B2C" w:rsidRPr="003A7C9B" w:rsidRDefault="00441B2C" w:rsidP="00441B2C">
            <w:pPr>
              <w:overflowPunct w:val="0"/>
              <w:autoSpaceDE w:val="0"/>
              <w:autoSpaceDN w:val="0"/>
              <w:adjustRightInd w:val="0"/>
              <w:ind w:left="568" w:hanging="284"/>
              <w:jc w:val="left"/>
              <w:textAlignment w:val="baseline"/>
              <w:rPr>
                <w:rFonts w:eastAsia="等线"/>
                <w:lang w:eastAsia="zh-CN"/>
              </w:rPr>
            </w:pPr>
            <w:r w:rsidRPr="003A7C9B">
              <w:rPr>
                <w:rFonts w:eastAsia="等线" w:hint="eastAsia"/>
                <w:lang w:eastAsia="zh-CN"/>
              </w:rPr>
              <w:t>-</w:t>
            </w:r>
            <w:r w:rsidRPr="003A7C9B">
              <w:rPr>
                <w:rFonts w:eastAsia="等线" w:hint="eastAsia"/>
                <w:lang w:eastAsia="zh-CN"/>
              </w:rPr>
              <w:tab/>
            </w:r>
            <w:r>
              <w:rPr>
                <w:rFonts w:eastAsia="等线"/>
                <w:lang w:eastAsia="zh-CN"/>
              </w:rPr>
              <w:t>...</w:t>
            </w:r>
            <w:r w:rsidRPr="003A7C9B">
              <w:rPr>
                <w:rFonts w:eastAsia="等线" w:hint="eastAsia"/>
                <w:lang w:eastAsia="zh-CN"/>
              </w:rPr>
              <w:t xml:space="preserve"> </w:t>
            </w:r>
          </w:p>
          <w:p w14:paraId="1E30E74E" w14:textId="77777777" w:rsidR="00441B2C" w:rsidRPr="003A7C9B" w:rsidRDefault="00441B2C" w:rsidP="00441B2C">
            <w:pPr>
              <w:overflowPunct w:val="0"/>
              <w:autoSpaceDE w:val="0"/>
              <w:autoSpaceDN w:val="0"/>
              <w:adjustRightInd w:val="0"/>
              <w:ind w:left="568" w:hanging="284"/>
              <w:jc w:val="left"/>
              <w:textAlignment w:val="baseline"/>
              <w:rPr>
                <w:rFonts w:eastAsia="等线"/>
                <w:lang w:eastAsia="zh-CN"/>
              </w:rPr>
            </w:pPr>
            <w:r w:rsidRPr="003A7C9B">
              <w:rPr>
                <w:rFonts w:eastAsia="等线"/>
                <w:lang w:eastAsia="zh-CN"/>
              </w:rPr>
              <w:t>-</w:t>
            </w:r>
            <w:r w:rsidRPr="003A7C9B">
              <w:rPr>
                <w:rFonts w:eastAsia="等线"/>
                <w:lang w:eastAsia="zh-CN"/>
              </w:rPr>
              <w:tab/>
              <w:t xml:space="preserve">RACH occasion indicator - 0 or 1 bit </w:t>
            </w:r>
          </w:p>
          <w:p w14:paraId="55264AB1" w14:textId="58FC695A" w:rsidR="00441B2C" w:rsidRPr="003A7C9B" w:rsidRDefault="00441B2C" w:rsidP="00441B2C">
            <w:pPr>
              <w:overflowPunct w:val="0"/>
              <w:autoSpaceDE w:val="0"/>
              <w:autoSpaceDN w:val="0"/>
              <w:adjustRightInd w:val="0"/>
              <w:ind w:left="851" w:hanging="284"/>
              <w:jc w:val="left"/>
              <w:textAlignment w:val="baseline"/>
              <w:rPr>
                <w:rFonts w:eastAsia="等线"/>
                <w:lang w:eastAsia="zh-CN"/>
              </w:rPr>
            </w:pPr>
            <w:r w:rsidRPr="003A7C9B">
              <w:rPr>
                <w:rFonts w:eastAsia="等线" w:hint="eastAsia"/>
                <w:lang w:eastAsia="zh-CN"/>
              </w:rPr>
              <w:t>-</w:t>
            </w:r>
            <w:r w:rsidRPr="003A7C9B">
              <w:rPr>
                <w:rFonts w:eastAsia="等线" w:hint="eastAsia"/>
                <w:lang w:eastAsia="zh-CN"/>
              </w:rPr>
              <w:tab/>
            </w:r>
            <w:r w:rsidRPr="003A7C9B">
              <w:rPr>
                <w:rFonts w:eastAsia="等线"/>
                <w:lang w:eastAsia="zh-CN"/>
              </w:rPr>
              <w:t>1 bit</w:t>
            </w:r>
            <w:r w:rsidRPr="003A7C9B">
              <w:rPr>
                <w:rFonts w:eastAsia="等线"/>
              </w:rPr>
              <w:t xml:space="preserve"> if the UE is configured with higher layer parameter</w:t>
            </w:r>
            <w:r w:rsidRPr="003A7C9B">
              <w:rPr>
                <w:rFonts w:eastAsia="等线"/>
                <w:i/>
              </w:rPr>
              <w:t xml:space="preserve"> </w:t>
            </w:r>
            <w:proofErr w:type="spellStart"/>
            <w:r w:rsidRPr="003A7C9B">
              <w:rPr>
                <w:rFonts w:eastAsia="等线"/>
                <w:i/>
              </w:rPr>
              <w:t>sbfd-RACHSingleConfig</w:t>
            </w:r>
            <w:proofErr w:type="spellEnd"/>
            <w:r w:rsidRPr="003A7C9B">
              <w:rPr>
                <w:rFonts w:eastAsia="等线"/>
                <w:i/>
              </w:rPr>
              <w:t xml:space="preserve"> </w:t>
            </w:r>
            <w:r w:rsidRPr="003A7C9B">
              <w:rPr>
                <w:rFonts w:eastAsia="等线"/>
                <w:iCs/>
              </w:rPr>
              <w:t xml:space="preserve">or </w:t>
            </w:r>
            <w:proofErr w:type="spellStart"/>
            <w:r w:rsidRPr="003A7C9B">
              <w:rPr>
                <w:rFonts w:eastAsia="等线"/>
                <w:i/>
              </w:rPr>
              <w:t>sbfd-RACHDualConfig</w:t>
            </w:r>
            <w:proofErr w:type="spellEnd"/>
            <w:r w:rsidRPr="003A7C9B">
              <w:rPr>
                <w:rFonts w:eastAsia="等线"/>
              </w:rPr>
              <w:t>.</w:t>
            </w:r>
            <w:r w:rsidRPr="003A7C9B">
              <w:rPr>
                <w:rFonts w:eastAsia="等线"/>
                <w:lang w:eastAsia="zh-CN"/>
              </w:rPr>
              <w:t xml:space="preserve"> </w:t>
            </w:r>
            <w:r w:rsidRPr="003A7C9B">
              <w:rPr>
                <w:rFonts w:eastAsia="等线" w:hint="eastAsia"/>
                <w:lang w:eastAsia="zh-CN"/>
              </w:rPr>
              <w:t xml:space="preserve">If the value of the </w:t>
            </w:r>
            <w:r w:rsidRPr="003A7C9B">
              <w:rPr>
                <w:rFonts w:eastAsia="等线"/>
                <w:lang w:eastAsia="zh-CN"/>
              </w:rPr>
              <w:t>"</w:t>
            </w:r>
            <w:r w:rsidRPr="003A7C9B">
              <w:rPr>
                <w:rFonts w:eastAsia="等线" w:hint="eastAsia"/>
                <w:lang w:eastAsia="zh-CN"/>
              </w:rPr>
              <w:t>Random Access Preamble index</w:t>
            </w:r>
            <w:r w:rsidRPr="003A7C9B">
              <w:rPr>
                <w:rFonts w:eastAsia="等线"/>
                <w:lang w:eastAsia="zh-CN"/>
              </w:rPr>
              <w:t>"</w:t>
            </w:r>
            <w:r w:rsidRPr="003A7C9B">
              <w:rPr>
                <w:rFonts w:eastAsia="等线" w:hint="eastAsia"/>
                <w:lang w:eastAsia="zh-CN"/>
              </w:rPr>
              <w:t xml:space="preserve"> is not all zeros</w:t>
            </w:r>
            <w:r w:rsidR="00837832">
              <w:rPr>
                <w:rFonts w:eastAsia="等线"/>
                <w:lang w:eastAsia="zh-CN"/>
              </w:rPr>
              <w:t xml:space="preserve"> </w:t>
            </w:r>
            <w:r w:rsidR="00837832">
              <w:rPr>
                <w:rFonts w:eastAsia="Malgun Gothic"/>
                <w:color w:val="FF0000"/>
                <w:u w:val="single"/>
              </w:rPr>
              <w:t>a</w:t>
            </w:r>
            <w:r w:rsidR="00837832">
              <w:rPr>
                <w:rFonts w:eastAsia="Malgun Gothic"/>
                <w:color w:val="EE0000"/>
                <w:u w:val="single"/>
              </w:rPr>
              <w:t xml:space="preserve">nd “UL/SUL indicator” indicates zero </w:t>
            </w:r>
            <w:r w:rsidR="00837832">
              <w:rPr>
                <w:rFonts w:eastAsia="等线"/>
                <w:color w:val="EE0000"/>
                <w:u w:val="single"/>
              </w:rPr>
              <w:t xml:space="preserve">if the UE is configured with </w:t>
            </w:r>
            <w:proofErr w:type="spellStart"/>
            <w:r w:rsidR="00837832">
              <w:rPr>
                <w:rFonts w:eastAsia="等线"/>
                <w:i/>
                <w:color w:val="EE0000"/>
                <w:u w:val="single"/>
              </w:rPr>
              <w:t>supplementaryUplink</w:t>
            </w:r>
            <w:proofErr w:type="spellEnd"/>
            <w:r w:rsidR="00837832">
              <w:rPr>
                <w:rFonts w:eastAsia="等线"/>
                <w:i/>
                <w:color w:val="EE0000"/>
                <w:u w:val="single"/>
              </w:rPr>
              <w:t xml:space="preserve"> </w:t>
            </w:r>
            <w:r w:rsidR="00837832">
              <w:rPr>
                <w:rFonts w:eastAsia="等线"/>
                <w:color w:val="EE0000"/>
                <w:u w:val="single"/>
              </w:rPr>
              <w:t>in</w:t>
            </w:r>
            <w:r w:rsidR="00837832">
              <w:rPr>
                <w:rFonts w:eastAsia="等线"/>
                <w:i/>
                <w:color w:val="EE0000"/>
                <w:u w:val="single"/>
              </w:rPr>
              <w:t xml:space="preserve"> </w:t>
            </w:r>
            <w:proofErr w:type="spellStart"/>
            <w:r w:rsidR="00837832">
              <w:rPr>
                <w:rFonts w:eastAsia="等线"/>
                <w:i/>
                <w:color w:val="EE0000"/>
                <w:u w:val="single"/>
              </w:rPr>
              <w:t>ServingCellConfig</w:t>
            </w:r>
            <w:proofErr w:type="spellEnd"/>
            <w:r w:rsidR="00837832">
              <w:rPr>
                <w:rFonts w:eastAsia="等线"/>
                <w:color w:val="EE0000"/>
                <w:u w:val="single"/>
              </w:rPr>
              <w:t xml:space="preserve"> in the cell</w:t>
            </w:r>
            <w:r w:rsidRPr="003A7C9B">
              <w:rPr>
                <w:rFonts w:eastAsia="等线" w:hint="eastAsia"/>
                <w:lang w:eastAsia="zh-CN"/>
              </w:rPr>
              <w:t xml:space="preserve">, </w:t>
            </w:r>
            <w:r w:rsidRPr="003A7C9B">
              <w:rPr>
                <w:rFonts w:eastAsia="等线"/>
                <w:lang w:eastAsia="zh-CN"/>
              </w:rPr>
              <w:t xml:space="preserve">this field </w:t>
            </w:r>
            <w:r w:rsidRPr="003A7C9B">
              <w:rPr>
                <w:rFonts w:eastAsia="等线" w:hint="eastAsia"/>
                <w:szCs w:val="21"/>
              </w:rPr>
              <w:t>indicat</w:t>
            </w:r>
            <w:r w:rsidRPr="003A7C9B">
              <w:rPr>
                <w:rFonts w:eastAsia="等线"/>
                <w:szCs w:val="21"/>
              </w:rPr>
              <w:t>es</w:t>
            </w:r>
            <w:r w:rsidRPr="003A7C9B">
              <w:rPr>
                <w:rFonts w:eastAsia="等线" w:hint="eastAsia"/>
                <w:szCs w:val="21"/>
              </w:rPr>
              <w:t xml:space="preserve"> </w:t>
            </w:r>
            <w:r w:rsidRPr="003A7C9B">
              <w:rPr>
                <w:rFonts w:eastAsia="等线"/>
                <w:szCs w:val="21"/>
              </w:rPr>
              <w:t xml:space="preserve">the RACH occasion for PRACH transmission according to </w:t>
            </w:r>
            <w:r w:rsidRPr="003A7C9B">
              <w:rPr>
                <w:rFonts w:eastAsia="等线" w:hint="eastAsia"/>
                <w:lang w:eastAsia="zh-CN"/>
              </w:rPr>
              <w:t>Table 7.3.1.</w:t>
            </w:r>
            <w:r w:rsidRPr="003A7C9B">
              <w:rPr>
                <w:rFonts w:eastAsia="等线"/>
                <w:lang w:eastAsia="zh-CN"/>
              </w:rPr>
              <w:t>2</w:t>
            </w:r>
            <w:r w:rsidRPr="003A7C9B">
              <w:rPr>
                <w:rFonts w:eastAsia="等线" w:hint="eastAsia"/>
                <w:lang w:eastAsia="zh-CN"/>
              </w:rPr>
              <w:t>.1-</w:t>
            </w:r>
            <w:r w:rsidRPr="003A7C9B">
              <w:rPr>
                <w:rFonts w:eastAsia="等线"/>
                <w:lang w:eastAsia="zh-CN"/>
              </w:rPr>
              <w:t>6</w:t>
            </w:r>
            <w:r w:rsidRPr="003A7C9B">
              <w:rPr>
                <w:rFonts w:eastAsia="等线" w:hint="eastAsia"/>
                <w:lang w:eastAsia="zh-CN"/>
              </w:rPr>
              <w:t xml:space="preserve">; otherwise, this field is </w:t>
            </w:r>
            <w:proofErr w:type="spellStart"/>
            <w:r w:rsidR="00837832">
              <w:rPr>
                <w:rFonts w:eastAsia="等线"/>
                <w:lang w:eastAsia="zh-CN"/>
              </w:rPr>
              <w:t>reserve`</w:t>
            </w:r>
            <w:r w:rsidRPr="003A7C9B">
              <w:rPr>
                <w:rFonts w:eastAsia="等线" w:hint="eastAsia"/>
                <w:lang w:eastAsia="zh-CN"/>
              </w:rPr>
              <w:t>ed</w:t>
            </w:r>
            <w:proofErr w:type="spellEnd"/>
            <w:r w:rsidRPr="003A7C9B">
              <w:rPr>
                <w:rFonts w:eastAsia="等线"/>
                <w:lang w:eastAsia="zh-CN"/>
              </w:rPr>
              <w:t>.</w:t>
            </w:r>
          </w:p>
          <w:p w14:paraId="390C3A59" w14:textId="77777777" w:rsidR="00441B2C" w:rsidRPr="003A7C9B" w:rsidRDefault="00441B2C" w:rsidP="00441B2C">
            <w:pPr>
              <w:overflowPunct w:val="0"/>
              <w:autoSpaceDE w:val="0"/>
              <w:autoSpaceDN w:val="0"/>
              <w:adjustRightInd w:val="0"/>
              <w:ind w:left="851" w:hanging="284"/>
              <w:jc w:val="left"/>
              <w:textAlignment w:val="baseline"/>
              <w:rPr>
                <w:rFonts w:eastAsia="等线"/>
              </w:rPr>
            </w:pPr>
            <w:r w:rsidRPr="003A7C9B">
              <w:rPr>
                <w:rFonts w:eastAsia="等线" w:hint="eastAsia"/>
                <w:lang w:eastAsia="zh-CN"/>
              </w:rPr>
              <w:t>-</w:t>
            </w:r>
            <w:r w:rsidRPr="003A7C9B">
              <w:rPr>
                <w:rFonts w:eastAsia="等线" w:hint="eastAsia"/>
                <w:lang w:eastAsia="zh-CN"/>
              </w:rPr>
              <w:tab/>
            </w:r>
            <w:r w:rsidRPr="003A7C9B">
              <w:rPr>
                <w:rFonts w:eastAsia="等线"/>
                <w:lang w:eastAsia="zh-CN"/>
              </w:rPr>
              <w:t>0 bit otherwise.</w:t>
            </w:r>
          </w:p>
          <w:p w14:paraId="25273E34" w14:textId="77777777" w:rsidR="00441B2C" w:rsidRDefault="00441B2C" w:rsidP="00441B2C">
            <w:pPr>
              <w:overflowPunct w:val="0"/>
              <w:autoSpaceDE w:val="0"/>
              <w:autoSpaceDN w:val="0"/>
              <w:adjustRightInd w:val="0"/>
              <w:ind w:left="568" w:hanging="284"/>
              <w:jc w:val="left"/>
              <w:textAlignment w:val="baseline"/>
              <w:rPr>
                <w:rFonts w:eastAsia="等线"/>
                <w:lang w:eastAsia="zh-CN"/>
              </w:rPr>
            </w:pPr>
            <w:r w:rsidRPr="003A7C9B">
              <w:rPr>
                <w:rFonts w:eastAsia="等线" w:hint="eastAsia"/>
                <w:lang w:eastAsia="zh-CN"/>
              </w:rPr>
              <w:t>-</w:t>
            </w:r>
            <w:r w:rsidRPr="003A7C9B">
              <w:rPr>
                <w:rFonts w:eastAsia="等线" w:hint="eastAsia"/>
                <w:lang w:eastAsia="zh-CN"/>
              </w:rPr>
              <w:tab/>
            </w:r>
            <w:r>
              <w:rPr>
                <w:rFonts w:eastAsia="等线"/>
                <w:lang w:eastAsia="zh-CN"/>
              </w:rPr>
              <w:t>...</w:t>
            </w:r>
            <w:r w:rsidRPr="003A7C9B">
              <w:rPr>
                <w:rFonts w:eastAsia="等线" w:hint="eastAsia"/>
                <w:lang w:eastAsia="zh-CN"/>
              </w:rPr>
              <w:t xml:space="preserve"> </w:t>
            </w:r>
          </w:p>
          <w:p w14:paraId="6D8A0A82" w14:textId="77777777" w:rsidR="00441B2C" w:rsidRPr="00441B2C" w:rsidRDefault="00441B2C" w:rsidP="00441B2C">
            <w:pPr>
              <w:keepNext/>
              <w:keepLines/>
              <w:overflowPunct w:val="0"/>
              <w:autoSpaceDE w:val="0"/>
              <w:autoSpaceDN w:val="0"/>
              <w:adjustRightInd w:val="0"/>
              <w:spacing w:before="60"/>
              <w:jc w:val="center"/>
              <w:textAlignment w:val="baseline"/>
              <w:rPr>
                <w:rFonts w:ascii="Arial" w:eastAsia="等线" w:hAnsi="Arial"/>
                <w:b/>
                <w:lang w:eastAsia="zh-CN"/>
              </w:rPr>
            </w:pPr>
            <w:r w:rsidRPr="00441B2C">
              <w:rPr>
                <w:rFonts w:ascii="Arial" w:eastAsia="等线" w:hAnsi="Arial"/>
                <w:b/>
              </w:rPr>
              <w:t xml:space="preserve">Table </w:t>
            </w:r>
            <w:r w:rsidRPr="00441B2C">
              <w:rPr>
                <w:rFonts w:ascii="Arial" w:eastAsia="等线" w:hAnsi="Arial" w:hint="eastAsia"/>
                <w:b/>
                <w:lang w:eastAsia="zh-CN"/>
              </w:rPr>
              <w:t>7.3.1.2.1</w:t>
            </w:r>
            <w:r w:rsidRPr="00441B2C">
              <w:rPr>
                <w:rFonts w:ascii="Arial" w:eastAsia="等线" w:hAnsi="Arial"/>
                <w:b/>
              </w:rPr>
              <w:t>-6</w:t>
            </w:r>
            <w:r w:rsidRPr="00441B2C">
              <w:rPr>
                <w:rFonts w:ascii="Arial" w:eastAsia="等线" w:hAnsi="Arial" w:hint="eastAsia"/>
                <w:b/>
                <w:lang w:eastAsia="zh-CN"/>
              </w:rPr>
              <w:t xml:space="preserve">: </w:t>
            </w:r>
            <w:r w:rsidRPr="00441B2C">
              <w:rPr>
                <w:rFonts w:ascii="Arial" w:eastAsia="等线" w:hAnsi="Arial"/>
                <w:b/>
                <w:lang w:eastAsia="zh-CN"/>
              </w:rPr>
              <w:t>RACH occasion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71"/>
              <w:gridCol w:w="8080"/>
            </w:tblGrid>
            <w:tr w:rsidR="00441B2C" w:rsidRPr="00441B2C" w14:paraId="5D347210" w14:textId="77777777" w:rsidTr="00441B2C">
              <w:trPr>
                <w:jc w:val="center"/>
              </w:trPr>
              <w:tc>
                <w:tcPr>
                  <w:tcW w:w="1271" w:type="dxa"/>
                  <w:shd w:val="clear" w:color="auto" w:fill="D9D9D9"/>
                  <w:vAlign w:val="center"/>
                </w:tcPr>
                <w:p w14:paraId="63C21137" w14:textId="77777777" w:rsidR="00441B2C" w:rsidRPr="00441B2C" w:rsidRDefault="00441B2C" w:rsidP="00441B2C">
                  <w:pPr>
                    <w:keepNext/>
                    <w:keepLines/>
                    <w:spacing w:after="0"/>
                    <w:jc w:val="center"/>
                    <w:rPr>
                      <w:rFonts w:ascii="Arial" w:hAnsi="Arial"/>
                      <w:b/>
                      <w:sz w:val="18"/>
                      <w:lang w:eastAsia="zh-CN"/>
                    </w:rPr>
                  </w:pPr>
                  <w:r w:rsidRPr="00441B2C">
                    <w:rPr>
                      <w:rFonts w:ascii="Arial" w:hAnsi="Arial"/>
                      <w:b/>
                      <w:sz w:val="18"/>
                      <w:lang w:eastAsia="zh-CN"/>
                    </w:rPr>
                    <w:t>Bit field</w:t>
                  </w:r>
                </w:p>
              </w:tc>
              <w:tc>
                <w:tcPr>
                  <w:tcW w:w="8080" w:type="dxa"/>
                  <w:shd w:val="clear" w:color="auto" w:fill="D9D9D9"/>
                  <w:vAlign w:val="center"/>
                </w:tcPr>
                <w:p w14:paraId="271B4BB7" w14:textId="77777777" w:rsidR="00441B2C" w:rsidRPr="00441B2C" w:rsidRDefault="00441B2C" w:rsidP="00441B2C">
                  <w:pPr>
                    <w:keepNext/>
                    <w:keepLines/>
                    <w:spacing w:after="0"/>
                    <w:jc w:val="center"/>
                    <w:rPr>
                      <w:rFonts w:ascii="Arial" w:hAnsi="Arial"/>
                      <w:b/>
                      <w:sz w:val="18"/>
                      <w:lang w:eastAsia="zh-CN"/>
                    </w:rPr>
                  </w:pPr>
                  <w:r w:rsidRPr="00441B2C">
                    <w:rPr>
                      <w:rFonts w:ascii="Arial" w:hAnsi="Arial"/>
                      <w:b/>
                      <w:sz w:val="18"/>
                      <w:lang w:eastAsia="zh-CN"/>
                    </w:rPr>
                    <w:t>RACH occasion indicator</w:t>
                  </w:r>
                </w:p>
              </w:tc>
            </w:tr>
            <w:tr w:rsidR="00441B2C" w:rsidRPr="00441B2C" w14:paraId="1B556218" w14:textId="77777777" w:rsidTr="00441B2C">
              <w:trPr>
                <w:jc w:val="center"/>
              </w:trPr>
              <w:tc>
                <w:tcPr>
                  <w:tcW w:w="1271" w:type="dxa"/>
                  <w:vAlign w:val="center"/>
                </w:tcPr>
                <w:p w14:paraId="4008ADB3" w14:textId="77777777" w:rsidR="00441B2C" w:rsidRPr="00441B2C" w:rsidRDefault="00441B2C" w:rsidP="00441B2C">
                  <w:pPr>
                    <w:keepNext/>
                    <w:keepLines/>
                    <w:spacing w:after="0"/>
                    <w:jc w:val="center"/>
                    <w:rPr>
                      <w:rFonts w:ascii="Arial" w:hAnsi="Arial"/>
                      <w:sz w:val="18"/>
                      <w:lang w:eastAsia="zh-CN"/>
                    </w:rPr>
                  </w:pPr>
                  <w:r w:rsidRPr="00441B2C">
                    <w:rPr>
                      <w:rFonts w:ascii="Arial" w:hAnsi="Arial" w:hint="eastAsia"/>
                      <w:sz w:val="18"/>
                      <w:lang w:eastAsia="zh-CN"/>
                    </w:rPr>
                    <w:t>0</w:t>
                  </w:r>
                </w:p>
              </w:tc>
              <w:tc>
                <w:tcPr>
                  <w:tcW w:w="8080" w:type="dxa"/>
                  <w:shd w:val="clear" w:color="auto" w:fill="auto"/>
                  <w:vAlign w:val="center"/>
                </w:tcPr>
                <w:p w14:paraId="27FC765C" w14:textId="77777777" w:rsidR="00441B2C" w:rsidRPr="00441B2C" w:rsidRDefault="00441B2C" w:rsidP="00441B2C">
                  <w:pPr>
                    <w:keepNext/>
                    <w:keepLines/>
                    <w:spacing w:after="0"/>
                    <w:jc w:val="center"/>
                    <w:rPr>
                      <w:rFonts w:ascii="Arial" w:hAnsi="Arial"/>
                      <w:iCs/>
                      <w:sz w:val="18"/>
                      <w:lang w:eastAsia="zh-CN"/>
                    </w:rPr>
                  </w:pPr>
                  <w:r w:rsidRPr="00441B2C">
                    <w:rPr>
                      <w:rFonts w:ascii="Arial" w:hAnsi="Arial" w:cs="Arial"/>
                      <w:sz w:val="18"/>
                      <w:szCs w:val="18"/>
                      <w:lang w:eastAsia="zh-CN"/>
                    </w:rPr>
                    <w:t>The RACH occasion for the PRACH transmission is from the first PRACH occasions</w:t>
                  </w:r>
                  <w:r w:rsidRPr="00441B2C">
                    <w:rPr>
                      <w:rFonts w:ascii="Arial" w:eastAsia="等线" w:hAnsi="Arial" w:cs="Arial"/>
                      <w:i/>
                      <w:sz w:val="18"/>
                      <w:szCs w:val="18"/>
                    </w:rPr>
                    <w:t xml:space="preserve"> </w:t>
                  </w:r>
                  <w:r w:rsidRPr="00441B2C">
                    <w:rPr>
                      <w:rFonts w:ascii="Arial" w:eastAsia="等线" w:hAnsi="Arial" w:cs="Arial"/>
                      <w:iCs/>
                      <w:sz w:val="18"/>
                      <w:szCs w:val="18"/>
                    </w:rPr>
                    <w:t>as defined in Clause 8</w:t>
                  </w:r>
                  <w:r w:rsidRPr="00837832">
                    <w:rPr>
                      <w:rFonts w:ascii="Arial" w:eastAsia="等线" w:hAnsi="Arial" w:cs="Arial"/>
                      <w:iCs/>
                      <w:strike/>
                      <w:color w:val="FF0000"/>
                      <w:sz w:val="18"/>
                      <w:szCs w:val="18"/>
                    </w:rPr>
                    <w:t>.1</w:t>
                  </w:r>
                  <w:r w:rsidRPr="00441B2C">
                    <w:rPr>
                      <w:rFonts w:ascii="Arial" w:eastAsia="等线" w:hAnsi="Arial" w:cs="Arial"/>
                      <w:iCs/>
                      <w:sz w:val="18"/>
                      <w:szCs w:val="18"/>
                    </w:rPr>
                    <w:t xml:space="preserve"> of [5, TR38.213]</w:t>
                  </w:r>
                </w:p>
              </w:tc>
            </w:tr>
            <w:tr w:rsidR="00441B2C" w:rsidRPr="00441B2C" w14:paraId="7E0BC58E" w14:textId="77777777" w:rsidTr="00441B2C">
              <w:trPr>
                <w:jc w:val="center"/>
              </w:trPr>
              <w:tc>
                <w:tcPr>
                  <w:tcW w:w="1271" w:type="dxa"/>
                  <w:vAlign w:val="center"/>
                </w:tcPr>
                <w:p w14:paraId="35A0EED0" w14:textId="77777777" w:rsidR="00441B2C" w:rsidRPr="00441B2C" w:rsidRDefault="00441B2C" w:rsidP="00441B2C">
                  <w:pPr>
                    <w:keepNext/>
                    <w:keepLines/>
                    <w:spacing w:after="0"/>
                    <w:jc w:val="center"/>
                    <w:rPr>
                      <w:rFonts w:ascii="Arial" w:hAnsi="Arial" w:cs="Arial"/>
                      <w:sz w:val="18"/>
                      <w:szCs w:val="18"/>
                      <w:lang w:eastAsia="zh-CN"/>
                    </w:rPr>
                  </w:pPr>
                  <w:r w:rsidRPr="00441B2C">
                    <w:rPr>
                      <w:rFonts w:ascii="Arial" w:hAnsi="Arial" w:cs="Arial"/>
                      <w:sz w:val="18"/>
                      <w:szCs w:val="18"/>
                      <w:lang w:eastAsia="zh-CN"/>
                    </w:rPr>
                    <w:t>1</w:t>
                  </w:r>
                </w:p>
              </w:tc>
              <w:tc>
                <w:tcPr>
                  <w:tcW w:w="8080" w:type="dxa"/>
                  <w:shd w:val="clear" w:color="auto" w:fill="auto"/>
                  <w:vAlign w:val="center"/>
                </w:tcPr>
                <w:p w14:paraId="79F66EF6" w14:textId="77777777" w:rsidR="00441B2C" w:rsidRPr="00441B2C" w:rsidRDefault="00441B2C" w:rsidP="00441B2C">
                  <w:pPr>
                    <w:keepNext/>
                    <w:keepLines/>
                    <w:spacing w:after="0"/>
                    <w:jc w:val="center"/>
                    <w:rPr>
                      <w:rFonts w:ascii="Arial" w:hAnsi="Arial" w:cs="Arial"/>
                      <w:sz w:val="18"/>
                      <w:szCs w:val="18"/>
                      <w:lang w:eastAsia="zh-CN"/>
                    </w:rPr>
                  </w:pPr>
                  <w:r w:rsidRPr="00441B2C">
                    <w:rPr>
                      <w:rFonts w:ascii="Arial" w:hAnsi="Arial" w:cs="Arial"/>
                      <w:sz w:val="18"/>
                      <w:szCs w:val="18"/>
                      <w:lang w:eastAsia="zh-CN"/>
                    </w:rPr>
                    <w:t>The RACH occasion for the PRACH transmission is from the second PRACH occasions as defined in</w:t>
                  </w:r>
                  <w:r w:rsidRPr="00441B2C">
                    <w:rPr>
                      <w:rFonts w:ascii="Arial" w:eastAsia="等线" w:hAnsi="Arial" w:cs="Arial"/>
                      <w:iCs/>
                      <w:sz w:val="18"/>
                      <w:szCs w:val="18"/>
                    </w:rPr>
                    <w:t xml:space="preserve"> Clause 8</w:t>
                  </w:r>
                  <w:r w:rsidRPr="00837832">
                    <w:rPr>
                      <w:rFonts w:ascii="Arial" w:eastAsia="等线" w:hAnsi="Arial" w:cs="Arial"/>
                      <w:iCs/>
                      <w:strike/>
                      <w:color w:val="FF0000"/>
                      <w:sz w:val="18"/>
                      <w:szCs w:val="18"/>
                    </w:rPr>
                    <w:t>.1</w:t>
                  </w:r>
                  <w:r w:rsidRPr="00441B2C">
                    <w:rPr>
                      <w:rFonts w:ascii="Arial" w:eastAsia="等线" w:hAnsi="Arial" w:cs="Arial"/>
                      <w:iCs/>
                      <w:sz w:val="18"/>
                      <w:szCs w:val="18"/>
                    </w:rPr>
                    <w:t xml:space="preserve"> of [5, TR38.213]</w:t>
                  </w:r>
                </w:p>
              </w:tc>
            </w:tr>
          </w:tbl>
          <w:p w14:paraId="24A6D1E6" w14:textId="77777777" w:rsidR="00441B2C" w:rsidRPr="00441B2C" w:rsidRDefault="00441B2C" w:rsidP="00441B2C">
            <w:pPr>
              <w:overflowPunct w:val="0"/>
              <w:autoSpaceDE w:val="0"/>
              <w:autoSpaceDN w:val="0"/>
              <w:adjustRightInd w:val="0"/>
              <w:jc w:val="left"/>
              <w:textAlignment w:val="baseline"/>
            </w:pPr>
          </w:p>
        </w:tc>
      </w:tr>
    </w:tbl>
    <w:p w14:paraId="7EDC3DB5" w14:textId="5682CAD5" w:rsidR="007C6C8F" w:rsidRPr="00441B2C" w:rsidRDefault="007C6C8F" w:rsidP="005064A7"/>
    <w:p w14:paraId="72AC287D" w14:textId="3F0BD2D7" w:rsidR="00441B2C" w:rsidRDefault="004C18BB" w:rsidP="004C18BB">
      <w:pPr>
        <w:pStyle w:val="2"/>
      </w:pPr>
      <w:r>
        <w:t>Msg3 PUSCH repetition</w:t>
      </w:r>
    </w:p>
    <w:p w14:paraId="4586D3A2" w14:textId="30922DD9" w:rsidR="004863B6" w:rsidRDefault="004863B6" w:rsidP="004863B6">
      <w:r>
        <w:rPr>
          <w:rFonts w:hint="eastAsia"/>
        </w:rPr>
        <w:t xml:space="preserve">As described in </w:t>
      </w:r>
      <w:r>
        <w:rPr>
          <w:rFonts w:hint="eastAsia"/>
          <w:lang w:val="en-US" w:eastAsia="zh-CN"/>
        </w:rPr>
        <w:t xml:space="preserve">section 6.1.2.1a of </w:t>
      </w:r>
      <w:r>
        <w:rPr>
          <w:rFonts w:hint="eastAsia"/>
        </w:rPr>
        <w:t xml:space="preserve">TS 38.214, </w:t>
      </w:r>
      <w:r>
        <w:rPr>
          <w:rFonts w:hint="eastAsia"/>
          <w:lang w:val="en-US" w:eastAsia="zh-CN"/>
        </w:rPr>
        <w:t xml:space="preserve">if a UE is scheduled with PUSCH repetition </w:t>
      </w:r>
      <w:r w:rsidRPr="000937A0">
        <w:rPr>
          <w:color w:val="000000"/>
        </w:rPr>
        <w:t>across SBFD symbols and non-SBFD symbols in different slots</w:t>
      </w:r>
      <w:r>
        <w:rPr>
          <w:rFonts w:hint="eastAsia"/>
        </w:rPr>
        <w:t xml:space="preserve">, </w:t>
      </w:r>
      <w:r>
        <w:t xml:space="preserve">the valid symbol type is the symbol type of the first PUSCH transmission occasion indicated by the scheduling DCI, the RAR UL grant or the </w:t>
      </w:r>
      <w:proofErr w:type="spellStart"/>
      <w:r>
        <w:t>fallbackRAR</w:t>
      </w:r>
      <w:proofErr w:type="spellEnd"/>
      <w:r>
        <w:t xml:space="preserve"> UL grant</w:t>
      </w:r>
      <w:r>
        <w:rPr>
          <w:rFonts w:hint="eastAsia"/>
          <w:lang w:val="en-US" w:eastAsia="zh-CN"/>
        </w:rPr>
        <w:t xml:space="preserve"> </w:t>
      </w:r>
      <w:r>
        <w:rPr>
          <w:szCs w:val="21"/>
        </w:rPr>
        <w:t>if the UE is not configured with [</w:t>
      </w:r>
      <w:r>
        <w:rPr>
          <w:i/>
          <w:szCs w:val="21"/>
        </w:rPr>
        <w:t>sbfd-Configuration2-Transmission</w:t>
      </w:r>
      <w:r>
        <w:rPr>
          <w:szCs w:val="21"/>
        </w:rPr>
        <w:t>]</w:t>
      </w:r>
      <w:r>
        <w:rPr>
          <w:rFonts w:hint="eastAsia"/>
        </w:rPr>
        <w:t xml:space="preserve">. </w:t>
      </w:r>
      <w:r w:rsidR="006F47DC">
        <w:t>W</w:t>
      </w:r>
      <w:r w:rsidR="006F47DC" w:rsidRPr="006F47DC">
        <w:t xml:space="preserve">hen a UE selects legacy RO for Msg1 transmission, and the first Msg3 PUSCH transmission is scheduled in SBFD symbols configured as flexible, the UE should also follow the legacy </w:t>
      </w:r>
      <w:proofErr w:type="spellStart"/>
      <w:r w:rsidR="006F47DC" w:rsidRPr="006F47DC">
        <w:t>behavior</w:t>
      </w:r>
      <w:proofErr w:type="spellEnd"/>
      <w:r w:rsidR="006F47DC" w:rsidRPr="006F47DC">
        <w:t>.</w:t>
      </w:r>
      <w:r w:rsidR="006F47DC">
        <w:t xml:space="preserve"> Only when the UE selects the additional RO for Msg1 transmission, the valid symbol type is the symbol type of the first PUSCH transmission occasion for msg3 PUSCH repetition since the network can know this UE supports SBFD.</w:t>
      </w:r>
    </w:p>
    <w:p w14:paraId="3999BD1A" w14:textId="791B84E0" w:rsidR="006F47DC" w:rsidRDefault="006F47DC" w:rsidP="004863B6">
      <w:r w:rsidRPr="006F47DC">
        <w:t xml:space="preserve">In addition, SBFD operation is not supported in 2-step RACH procedure. Therefore, the case about PUSCH transmissions scheduled by </w:t>
      </w:r>
      <w:proofErr w:type="spellStart"/>
      <w:r w:rsidRPr="006F47DC">
        <w:t>fallbackRAR</w:t>
      </w:r>
      <w:proofErr w:type="spellEnd"/>
      <w:r w:rsidRPr="006F47DC">
        <w:t xml:space="preserve"> UL grant should be deleted.</w:t>
      </w:r>
    </w:p>
    <w:p w14:paraId="43A44F0F" w14:textId="7ED19A8D" w:rsidR="004C18BB" w:rsidRPr="004863B6" w:rsidRDefault="006F47DC" w:rsidP="004C18BB">
      <w:r w:rsidRPr="006F47DC">
        <w:t>So, we have the following proposal.</w:t>
      </w:r>
    </w:p>
    <w:p w14:paraId="2C7F9D4B" w14:textId="7421DFA9" w:rsidR="006F47DC" w:rsidRDefault="006F47DC" w:rsidP="006F47DC">
      <w:pPr>
        <w:snapToGrid w:val="0"/>
        <w:spacing w:afterLines="50" w:after="120"/>
        <w:rPr>
          <w:i/>
          <w:iCs/>
          <w:szCs w:val="21"/>
        </w:rPr>
      </w:pPr>
      <w:r>
        <w:rPr>
          <w:b/>
          <w:bCs/>
          <w:i/>
          <w:iCs/>
          <w:szCs w:val="21"/>
        </w:rPr>
        <w:t xml:space="preserve">Proposal </w:t>
      </w:r>
      <w:r w:rsidR="00B954EF">
        <w:rPr>
          <w:b/>
          <w:bCs/>
          <w:i/>
          <w:iCs/>
          <w:szCs w:val="21"/>
        </w:rPr>
        <w:t>11</w:t>
      </w:r>
      <w:r>
        <w:rPr>
          <w:b/>
          <w:bCs/>
          <w:i/>
          <w:iCs/>
          <w:szCs w:val="21"/>
        </w:rPr>
        <w:t>:</w:t>
      </w:r>
      <w:r>
        <w:rPr>
          <w:i/>
          <w:iCs/>
          <w:szCs w:val="21"/>
        </w:rPr>
        <w:t xml:space="preserve"> Endorse the following text proposal. </w:t>
      </w:r>
    </w:p>
    <w:p w14:paraId="36C22003" w14:textId="77777777" w:rsidR="006F47DC" w:rsidRDefault="006F47DC" w:rsidP="00823206">
      <w:pPr>
        <w:widowControl w:val="0"/>
        <w:numPr>
          <w:ilvl w:val="0"/>
          <w:numId w:val="12"/>
        </w:numPr>
        <w:contextualSpacing/>
        <w:rPr>
          <w:rFonts w:eastAsia="Calibri"/>
          <w:i/>
          <w:iCs/>
        </w:rPr>
      </w:pPr>
      <w:r>
        <w:rPr>
          <w:rFonts w:eastAsia="Calibri"/>
          <w:b/>
          <w:bCs/>
          <w:i/>
          <w:iCs/>
        </w:rPr>
        <w:t>Reason for change</w:t>
      </w:r>
    </w:p>
    <w:p w14:paraId="5052EC2E" w14:textId="77777777" w:rsidR="006F47DC" w:rsidRDefault="006F47DC" w:rsidP="00823206">
      <w:pPr>
        <w:widowControl w:val="0"/>
        <w:numPr>
          <w:ilvl w:val="1"/>
          <w:numId w:val="12"/>
        </w:numPr>
        <w:rPr>
          <w:i/>
          <w:iCs/>
        </w:rPr>
      </w:pPr>
      <w:r>
        <w:rPr>
          <w:rFonts w:hint="eastAsia"/>
          <w:i/>
        </w:rPr>
        <w:t>SBFD operation is not supported in 2-step RACH procedure.</w:t>
      </w:r>
    </w:p>
    <w:p w14:paraId="183B796E" w14:textId="77777777" w:rsidR="006F47DC" w:rsidRDefault="006F47DC" w:rsidP="00823206">
      <w:pPr>
        <w:widowControl w:val="0"/>
        <w:numPr>
          <w:ilvl w:val="0"/>
          <w:numId w:val="12"/>
        </w:numPr>
        <w:contextualSpacing/>
        <w:rPr>
          <w:rFonts w:eastAsia="Calibri"/>
          <w:i/>
          <w:iCs/>
        </w:rPr>
      </w:pPr>
      <w:r>
        <w:rPr>
          <w:rFonts w:eastAsia="Calibri"/>
          <w:b/>
          <w:bCs/>
          <w:i/>
          <w:iCs/>
        </w:rPr>
        <w:t>Summary of change</w:t>
      </w:r>
    </w:p>
    <w:p w14:paraId="3CAE26D6" w14:textId="52A134D6" w:rsidR="006F47DC" w:rsidRDefault="006F47DC" w:rsidP="00823206">
      <w:pPr>
        <w:widowControl w:val="0"/>
        <w:numPr>
          <w:ilvl w:val="1"/>
          <w:numId w:val="12"/>
        </w:numPr>
        <w:rPr>
          <w:i/>
          <w:iCs/>
        </w:rPr>
      </w:pPr>
      <w:r>
        <w:rPr>
          <w:rFonts w:hint="eastAsia"/>
          <w:i/>
          <w:iCs/>
        </w:rPr>
        <w:t>Delet</w:t>
      </w:r>
      <w:r>
        <w:rPr>
          <w:i/>
          <w:iCs/>
        </w:rPr>
        <w:t>e</w:t>
      </w:r>
      <w:r>
        <w:rPr>
          <w:rFonts w:hint="eastAsia"/>
          <w:i/>
          <w:iCs/>
        </w:rPr>
        <w:t xml:space="preserve"> </w:t>
      </w:r>
      <w:proofErr w:type="gramStart"/>
      <w:r>
        <w:rPr>
          <w:i/>
          <w:iCs/>
        </w:rPr>
        <w:t>“</w:t>
      </w:r>
      <w:r>
        <w:rPr>
          <w:i/>
          <w:iCs/>
          <w:szCs w:val="21"/>
        </w:rPr>
        <w:t xml:space="preserve"> or</w:t>
      </w:r>
      <w:proofErr w:type="gramEnd"/>
      <w:r>
        <w:rPr>
          <w:i/>
          <w:iCs/>
          <w:szCs w:val="21"/>
        </w:rPr>
        <w:t xml:space="preserve"> </w:t>
      </w:r>
      <w:proofErr w:type="spellStart"/>
      <w:r>
        <w:rPr>
          <w:i/>
          <w:iCs/>
          <w:szCs w:val="21"/>
        </w:rPr>
        <w:t>fallbackRAR</w:t>
      </w:r>
      <w:proofErr w:type="spellEnd"/>
      <w:r>
        <w:rPr>
          <w:i/>
          <w:iCs/>
          <w:szCs w:val="21"/>
        </w:rPr>
        <w:t xml:space="preserve"> UL grant, </w:t>
      </w:r>
      <w:r>
        <w:rPr>
          <w:i/>
          <w:iCs/>
        </w:rPr>
        <w:t>”</w:t>
      </w:r>
      <w:r w:rsidR="00F02DE9">
        <w:rPr>
          <w:i/>
          <w:iCs/>
        </w:rPr>
        <w:t xml:space="preserve"> and add “</w:t>
      </w:r>
      <w:r w:rsidR="00F02DE9" w:rsidRPr="00F02DE9">
        <w:rPr>
          <w:i/>
          <w:iCs/>
        </w:rPr>
        <w:t>and associated with a PRACH transmission in a second PRACH occasion</w:t>
      </w:r>
      <w:r w:rsidR="00F02DE9">
        <w:rPr>
          <w:i/>
          <w:iCs/>
        </w:rPr>
        <w:t>”</w:t>
      </w:r>
      <w:r>
        <w:rPr>
          <w:i/>
          <w:iCs/>
        </w:rPr>
        <w:t xml:space="preserve">. </w:t>
      </w:r>
    </w:p>
    <w:p w14:paraId="0014AA3A" w14:textId="77777777" w:rsidR="006F47DC" w:rsidRDefault="006F47DC" w:rsidP="00823206">
      <w:pPr>
        <w:widowControl w:val="0"/>
        <w:numPr>
          <w:ilvl w:val="0"/>
          <w:numId w:val="12"/>
        </w:numPr>
        <w:contextualSpacing/>
        <w:rPr>
          <w:rFonts w:eastAsia="Calibri"/>
          <w:i/>
          <w:iCs/>
        </w:rPr>
      </w:pPr>
      <w:r>
        <w:rPr>
          <w:rFonts w:eastAsia="Calibri"/>
          <w:b/>
          <w:bCs/>
          <w:i/>
          <w:iCs/>
        </w:rPr>
        <w:t>Consequences if not approved</w:t>
      </w:r>
    </w:p>
    <w:p w14:paraId="33D31550" w14:textId="1895464C" w:rsidR="006F47DC" w:rsidRDefault="00DB0357" w:rsidP="00823206">
      <w:pPr>
        <w:widowControl w:val="0"/>
        <w:numPr>
          <w:ilvl w:val="1"/>
          <w:numId w:val="12"/>
        </w:numPr>
        <w:rPr>
          <w:i/>
          <w:iCs/>
        </w:rPr>
      </w:pPr>
      <w:r w:rsidRPr="00DB0357">
        <w:rPr>
          <w:i/>
          <w:iCs/>
        </w:rPr>
        <w:t xml:space="preserve">The UE </w:t>
      </w:r>
      <w:proofErr w:type="spellStart"/>
      <w:r w:rsidRPr="00DB0357">
        <w:rPr>
          <w:i/>
          <w:iCs/>
        </w:rPr>
        <w:t>behavior</w:t>
      </w:r>
      <w:proofErr w:type="spellEnd"/>
      <w:r w:rsidRPr="00DB0357">
        <w:rPr>
          <w:i/>
          <w:iCs/>
        </w:rPr>
        <w:t xml:space="preserve"> on transmission of Msg3 PUSCH repetition is not corrected</w:t>
      </w:r>
    </w:p>
    <w:p w14:paraId="249C9295" w14:textId="326130AB" w:rsidR="00441B2C" w:rsidRPr="00C1293C" w:rsidRDefault="006F47DC" w:rsidP="005064A7">
      <w:pPr>
        <w:rPr>
          <w:b/>
        </w:rPr>
      </w:pPr>
      <w:r w:rsidRPr="00C1293C">
        <w:rPr>
          <w:b/>
        </w:rPr>
        <w:t>--------------------------------------------Text Proposal for Section 6.1.2.1a in TS38.214</w:t>
      </w:r>
      <w:r w:rsidRPr="00C1293C">
        <w:rPr>
          <w:b/>
          <w:vertAlign w:val="superscript"/>
        </w:rPr>
        <w:t>[</w:t>
      </w:r>
      <w:proofErr w:type="gramStart"/>
      <w:r w:rsidR="0000299C" w:rsidRPr="00C1293C">
        <w:rPr>
          <w:b/>
          <w:vertAlign w:val="superscript"/>
        </w:rPr>
        <w:t>4</w:t>
      </w:r>
      <w:r w:rsidRPr="00C1293C">
        <w:rPr>
          <w:b/>
          <w:vertAlign w:val="superscript"/>
        </w:rPr>
        <w:t>]</w:t>
      </w:r>
      <w:r w:rsidRPr="00C1293C">
        <w:rPr>
          <w:b/>
        </w:rPr>
        <w:t>---------------------------------</w:t>
      </w:r>
      <w:proofErr w:type="gramEnd"/>
    </w:p>
    <w:tbl>
      <w:tblPr>
        <w:tblStyle w:val="ae"/>
        <w:tblW w:w="0" w:type="auto"/>
        <w:tblLook w:val="04A0" w:firstRow="1" w:lastRow="0" w:firstColumn="1" w:lastColumn="0" w:noHBand="0" w:noVBand="1"/>
      </w:tblPr>
      <w:tblGrid>
        <w:gridCol w:w="9629"/>
      </w:tblGrid>
      <w:tr w:rsidR="002A0365" w14:paraId="5F56BFBC" w14:textId="77777777" w:rsidTr="002A0365">
        <w:tc>
          <w:tcPr>
            <w:tcW w:w="9629" w:type="dxa"/>
          </w:tcPr>
          <w:p w14:paraId="731EC7C0" w14:textId="77777777" w:rsidR="002A0365" w:rsidRDefault="002A0365" w:rsidP="002A0365">
            <w:pPr>
              <w:pStyle w:val="4"/>
              <w:numPr>
                <w:ilvl w:val="0"/>
                <w:numId w:val="0"/>
              </w:numPr>
              <w:ind w:left="851" w:hanging="851"/>
            </w:pPr>
            <w:bookmarkStart w:id="120" w:name="_Toc202190785"/>
            <w:r>
              <w:lastRenderedPageBreak/>
              <w:t>6.1.2.1a</w:t>
            </w:r>
            <w:r>
              <w:tab/>
              <w:t>Resource allocation in time domain for SBFD</w:t>
            </w:r>
            <w:bookmarkEnd w:id="120"/>
          </w:p>
          <w:p w14:paraId="1C51B547" w14:textId="77777777" w:rsidR="002A0365" w:rsidRDefault="002A0365" w:rsidP="002A0365">
            <w:pPr>
              <w:rPr>
                <w:color w:val="000000"/>
              </w:rPr>
            </w:pPr>
            <w:r>
              <w:rPr>
                <w:color w:val="000000"/>
              </w:rPr>
              <w:t>For a UE scheduled with PUSCH transmission occasions across SBFD symbols and non-SBFD symbols in different slots,</w:t>
            </w:r>
          </w:p>
          <w:p w14:paraId="05A4314C" w14:textId="77777777" w:rsidR="002A0365" w:rsidRDefault="002A0365" w:rsidP="002A0365">
            <w:pPr>
              <w:pStyle w:val="B1"/>
            </w:pPr>
            <w:r>
              <w:t>-</w:t>
            </w:r>
            <w:r>
              <w:tab/>
              <w:t>if the UE is not configured with [</w:t>
            </w:r>
            <w:r>
              <w:rPr>
                <w:i/>
              </w:rPr>
              <w:t>sbfd-Configuration2-Transmission</w:t>
            </w:r>
            <w:r>
              <w:t xml:space="preserve">], </w:t>
            </w:r>
          </w:p>
          <w:p w14:paraId="0703F58C" w14:textId="77777777" w:rsidR="002A0365" w:rsidRDefault="002A0365" w:rsidP="002A0365">
            <w:pPr>
              <w:pStyle w:val="B2"/>
            </w:pPr>
            <w:r>
              <w:t>-</w:t>
            </w:r>
            <w:r>
              <w:tab/>
              <w:t>the UE transmits only the PUSCH in a valid symbol type;</w:t>
            </w:r>
          </w:p>
          <w:p w14:paraId="3DEFB388" w14:textId="77777777" w:rsidR="002A0365" w:rsidRDefault="002A0365" w:rsidP="002A0365">
            <w:pPr>
              <w:pStyle w:val="B3"/>
            </w:pPr>
            <w:r>
              <w:t>-</w:t>
            </w:r>
            <w:r>
              <w:tab/>
              <w:t xml:space="preserve">For Type 1 PUSCH transmissions with a configured grant, the valid symbol type is provided by </w:t>
            </w:r>
            <w:proofErr w:type="spellStart"/>
            <w:r>
              <w:rPr>
                <w:i/>
              </w:rPr>
              <w:t>symbolType</w:t>
            </w:r>
            <w:proofErr w:type="spellEnd"/>
            <w:r>
              <w:t xml:space="preserve"> in </w:t>
            </w:r>
            <w:proofErr w:type="spellStart"/>
            <w:r>
              <w:rPr>
                <w:i/>
                <w:iCs/>
              </w:rPr>
              <w:t>rrc-ConfiguredUplinkGrant</w:t>
            </w:r>
            <w:proofErr w:type="spellEnd"/>
            <w:r>
              <w:rPr>
                <w:i/>
                <w:iCs/>
              </w:rPr>
              <w:t xml:space="preserve"> </w:t>
            </w:r>
            <w:r>
              <w:t xml:space="preserve">in </w:t>
            </w:r>
            <w:proofErr w:type="spellStart"/>
            <w:r>
              <w:rPr>
                <w:i/>
                <w:iCs/>
              </w:rPr>
              <w:t>ConfiguredGrantConfig</w:t>
            </w:r>
            <w:proofErr w:type="spellEnd"/>
            <w:r>
              <w:t>.</w:t>
            </w:r>
          </w:p>
          <w:p w14:paraId="2FC740AC" w14:textId="77777777" w:rsidR="002A0365" w:rsidRDefault="002A0365" w:rsidP="002A0365">
            <w:pPr>
              <w:pStyle w:val="B3"/>
            </w:pPr>
            <w:r>
              <w:t>-</w:t>
            </w:r>
            <w:r>
              <w:ta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p>
          <w:p w14:paraId="0A08DF47" w14:textId="2896250D" w:rsidR="002A0365" w:rsidRDefault="002A0365" w:rsidP="002A0365">
            <w:pPr>
              <w:pStyle w:val="B3"/>
            </w:pPr>
            <w:r>
              <w:t>-</w:t>
            </w:r>
            <w:r>
              <w:tab/>
              <w:t xml:space="preserve">For PUSCH transmissions scheduled by DCI format 0_1, 0_2, 0_3, 0_0 with CRC scrambled by TC-RNTI, </w:t>
            </w:r>
            <w:r w:rsidR="00E0316F" w:rsidRPr="00E0316F">
              <w:rPr>
                <w:color w:val="FF0000"/>
                <w:u w:val="single"/>
              </w:rPr>
              <w:t>or</w:t>
            </w:r>
            <w:r w:rsidR="00E0316F" w:rsidRPr="00E0316F">
              <w:rPr>
                <w:color w:val="FF0000"/>
              </w:rPr>
              <w:t xml:space="preserve"> </w:t>
            </w:r>
            <w:r>
              <w:t>RAR UL grant</w:t>
            </w:r>
            <w:r w:rsidR="00F02DE9" w:rsidRPr="00F02DE9">
              <w:rPr>
                <w:color w:val="FF0000"/>
                <w:u w:val="single"/>
              </w:rPr>
              <w:t xml:space="preserve"> and associated with a PRACH transmission in a second PRACH occasion</w:t>
            </w:r>
            <w:r w:rsidRPr="00E0316F">
              <w:rPr>
                <w:strike/>
                <w:color w:val="FF0000"/>
              </w:rPr>
              <w:t xml:space="preserve"> or </w:t>
            </w:r>
            <w:proofErr w:type="spellStart"/>
            <w:r w:rsidRPr="00E0316F">
              <w:rPr>
                <w:strike/>
                <w:color w:val="FF0000"/>
              </w:rPr>
              <w:t>fallbackRAR</w:t>
            </w:r>
            <w:proofErr w:type="spellEnd"/>
            <w:r w:rsidRPr="00E0316F">
              <w:rPr>
                <w:strike/>
                <w:color w:val="FF0000"/>
              </w:rPr>
              <w:t xml:space="preserve"> UL grant</w:t>
            </w:r>
            <w:r>
              <w:t xml:space="preserve">, the valid symbol type is the symbol type of the first PUSCH transmission occasion indicated by the scheduling DCI, </w:t>
            </w:r>
            <w:r w:rsidR="00E0316F" w:rsidRPr="00E0316F">
              <w:rPr>
                <w:color w:val="FF0000"/>
                <w:u w:val="single"/>
              </w:rPr>
              <w:t>or</w:t>
            </w:r>
            <w:r w:rsidR="00E0316F" w:rsidRPr="00E0316F">
              <w:rPr>
                <w:color w:val="FF0000"/>
              </w:rPr>
              <w:t xml:space="preserve"> </w:t>
            </w:r>
            <w:r>
              <w:t>the RAR UL grant</w:t>
            </w:r>
            <w:r w:rsidRPr="00E0316F">
              <w:rPr>
                <w:strike/>
                <w:color w:val="FF0000"/>
              </w:rPr>
              <w:t xml:space="preserve"> or the </w:t>
            </w:r>
            <w:proofErr w:type="spellStart"/>
            <w:r w:rsidRPr="00E0316F">
              <w:rPr>
                <w:strike/>
                <w:color w:val="FF0000"/>
              </w:rPr>
              <w:t>fallbackRAR</w:t>
            </w:r>
            <w:proofErr w:type="spellEnd"/>
            <w:r w:rsidRPr="00E0316F">
              <w:rPr>
                <w:strike/>
                <w:color w:val="FF0000"/>
              </w:rPr>
              <w:t xml:space="preserve"> UL grant</w:t>
            </w:r>
            <w:r>
              <w:t xml:space="preserve">. For PUSCH repetition type B scheduled by DCI format 0_1 or 0_2, the valid symbol type is the symbol type of the first actual repetition occasion indicated by scheduling DCI. The UE does not expect that the first PUSCH transmission occasion indicated by scheduling DCI, </w:t>
            </w:r>
            <w:r w:rsidR="001C49D2" w:rsidRPr="00E0316F">
              <w:rPr>
                <w:color w:val="FF0000"/>
                <w:u w:val="single"/>
              </w:rPr>
              <w:t>or</w:t>
            </w:r>
            <w:r w:rsidR="001C49D2" w:rsidRPr="00E0316F">
              <w:rPr>
                <w:color w:val="FF0000"/>
              </w:rPr>
              <w:t xml:space="preserve"> </w:t>
            </w:r>
            <w:r>
              <w:t>the RAR UL grant</w:t>
            </w:r>
            <w:r w:rsidRPr="001C49D2">
              <w:rPr>
                <w:strike/>
                <w:color w:val="FF0000"/>
              </w:rPr>
              <w:t xml:space="preserve"> or the </w:t>
            </w:r>
            <w:proofErr w:type="spellStart"/>
            <w:r w:rsidRPr="001C49D2">
              <w:rPr>
                <w:strike/>
                <w:color w:val="FF0000"/>
              </w:rPr>
              <w:t>fallbackRAR</w:t>
            </w:r>
            <w:proofErr w:type="spellEnd"/>
            <w:r w:rsidRPr="001C49D2">
              <w:rPr>
                <w:strike/>
                <w:color w:val="FF0000"/>
              </w:rPr>
              <w:t xml:space="preserve"> UL grant</w:t>
            </w:r>
            <w:r>
              <w:t xml:space="preserve"> is mapped to both SBFD symbols and non-SBFD symbols, except for PUSCH repetition type B. </w:t>
            </w:r>
          </w:p>
          <w:p w14:paraId="116A63A3" w14:textId="6F38E5F2" w:rsidR="002A0365" w:rsidRDefault="002A0365" w:rsidP="002A0365">
            <w:pPr>
              <w:pStyle w:val="B2"/>
            </w:pPr>
            <w:r>
              <w:t>-</w:t>
            </w:r>
            <w:r>
              <w:tab/>
              <w:t xml:space="preserve">For PUSCH repetition type A scheduled by DCI format 0_1, 0_2 or 0_3 when </w:t>
            </w:r>
            <w:proofErr w:type="spellStart"/>
            <w:r>
              <w:rPr>
                <w:i/>
                <w:iCs/>
              </w:rPr>
              <w:t>AvailableSlotCounting</w:t>
            </w:r>
            <w:proofErr w:type="spellEnd"/>
            <w:r>
              <w:t xml:space="preserve"> is enabled and K&gt;1 or TB processing over multiple slots or PUSCH repetition type A scheduled by DCI format 0_0 with CRC scrambled by TC-RNTI, </w:t>
            </w:r>
            <w:r w:rsidR="00F02DE9" w:rsidRPr="00E0316F">
              <w:rPr>
                <w:color w:val="FF0000"/>
                <w:u w:val="single"/>
              </w:rPr>
              <w:t>or</w:t>
            </w:r>
            <w:r w:rsidR="00F02DE9" w:rsidRPr="00E0316F">
              <w:rPr>
                <w:color w:val="FF0000"/>
              </w:rPr>
              <w:t xml:space="preserve"> </w:t>
            </w:r>
            <w:r>
              <w:t>RAR UL grant</w:t>
            </w:r>
            <w:r w:rsidRPr="00F02DE9">
              <w:rPr>
                <w:strike/>
                <w:color w:val="FF0000"/>
              </w:rPr>
              <w:t xml:space="preserve"> or </w:t>
            </w:r>
            <w:proofErr w:type="spellStart"/>
            <w:r w:rsidRPr="00F02DE9">
              <w:rPr>
                <w:strike/>
                <w:color w:val="FF0000"/>
              </w:rPr>
              <w:t>fallbackRAR</w:t>
            </w:r>
            <w:proofErr w:type="spellEnd"/>
            <w:r w:rsidRPr="00F02DE9">
              <w:rPr>
                <w:strike/>
                <w:color w:val="FF0000"/>
              </w:rPr>
              <w:t xml:space="preserve"> UL grant</w:t>
            </w:r>
            <w:r>
              <w:t xml:space="preserve">, </w:t>
            </w:r>
          </w:p>
          <w:p w14:paraId="397D2A93" w14:textId="77777777" w:rsidR="002A0365" w:rsidRDefault="002A0365" w:rsidP="002A0365">
            <w:pPr>
              <w:pStyle w:val="B3"/>
            </w:pPr>
            <w:r>
              <w:t>-</w:t>
            </w:r>
            <w:r>
              <w:tab/>
              <w:t xml:space="preserve">a slot containing the transmission occasion that is not in the valid symbol type is not counted in the number of </w:t>
            </w:r>
            <m:oMath>
              <m:r>
                <w:rPr>
                  <w:rFonts w:ascii="Cambria Math" w:hAnsi="Cambria Math"/>
                </w:rPr>
                <m:t>N∙K</m:t>
              </m:r>
            </m:oMath>
            <w:r>
              <w:t xml:space="preserve"> </w:t>
            </w:r>
            <w:r>
              <w:rPr>
                <w:rFonts w:eastAsia="Batang"/>
                <w:kern w:val="24"/>
              </w:rPr>
              <w:t>slots</w:t>
            </w:r>
            <w:r>
              <w:t>.</w:t>
            </w:r>
          </w:p>
          <w:p w14:paraId="11D71263" w14:textId="77777777" w:rsidR="002A0365" w:rsidRDefault="002A0365" w:rsidP="002A0365">
            <w:pPr>
              <w:pStyle w:val="B3"/>
            </w:pPr>
            <w:r>
              <w:t>-</w:t>
            </w:r>
            <w:r>
              <w:tab/>
              <w:t xml:space="preserve">In case the valid symbol type is SBFD symbol, a slot is counted in the number of </w:t>
            </w:r>
            <m:oMath>
              <m:r>
                <w:rPr>
                  <w:rFonts w:ascii="Cambria Math" w:hAnsi="Cambria Math"/>
                </w:rPr>
                <m:t>N∙K</m:t>
              </m:r>
            </m:oMath>
            <w:r>
              <w:t xml:space="preserve"> </w:t>
            </w:r>
            <w:r>
              <w:rPr>
                <w:rFonts w:eastAsia="Batang"/>
                <w:kern w:val="24"/>
              </w:rPr>
              <w:t>slots</w:t>
            </w:r>
            <w:r>
              <w:t xml:space="preserve"> if the symbols allocated for the transmission occasion in the slot are all SBFD symbols and not include a symbol of an SS/PBCH block with index provided by </w:t>
            </w:r>
            <w:proofErr w:type="spellStart"/>
            <w:r>
              <w:rPr>
                <w:i/>
              </w:rPr>
              <w:t>ssb-PositionsInBurst</w:t>
            </w:r>
            <w:proofErr w:type="spellEnd"/>
            <w:r>
              <w:t>.</w:t>
            </w:r>
          </w:p>
          <w:p w14:paraId="02E9104C" w14:textId="2EE4A9CC" w:rsidR="002A0365" w:rsidRDefault="002A0365" w:rsidP="002A0365">
            <w:pPr>
              <w:pStyle w:val="B3"/>
            </w:pPr>
            <w:r>
              <w:t>-</w:t>
            </w:r>
            <w:r>
              <w:tab/>
              <w:t xml:space="preserve">In case the valid symbol type is non-SBFD symbol, if the PUSCH repetition type A is scheduled by DCI format 0_0 with CRC scrambled by TC-RNTI, </w:t>
            </w:r>
            <w:r w:rsidR="00F02DE9" w:rsidRPr="00E0316F">
              <w:rPr>
                <w:color w:val="FF0000"/>
                <w:u w:val="single"/>
              </w:rPr>
              <w:t>or</w:t>
            </w:r>
            <w:r w:rsidR="00F02DE9" w:rsidRPr="00E0316F">
              <w:rPr>
                <w:color w:val="FF0000"/>
              </w:rPr>
              <w:t xml:space="preserve"> </w:t>
            </w:r>
            <w:r w:rsidR="00F02DE9">
              <w:t>RAR UL grant</w:t>
            </w:r>
            <w:r w:rsidR="00F02DE9" w:rsidRPr="00F02DE9">
              <w:rPr>
                <w:strike/>
                <w:color w:val="FF0000"/>
              </w:rPr>
              <w:t xml:space="preserve"> or </w:t>
            </w:r>
            <w:proofErr w:type="spellStart"/>
            <w:r w:rsidR="00F02DE9" w:rsidRPr="00F02DE9">
              <w:rPr>
                <w:strike/>
                <w:color w:val="FF0000"/>
              </w:rPr>
              <w:t>fallbackRAR</w:t>
            </w:r>
            <w:proofErr w:type="spellEnd"/>
            <w:r w:rsidR="00F02DE9" w:rsidRPr="00F02DE9">
              <w:rPr>
                <w:strike/>
                <w:color w:val="FF0000"/>
              </w:rPr>
              <w:t xml:space="preserve"> UL grant</w:t>
            </w:r>
            <w:r>
              <w:t xml:space="preserve">, a slot is counted in the number of </w:t>
            </w:r>
            <m:oMath>
              <m:r>
                <w:rPr>
                  <w:rFonts w:ascii="Cambria Math" w:hAnsi="Cambria Math"/>
                </w:rPr>
                <m:t>N∙K</m:t>
              </m:r>
            </m:oMath>
            <w:r>
              <w:t xml:space="preserve"> </w:t>
            </w:r>
            <w:r>
              <w:rPr>
                <w:rFonts w:eastAsia="Batang"/>
                <w:kern w:val="24"/>
              </w:rPr>
              <w:t>slots</w:t>
            </w:r>
            <w:r>
              <w:t xml:space="preserve"> if the symbols allocated for the transmission occasion in the slot are all non-SBFD symbols and not include a DL symbol indicated by </w:t>
            </w:r>
            <w:proofErr w:type="spellStart"/>
            <w:r>
              <w:rPr>
                <w:i/>
              </w:rPr>
              <w:t>tdd</w:t>
            </w:r>
            <w:proofErr w:type="spellEnd"/>
            <w:r>
              <w:rPr>
                <w:i/>
              </w:rPr>
              <w:t>-UL-DL-</w:t>
            </w:r>
            <w:proofErr w:type="spellStart"/>
            <w:r>
              <w:rPr>
                <w:i/>
              </w:rPr>
              <w:t>ConfigurationCommon</w:t>
            </w:r>
            <w:proofErr w:type="spellEnd"/>
            <w:r>
              <w:t xml:space="preserve">, if provided, or a symbol of an SS/PBCH block with index provided by </w:t>
            </w:r>
            <w:proofErr w:type="spellStart"/>
            <w:r>
              <w:rPr>
                <w:i/>
              </w:rPr>
              <w:t>ssb-PositionsInBurst</w:t>
            </w:r>
            <w:proofErr w:type="spellEnd"/>
            <w:r>
              <w:t xml:space="preserve">. Otherwise, a slot is counted in the number of </w:t>
            </w:r>
            <m:oMath>
              <m:r>
                <w:rPr>
                  <w:rFonts w:ascii="Cambria Math" w:hAnsi="Cambria Math"/>
                </w:rPr>
                <m:t>N∙K</m:t>
              </m:r>
            </m:oMath>
            <w:r>
              <w:t xml:space="preserve"> </w:t>
            </w:r>
            <w:r>
              <w:rPr>
                <w:rFonts w:eastAsia="Batang"/>
                <w:kern w:val="24"/>
              </w:rPr>
              <w:t>slots</w:t>
            </w:r>
            <w:r>
              <w:t xml:space="preserve"> if the symbols allocated for the transmission occasion in the slot are all non-SBFD symbols and not include a DL symbol indicated by </w:t>
            </w:r>
            <w:proofErr w:type="spellStart"/>
            <w:r>
              <w:rPr>
                <w:i/>
              </w:rPr>
              <w:t>tdd</w:t>
            </w:r>
            <w:proofErr w:type="spellEnd"/>
            <w:r>
              <w:rPr>
                <w:i/>
              </w:rPr>
              <w:t>-UL-DL-</w:t>
            </w:r>
            <w:proofErr w:type="spellStart"/>
            <w:r>
              <w:rPr>
                <w:i/>
              </w:rPr>
              <w:t>ConfigurationCommon</w:t>
            </w:r>
            <w:proofErr w:type="spellEnd"/>
            <w:r>
              <w:t xml:space="preserve"> or </w:t>
            </w:r>
            <w:proofErr w:type="spellStart"/>
            <w:r>
              <w:rPr>
                <w:i/>
              </w:rPr>
              <w:t>tdd</w:t>
            </w:r>
            <w:proofErr w:type="spellEnd"/>
            <w:r>
              <w:rPr>
                <w:i/>
              </w:rPr>
              <w:t>-UL-DL-</w:t>
            </w:r>
            <w:proofErr w:type="spellStart"/>
            <w:r>
              <w:rPr>
                <w:i/>
              </w:rPr>
              <w:t>ConfigurationDedicated</w:t>
            </w:r>
            <w:proofErr w:type="spellEnd"/>
            <w:r>
              <w:t xml:space="preserve">, if provided, or a symbol of an SS/PBCH block with index provided by </w:t>
            </w:r>
            <w:proofErr w:type="spellStart"/>
            <w:r>
              <w:rPr>
                <w:i/>
              </w:rPr>
              <w:t>ssb-PositionsInBurst</w:t>
            </w:r>
            <w:proofErr w:type="spellEnd"/>
            <w:r>
              <w:t>.</w:t>
            </w:r>
          </w:p>
          <w:p w14:paraId="4222ED28" w14:textId="77777777" w:rsidR="002A0365" w:rsidRDefault="002A0365" w:rsidP="002A0365">
            <w:pPr>
              <w:pStyle w:val="B2"/>
            </w:pPr>
            <w:r>
              <w:t>-</w:t>
            </w:r>
            <w:r>
              <w:tab/>
              <w:t>For PUSCH repetition type B, UE drops an actual repetition if the actual repetition is not in the valid symbol type.</w:t>
            </w:r>
          </w:p>
          <w:p w14:paraId="50F0DE31" w14:textId="77777777" w:rsidR="002A0365" w:rsidRDefault="002A0365" w:rsidP="002A0365">
            <w:pPr>
              <w:pStyle w:val="B1"/>
            </w:pPr>
            <w:r>
              <w:t>-</w:t>
            </w:r>
            <w:r>
              <w:tab/>
              <w:t xml:space="preserve">otherwise, the UE transmits the PUSCH occasions in SBFD symbols and non-SBFD symbols after applying </w:t>
            </w:r>
            <w:r>
              <w:rPr>
                <w:rFonts w:eastAsia="Batang"/>
              </w:rPr>
              <w:t>collision handling in clause 11.1 of [6, TS 38.213], if any</w:t>
            </w:r>
            <w:r>
              <w:t xml:space="preserve">. For PUSCH repetition type A scheduled by DCI format 0_1, 0_2 or 0_3 when </w:t>
            </w:r>
            <w:proofErr w:type="spellStart"/>
            <w:r>
              <w:rPr>
                <w:i/>
                <w:iCs/>
              </w:rPr>
              <w:t>AvailableSlotCounting</w:t>
            </w:r>
            <w:proofErr w:type="spellEnd"/>
            <w:r>
              <w:t xml:space="preserve"> is enabled and K&gt;1 or TB processing over multiple slots, a slot is counted in the number of </w:t>
            </w:r>
            <m:oMath>
              <m:r>
                <w:rPr>
                  <w:rFonts w:ascii="Cambria Math" w:hAnsi="Cambria Math"/>
                </w:rPr>
                <m:t>N∙K</m:t>
              </m:r>
            </m:oMath>
            <w:r>
              <w:t xml:space="preserve"> </w:t>
            </w:r>
            <w:r>
              <w:rPr>
                <w:rFonts w:eastAsia="Batang"/>
                <w:kern w:val="24"/>
              </w:rPr>
              <w:t>slots</w:t>
            </w:r>
            <w:r>
              <w:t xml:space="preserve"> if the symbols allocated for the transmission occasion in the slot are all SBFD symbols and not include a symbol of an SS/PBCH block with index provided by </w:t>
            </w:r>
            <w:proofErr w:type="spellStart"/>
            <w:r>
              <w:rPr>
                <w:i/>
                <w:iCs/>
              </w:rPr>
              <w:t>ssb-PositionsInBurst</w:t>
            </w:r>
            <w:proofErr w:type="spellEnd"/>
            <w:r>
              <w:t xml:space="preserve">, or the symbols allocated for the transmission occasion in the slot are all non-SBFD symbols and not include a DL symbol indicated by </w:t>
            </w:r>
            <w:proofErr w:type="spellStart"/>
            <w:r>
              <w:rPr>
                <w:i/>
                <w:iCs/>
              </w:rPr>
              <w:t>tdd</w:t>
            </w:r>
            <w:proofErr w:type="spellEnd"/>
            <w:r>
              <w:rPr>
                <w:i/>
                <w:iCs/>
              </w:rPr>
              <w:t>-UL-DL-</w:t>
            </w:r>
            <w:proofErr w:type="spellStart"/>
            <w:r>
              <w:rPr>
                <w:i/>
                <w:iCs/>
              </w:rPr>
              <w:t>ConfigurationCommon</w:t>
            </w:r>
            <w:proofErr w:type="spellEnd"/>
            <w:r>
              <w:t xml:space="preserve"> or </w:t>
            </w:r>
            <w:proofErr w:type="spellStart"/>
            <w:r>
              <w:rPr>
                <w:i/>
                <w:iCs/>
              </w:rPr>
              <w:t>tdd</w:t>
            </w:r>
            <w:proofErr w:type="spellEnd"/>
            <w:r>
              <w:rPr>
                <w:i/>
                <w:iCs/>
              </w:rPr>
              <w:t>-UL-DL-</w:t>
            </w:r>
            <w:proofErr w:type="spellStart"/>
            <w:r>
              <w:rPr>
                <w:i/>
                <w:iCs/>
              </w:rPr>
              <w:t>ConfigurationDedicated</w:t>
            </w:r>
            <w:proofErr w:type="spellEnd"/>
            <w:r>
              <w:t xml:space="preserve">, if provided, or a symbol of an SS/PBCH block with index provided by </w:t>
            </w:r>
            <w:proofErr w:type="spellStart"/>
            <w:r>
              <w:rPr>
                <w:i/>
                <w:iCs/>
              </w:rPr>
              <w:t>ssb-PositionsInBurst</w:t>
            </w:r>
            <w:proofErr w:type="spellEnd"/>
            <w:r>
              <w:t>.</w:t>
            </w:r>
          </w:p>
          <w:p w14:paraId="54731E1A" w14:textId="5642B507" w:rsidR="002A0365" w:rsidRPr="002A0365" w:rsidRDefault="00FA4E88" w:rsidP="00FA4E88">
            <w:r w:rsidRPr="00637310">
              <w:rPr>
                <w:color w:val="FF0000"/>
              </w:rPr>
              <w:t>&lt;---------------------------Other parts are omitted -------------------------------&gt;</w:t>
            </w:r>
          </w:p>
        </w:tc>
      </w:tr>
    </w:tbl>
    <w:p w14:paraId="2DF3283A" w14:textId="645AF89C" w:rsidR="002A0365" w:rsidRPr="002A0365" w:rsidRDefault="002A0365" w:rsidP="005064A7"/>
    <w:p w14:paraId="110053B7" w14:textId="30148890" w:rsidR="002A0365" w:rsidRDefault="003D54B6" w:rsidP="003D54B6">
      <w:pPr>
        <w:pStyle w:val="2"/>
      </w:pPr>
      <w:r w:rsidRPr="003D54B6">
        <w:lastRenderedPageBreak/>
        <w:t>PUCCH transmission power determination</w:t>
      </w:r>
    </w:p>
    <w:p w14:paraId="1EC7C5AB" w14:textId="2601AA7E" w:rsidR="003D54B6" w:rsidRDefault="003D54B6" w:rsidP="005064A7">
      <w:r w:rsidRPr="003D54B6">
        <w:t xml:space="preserve">In RAN1#121 meeting, we had the following agreement on the UE </w:t>
      </w:r>
      <w:proofErr w:type="spellStart"/>
      <w:r w:rsidRPr="003D54B6">
        <w:t>behavior</w:t>
      </w:r>
      <w:proofErr w:type="spellEnd"/>
      <w:r w:rsidRPr="003D54B6">
        <w:t xml:space="preserve"> during the RACH attempt if a SBFD-aware UE transmits Msg1 in legacy-RO.</w:t>
      </w:r>
    </w:p>
    <w:tbl>
      <w:tblPr>
        <w:tblStyle w:val="ae"/>
        <w:tblW w:w="0" w:type="auto"/>
        <w:tblLook w:val="04A0" w:firstRow="1" w:lastRow="0" w:firstColumn="1" w:lastColumn="0" w:noHBand="0" w:noVBand="1"/>
      </w:tblPr>
      <w:tblGrid>
        <w:gridCol w:w="9629"/>
      </w:tblGrid>
      <w:tr w:rsidR="003D54B6" w14:paraId="09BBF0A5" w14:textId="77777777" w:rsidTr="003D54B6">
        <w:tc>
          <w:tcPr>
            <w:tcW w:w="9629" w:type="dxa"/>
          </w:tcPr>
          <w:p w14:paraId="45F59988" w14:textId="77777777" w:rsidR="003D54B6" w:rsidRDefault="003D54B6" w:rsidP="003D54B6">
            <w:pPr>
              <w:spacing w:afterLines="50" w:after="120"/>
              <w:rPr>
                <w:rFonts w:ascii="New York" w:hAnsi="New York"/>
                <w:b/>
                <w:bCs/>
              </w:rPr>
            </w:pPr>
            <w:r>
              <w:rPr>
                <w:b/>
                <w:bCs/>
                <w:highlight w:val="green"/>
              </w:rPr>
              <w:t>Agreement</w:t>
            </w:r>
          </w:p>
          <w:p w14:paraId="7A0FD09E" w14:textId="77777777" w:rsidR="003D54B6" w:rsidRDefault="003D54B6" w:rsidP="003D54B6">
            <w:pPr>
              <w:spacing w:afterLines="50" w:after="120"/>
              <w:rPr>
                <w:rFonts w:ascii="New York" w:hAnsi="New York"/>
                <w:bCs/>
              </w:rPr>
            </w:pPr>
            <w:r>
              <w:rPr>
                <w:bCs/>
              </w:rPr>
              <w:t xml:space="preserve">Update the following agreement made in RAN1#120-bis </w:t>
            </w:r>
            <w:r>
              <w:rPr>
                <w:bCs/>
                <w:color w:val="FF0000"/>
              </w:rPr>
              <w:t>in red</w:t>
            </w:r>
            <w:r>
              <w:rPr>
                <w:bCs/>
              </w:rPr>
              <w:t>:</w:t>
            </w:r>
          </w:p>
          <w:p w14:paraId="4BC331E9" w14:textId="77777777" w:rsidR="003D54B6" w:rsidRDefault="003D54B6" w:rsidP="003D54B6">
            <w:pPr>
              <w:spacing w:afterLines="50" w:after="120"/>
              <w:ind w:leftChars="400" w:left="800"/>
              <w:rPr>
                <w:rFonts w:ascii="New York" w:hAnsi="New York"/>
                <w:b/>
              </w:rPr>
            </w:pPr>
            <w:r>
              <w:rPr>
                <w:b/>
                <w:highlight w:val="green"/>
              </w:rPr>
              <w:t>Agreement</w:t>
            </w:r>
          </w:p>
          <w:p w14:paraId="1A5EA2DF" w14:textId="77777777" w:rsidR="003D54B6" w:rsidRDefault="003D54B6" w:rsidP="003D54B6">
            <w:pPr>
              <w:spacing w:afterLines="50" w:after="120"/>
              <w:ind w:leftChars="400" w:left="800"/>
              <w:rPr>
                <w:rFonts w:ascii="New York" w:hAnsi="New York"/>
                <w:bCs/>
              </w:rPr>
            </w:pPr>
            <w:r>
              <w:rPr>
                <w:bCs/>
              </w:rPr>
              <w:t xml:space="preserve">For CBRA, if a SBFD-aware UE transmits Msg1 in legacy-RO, the UE follows the legacy </w:t>
            </w:r>
            <w:proofErr w:type="spellStart"/>
            <w:r>
              <w:rPr>
                <w:bCs/>
              </w:rPr>
              <w:t>behavior</w:t>
            </w:r>
            <w:proofErr w:type="spellEnd"/>
            <w:r>
              <w:rPr>
                <w:bCs/>
              </w:rPr>
              <w:t xml:space="preserve"> during the </w:t>
            </w:r>
            <w:r>
              <w:rPr>
                <w:bCs/>
                <w:strike/>
                <w:color w:val="FF0000"/>
              </w:rPr>
              <w:t xml:space="preserve">random access </w:t>
            </w:r>
            <w:proofErr w:type="spellStart"/>
            <w:r>
              <w:rPr>
                <w:bCs/>
                <w:strike/>
                <w:color w:val="FF0000"/>
              </w:rPr>
              <w:t>procedure</w:t>
            </w:r>
            <w:r>
              <w:rPr>
                <w:bCs/>
                <w:color w:val="FF0000"/>
              </w:rPr>
              <w:t>RACH</w:t>
            </w:r>
            <w:proofErr w:type="spellEnd"/>
            <w:r>
              <w:rPr>
                <w:bCs/>
                <w:color w:val="FF0000"/>
              </w:rPr>
              <w:t xml:space="preserve"> attempt</w:t>
            </w:r>
            <w:r>
              <w:rPr>
                <w:bCs/>
              </w:rPr>
              <w:t>.</w:t>
            </w:r>
          </w:p>
          <w:p w14:paraId="2386E996" w14:textId="3B9AF5B7" w:rsidR="003D54B6" w:rsidRDefault="003D54B6" w:rsidP="003D54B6">
            <w:pPr>
              <w:ind w:leftChars="400" w:left="800"/>
            </w:pPr>
            <w:r>
              <w:rPr>
                <w:bCs/>
                <w:strike/>
                <w:color w:val="EE0000"/>
              </w:rPr>
              <w:t>FFS: Whether specification change is necessary</w:t>
            </w:r>
          </w:p>
        </w:tc>
      </w:tr>
    </w:tbl>
    <w:p w14:paraId="28F65C59" w14:textId="77777777" w:rsidR="003D54B6" w:rsidRDefault="003D54B6" w:rsidP="005064A7"/>
    <w:p w14:paraId="4F6C7C8C" w14:textId="2C8D2C91" w:rsidR="003D54B6" w:rsidRDefault="003D54B6" w:rsidP="005064A7">
      <w:r w:rsidRPr="003D54B6">
        <w:t xml:space="preserve">This conclusion will affect UE </w:t>
      </w:r>
      <w:proofErr w:type="spellStart"/>
      <w:r w:rsidRPr="003D54B6">
        <w:t>behavior</w:t>
      </w:r>
      <w:proofErr w:type="spellEnd"/>
      <w:r w:rsidRPr="003D54B6">
        <w:t xml:space="preserve"> on frequency-domain resource allocation in the subsequent RACH procedure, which should be reflected in the specification.</w:t>
      </w:r>
    </w:p>
    <w:p w14:paraId="1D0F5DD4" w14:textId="77777777" w:rsidR="003D54B6" w:rsidRDefault="003D54B6" w:rsidP="003D54B6">
      <w:r>
        <w:t>One of the parameters for PUCCH transmission power is determined as below.</w:t>
      </w:r>
    </w:p>
    <w:tbl>
      <w:tblPr>
        <w:tblStyle w:val="ae"/>
        <w:tblW w:w="0" w:type="auto"/>
        <w:tblLook w:val="04A0" w:firstRow="1" w:lastRow="0" w:firstColumn="1" w:lastColumn="0" w:noHBand="0" w:noVBand="1"/>
      </w:tblPr>
      <w:tblGrid>
        <w:gridCol w:w="9629"/>
      </w:tblGrid>
      <w:tr w:rsidR="003D54B6" w14:paraId="25755911" w14:textId="77777777" w:rsidTr="003D54B6">
        <w:tc>
          <w:tcPr>
            <w:tcW w:w="9629" w:type="dxa"/>
          </w:tcPr>
          <w:p w14:paraId="48EC1F30" w14:textId="475768DA" w:rsidR="003D54B6" w:rsidRPr="003D54B6" w:rsidRDefault="003D54B6" w:rsidP="003D54B6">
            <w:pPr>
              <w:pStyle w:val="B1"/>
            </w:pPr>
            <w:r>
              <w:t>-</w:t>
            </w:r>
            <w:r>
              <w:tab/>
            </w:r>
            <m:oMath>
              <m:sSub>
                <m:sSubPr>
                  <m:ctrlPr>
                    <w:rPr>
                      <w:rFonts w:ascii="Cambria Math" w:hAnsi="Cambria Math"/>
                      <w:iCs/>
                      <w:lang w:val="zh-CN"/>
                    </w:rPr>
                  </m:ctrlPr>
                </m:sSubPr>
                <m:e>
                  <m:r>
                    <w:rPr>
                      <w:rFonts w:ascii="Cambria Math" w:hAnsi="Cambria Math"/>
                      <w:lang w:val="zh-CN"/>
                    </w:rPr>
                    <m:t>P</m:t>
                  </m:r>
                </m:e>
                <m:sub>
                  <m:r>
                    <m:rPr>
                      <m:nor/>
                    </m:rPr>
                    <w:rPr>
                      <w:iCs/>
                    </w:rPr>
                    <m:t>O_PUCCH</m:t>
                  </m:r>
                  <m:r>
                    <m:rPr>
                      <m:sty m:val="p"/>
                    </m:rPr>
                    <w:rPr>
                      <w:rFonts w:ascii="Cambria Math" w:hAnsi="Cambria Math"/>
                    </w:rPr>
                    <m:t>,</m:t>
                  </m:r>
                  <m:r>
                    <w:rPr>
                      <w:rFonts w:ascii="Cambria Math" w:hAnsi="Cambria Math"/>
                      <w:lang w:val="zh-CN"/>
                    </w:rPr>
                    <m:t>b</m:t>
                  </m:r>
                  <m:r>
                    <m:rPr>
                      <m:sty m:val="p"/>
                    </m:rPr>
                    <w:rPr>
                      <w:rFonts w:ascii="Cambria Math" w:hAnsi="Cambria Math"/>
                    </w:rPr>
                    <m:t>,</m:t>
                  </m:r>
                  <m:r>
                    <w:rPr>
                      <w:rFonts w:ascii="Cambria Math" w:hAnsi="Cambria Math"/>
                      <w:lang w:val="zh-CN"/>
                    </w:rPr>
                    <m:t>f</m:t>
                  </m:r>
                  <m:r>
                    <m:rPr>
                      <m:sty m:val="p"/>
                    </m:rPr>
                    <w:rPr>
                      <w:rFonts w:ascii="Cambria Math" w:hAnsi="Cambria Math"/>
                    </w:rPr>
                    <m:t>,</m:t>
                  </m:r>
                  <m:r>
                    <w:rPr>
                      <w:rFonts w:ascii="Cambria Math" w:hAnsi="Cambria Math"/>
                      <w:lang w:val="zh-CN"/>
                    </w:rPr>
                    <m:t>c</m:t>
                  </m:r>
                </m:sub>
              </m:sSub>
              <m:r>
                <m:rPr>
                  <m:sty m:val="p"/>
                </m:rPr>
                <w:rPr>
                  <w:rFonts w:ascii="Cambria Math" w:hAnsi="Cambria Math"/>
                </w:rPr>
                <m:t>(</m:t>
              </m:r>
              <m:sSub>
                <m:sSubPr>
                  <m:ctrlPr>
                    <w:rPr>
                      <w:rFonts w:ascii="Cambria Math" w:hAnsi="Cambria Math"/>
                      <w:iCs/>
                      <w:lang w:val="zh-CN"/>
                    </w:rPr>
                  </m:ctrlPr>
                </m:sSubPr>
                <m:e>
                  <m:r>
                    <w:rPr>
                      <w:rFonts w:ascii="Cambria Math" w:hAnsi="Cambria Math"/>
                      <w:lang w:val="zh-CN"/>
                    </w:rPr>
                    <m:t>q</m:t>
                  </m:r>
                </m:e>
                <m:sub>
                  <m:r>
                    <w:rPr>
                      <w:rFonts w:ascii="Cambria Math" w:hAnsi="Cambria Math"/>
                      <w:lang w:val="zh-CN"/>
                    </w:rPr>
                    <m:t>u</m:t>
                  </m:r>
                </m:sub>
              </m:sSub>
              <m:r>
                <m:rPr>
                  <m:sty m:val="p"/>
                </m:rPr>
                <w:rPr>
                  <w:rFonts w:ascii="Cambria Math" w:hAnsi="Cambria Math"/>
                </w:rPr>
                <m:t>)</m:t>
              </m:r>
            </m:oMath>
            <w:r>
              <w:t xml:space="preserve"> is a parameter composed of the sum of a component </w:t>
            </w:r>
            <m:oMath>
              <m:sSub>
                <m:sSubPr>
                  <m:ctrlPr>
                    <w:rPr>
                      <w:rFonts w:ascii="Cambria Math" w:hAnsi="Cambria Math"/>
                      <w:iCs/>
                      <w:lang w:val="zh-CN"/>
                    </w:rPr>
                  </m:ctrlPr>
                </m:sSubPr>
                <m:e>
                  <m:r>
                    <w:rPr>
                      <w:rFonts w:ascii="Cambria Math" w:hAnsi="Cambria Math"/>
                      <w:lang w:val="zh-CN"/>
                    </w:rPr>
                    <m:t>P</m:t>
                  </m:r>
                </m:e>
                <m:sub>
                  <m:r>
                    <m:rPr>
                      <m:nor/>
                    </m:rPr>
                    <w:rPr>
                      <w:iCs/>
                    </w:rPr>
                    <m:t>O_NOMINAL,PUCCH</m:t>
                  </m:r>
                </m:sub>
              </m:sSub>
            </m:oMath>
            <w:r>
              <w:t xml:space="preserve">, provided by </w:t>
            </w:r>
            <w:r>
              <w:rPr>
                <w:rFonts w:eastAsia="MS Mincho"/>
                <w:i/>
              </w:rPr>
              <w:t>p0-nominal</w:t>
            </w:r>
            <w:r>
              <w:rPr>
                <w:rFonts w:eastAsia="MS Mincho"/>
                <w:iCs/>
              </w:rPr>
              <w:t xml:space="preserve"> or,</w:t>
            </w:r>
            <w:r>
              <w:rPr>
                <w:rFonts w:eastAsia="MS Mincho"/>
              </w:rPr>
              <w:t xml:space="preserve"> if </w:t>
            </w:r>
            <w:r>
              <w:rPr>
                <w:rFonts w:eastAsia="MS Mincho"/>
                <w:i/>
              </w:rPr>
              <w:t>p0-nominal</w:t>
            </w:r>
            <w:r>
              <w:t>-</w:t>
            </w:r>
            <w:r>
              <w:rPr>
                <w:i/>
              </w:rPr>
              <w:t>sbfd</w:t>
            </w:r>
            <w:r>
              <w:t xml:space="preserve"> is provided and the PUCCH transmission is in SBFD symbols, by </w:t>
            </w:r>
            <w:r>
              <w:rPr>
                <w:rFonts w:eastAsia="MS Mincho"/>
                <w:i/>
              </w:rPr>
              <w:t>p0-nominal</w:t>
            </w:r>
            <w:r>
              <w:t>-</w:t>
            </w:r>
            <w:r>
              <w:rPr>
                <w:i/>
              </w:rPr>
              <w:t>sbfd</w:t>
            </w:r>
            <w:r>
              <w:t xml:space="preserve">, or </w:t>
            </w:r>
            <m:oMath>
              <m:sSub>
                <m:sSubPr>
                  <m:ctrlPr>
                    <w:rPr>
                      <w:rFonts w:ascii="Cambria Math" w:hAnsi="Cambria Math"/>
                      <w:iCs/>
                      <w:lang w:val="zh-CN"/>
                    </w:rPr>
                  </m:ctrlPr>
                </m:sSubPr>
                <m:e>
                  <m:r>
                    <w:rPr>
                      <w:rFonts w:ascii="Cambria Math" w:hAnsi="Cambria Math"/>
                      <w:lang w:val="zh-CN"/>
                    </w:rPr>
                    <m:t>P</m:t>
                  </m:r>
                </m:e>
                <m:sub>
                  <m:r>
                    <m:rPr>
                      <m:nor/>
                    </m:rPr>
                    <w:rPr>
                      <w:iCs/>
                    </w:rPr>
                    <m:t>O_NOMINAL,PUCCH</m:t>
                  </m:r>
                </m:sub>
              </m:sSub>
              <m:r>
                <w:rPr>
                  <w:rFonts w:ascii="Cambria Math" w:hAnsi="Cambria Math"/>
                </w:rPr>
                <m:t>=0</m:t>
              </m:r>
            </m:oMath>
            <w:r>
              <w:t xml:space="preserve"> dBm if </w:t>
            </w:r>
            <w:r>
              <w:rPr>
                <w:rFonts w:eastAsia="MS Mincho"/>
                <w:i/>
              </w:rPr>
              <w:t>p0-nominal</w:t>
            </w:r>
            <w:r>
              <w:t xml:space="preserve"> is not provided,</w:t>
            </w:r>
            <w:r>
              <w:rPr>
                <w:rFonts w:eastAsia="MS Mincho"/>
              </w:rPr>
              <w:t xml:space="preserve"> for </w:t>
            </w:r>
            <w:r>
              <w:t xml:space="preserve">carrier </w:t>
            </w:r>
            <m:oMath>
              <m:r>
                <w:rPr>
                  <w:rFonts w:ascii="Cambria Math" w:hAnsi="Cambria Math"/>
                </w:rPr>
                <m:t>f</m:t>
              </m:r>
            </m:oMath>
            <w:r>
              <w:rPr>
                <w:iCs/>
              </w:rPr>
              <w:t xml:space="preserve"> </w:t>
            </w:r>
            <w:r>
              <w:t xml:space="preserve">of </w:t>
            </w:r>
            <w:r>
              <w:rPr>
                <w:rFonts w:eastAsia="MS Mincho"/>
              </w:rPr>
              <w:t xml:space="preserve">primary cell </w:t>
            </w:r>
            <m:oMath>
              <m:r>
                <w:rPr>
                  <w:rFonts w:ascii="Cambria Math" w:hAnsi="Cambria Math"/>
                  <w:lang w:val="zh-CN"/>
                </w:rPr>
                <m:t>c</m:t>
              </m:r>
            </m:oMath>
            <w:r>
              <w:t xml:space="preserve"> and, if provided, a component </w:t>
            </w:r>
            <m:oMath>
              <m:sSub>
                <m:sSubPr>
                  <m:ctrlPr>
                    <w:rPr>
                      <w:rFonts w:ascii="Cambria Math" w:hAnsi="Cambria Math"/>
                      <w:iCs/>
                      <w:lang w:val="zh-CN"/>
                    </w:rPr>
                  </m:ctrlPr>
                </m:sSubPr>
                <m:e>
                  <m:r>
                    <w:rPr>
                      <w:rFonts w:ascii="Cambria Math" w:hAnsi="Cambria Math"/>
                      <w:lang w:val="zh-CN"/>
                    </w:rPr>
                    <m:t>P</m:t>
                  </m:r>
                </m:e>
                <m:sub>
                  <m:r>
                    <m:rPr>
                      <m:nor/>
                    </m:rPr>
                    <w:rPr>
                      <w:iCs/>
                    </w:rPr>
                    <m:t>O_UE_PUCCH</m:t>
                  </m:r>
                </m:sub>
              </m:sSub>
              <m:r>
                <m:rPr>
                  <m:sty m:val="p"/>
                </m:rPr>
                <w:rPr>
                  <w:rFonts w:ascii="Cambria Math" w:hAnsi="Cambria Math"/>
                </w:rPr>
                <m:t>(</m:t>
              </m:r>
              <m:sSub>
                <m:sSubPr>
                  <m:ctrlPr>
                    <w:rPr>
                      <w:rFonts w:ascii="Cambria Math" w:hAnsi="Cambria Math"/>
                      <w:iCs/>
                      <w:lang w:val="zh-CN"/>
                    </w:rPr>
                  </m:ctrlPr>
                </m:sSubPr>
                <m:e>
                  <m:r>
                    <w:rPr>
                      <w:rFonts w:ascii="Cambria Math" w:hAnsi="Cambria Math"/>
                      <w:lang w:val="zh-CN"/>
                    </w:rPr>
                    <m:t>q</m:t>
                  </m:r>
                </m:e>
                <m:sub>
                  <m:r>
                    <w:rPr>
                      <w:rFonts w:ascii="Cambria Math" w:hAnsi="Cambria Math"/>
                      <w:lang w:val="zh-CN"/>
                    </w:rPr>
                    <m:t>u</m:t>
                  </m:r>
                </m:sub>
              </m:sSub>
              <m:r>
                <m:rPr>
                  <m:sty m:val="p"/>
                </m:rPr>
                <w:rPr>
                  <w:rFonts w:ascii="Cambria Math" w:hAnsi="Cambria Math"/>
                </w:rPr>
                <m:t>)</m:t>
              </m:r>
            </m:oMath>
            <w:r>
              <w:t xml:space="preserve"> provided by </w:t>
            </w:r>
            <w:r>
              <w:rPr>
                <w:i/>
              </w:rPr>
              <w:t>p0-PUCCH-Value</w:t>
            </w:r>
            <w:r>
              <w:t xml:space="preserve"> in </w:t>
            </w:r>
            <w:r>
              <w:rPr>
                <w:rFonts w:eastAsia="MS Mincho"/>
                <w:i/>
              </w:rPr>
              <w:t>P0-PUCCH</w:t>
            </w:r>
            <w:r>
              <w:rPr>
                <w:rFonts w:eastAsia="MS Mincho"/>
              </w:rPr>
              <w:t xml:space="preserve"> for active </w:t>
            </w:r>
            <w:r>
              <w:t xml:space="preserve">UL BWP </w:t>
            </w:r>
            <m:oMath>
              <m:r>
                <w:rPr>
                  <w:rFonts w:ascii="Cambria Math" w:hAnsi="Cambria Math"/>
                </w:rPr>
                <m:t>b</m:t>
              </m:r>
            </m:oMath>
            <w:r>
              <w:rPr>
                <w:iCs/>
              </w:rPr>
              <w:t xml:space="preserve"> </w:t>
            </w:r>
            <w:r>
              <w:t xml:space="preserve">of carrier </w:t>
            </w:r>
            <m:oMath>
              <m:r>
                <w:rPr>
                  <w:rFonts w:ascii="Cambria Math" w:hAnsi="Cambria Math"/>
                </w:rPr>
                <m:t>f</m:t>
              </m:r>
            </m:oMath>
            <w:r>
              <w:rPr>
                <w:iCs/>
              </w:rPr>
              <w:t xml:space="preserve"> </w:t>
            </w:r>
            <w:r>
              <w:t xml:space="preserve">of </w:t>
            </w:r>
            <w:r>
              <w:rPr>
                <w:rFonts w:eastAsia="MS Mincho"/>
              </w:rPr>
              <w:t xml:space="preserve">primary cell </w:t>
            </w:r>
            <m:oMath>
              <m:r>
                <w:rPr>
                  <w:rFonts w:ascii="Cambria Math" w:hAnsi="Cambria Math"/>
                  <w:lang w:val="zh-CN"/>
                </w:rPr>
                <m:t>c</m:t>
              </m:r>
            </m:oMath>
            <w:r>
              <w:t xml:space="preserve">, where </w:t>
            </w:r>
            <m:oMath>
              <m:r>
                <w:rPr>
                  <w:rFonts w:ascii="Cambria Math" w:hAnsi="Cambria Math"/>
                </w:rPr>
                <m:t>0≤</m:t>
              </m:r>
              <m:sSub>
                <m:sSubPr>
                  <m:ctrlPr>
                    <w:rPr>
                      <w:rFonts w:ascii="Cambria Math" w:hAnsi="Cambria Math"/>
                      <w:i/>
                    </w:rPr>
                  </m:ctrlPr>
                </m:sSubPr>
                <m:e>
                  <m:r>
                    <w:rPr>
                      <w:rFonts w:ascii="Cambria Math" w:hAnsi="Cambria Math"/>
                    </w:rPr>
                    <m:t>q</m:t>
                  </m:r>
                </m:e>
                <m:sub>
                  <m:r>
                    <w:rPr>
                      <w:rFonts w:ascii="Cambria Math" w:hAnsi="Cambria Math"/>
                    </w:rPr>
                    <m:t>u</m:t>
                  </m:r>
                </m:sub>
              </m:sSub>
              <m:r>
                <w:rPr>
                  <w:rFonts w:ascii="Cambria Math" w:hAnsi="Cambria Math"/>
                </w:rPr>
                <m:t>&lt;</m:t>
              </m:r>
              <m:sSub>
                <m:sSubPr>
                  <m:ctrlPr>
                    <w:rPr>
                      <w:rFonts w:ascii="Cambria Math" w:hAnsi="Cambria Math"/>
                      <w:i/>
                    </w:rPr>
                  </m:ctrlPr>
                </m:sSubPr>
                <m:e>
                  <m:r>
                    <w:rPr>
                      <w:rFonts w:ascii="Cambria Math" w:hAnsi="Cambria Math"/>
                    </w:rPr>
                    <m:t>Q</m:t>
                  </m:r>
                </m:e>
                <m:sub>
                  <m:r>
                    <w:rPr>
                      <w:rFonts w:ascii="Cambria Math" w:hAnsi="Cambria Math"/>
                    </w:rPr>
                    <m:t>u</m:t>
                  </m:r>
                </m:sub>
              </m:sSub>
            </m:oMath>
            <w:r>
              <w:t xml:space="preserve">. </w:t>
            </w:r>
            <m:oMath>
              <m:sSub>
                <m:sSubPr>
                  <m:ctrlPr>
                    <w:rPr>
                      <w:rFonts w:ascii="Cambria Math" w:hAnsi="Cambria Math"/>
                      <w:i/>
                    </w:rPr>
                  </m:ctrlPr>
                </m:sSubPr>
                <m:e>
                  <m:r>
                    <w:rPr>
                      <w:rFonts w:ascii="Cambria Math" w:hAnsi="Cambria Math"/>
                    </w:rPr>
                    <m:t>Q</m:t>
                  </m:r>
                </m:e>
                <m:sub>
                  <m:r>
                    <w:rPr>
                      <w:rFonts w:ascii="Cambria Math" w:hAnsi="Cambria Math"/>
                    </w:rPr>
                    <m:t>u</m:t>
                  </m:r>
                </m:sub>
              </m:sSub>
            </m:oMath>
            <w:r>
              <w:t xml:space="preserve"> is a size for a set of </w:t>
            </w:r>
            <m:oMath>
              <m:sSub>
                <m:sSubPr>
                  <m:ctrlPr>
                    <w:rPr>
                      <w:rFonts w:ascii="Cambria Math" w:hAnsi="Cambria Math"/>
                      <w:lang w:val="zh-CN"/>
                    </w:rPr>
                  </m:ctrlPr>
                </m:sSubPr>
                <m:e>
                  <m:r>
                    <w:rPr>
                      <w:rFonts w:ascii="Cambria Math" w:hAnsi="Cambria Math"/>
                      <w:lang w:val="zh-CN"/>
                    </w:rPr>
                    <m:t>P</m:t>
                  </m:r>
                </m:e>
                <m:sub>
                  <m:r>
                    <m:rPr>
                      <m:nor/>
                    </m:rPr>
                    <m:t>O_UE_PUCCH</m:t>
                  </m:r>
                </m:sub>
              </m:sSub>
            </m:oMath>
            <w:r>
              <w:t xml:space="preserve"> values provided by </w:t>
            </w:r>
            <w:r>
              <w:rPr>
                <w:i/>
              </w:rPr>
              <w:t>maxNrofPUCCH-P0-PerSet</w:t>
            </w:r>
            <w:r>
              <w:t xml:space="preserve">. The set of </w:t>
            </w:r>
            <m:oMath>
              <m:sSub>
                <m:sSubPr>
                  <m:ctrlPr>
                    <w:rPr>
                      <w:rFonts w:ascii="Cambria Math" w:hAnsi="Cambria Math"/>
                      <w:lang w:val="zh-CN"/>
                    </w:rPr>
                  </m:ctrlPr>
                </m:sSubPr>
                <m:e>
                  <m:r>
                    <w:rPr>
                      <w:rFonts w:ascii="Cambria Math" w:hAnsi="Cambria Math"/>
                      <w:lang w:val="zh-CN"/>
                    </w:rPr>
                    <m:t>P</m:t>
                  </m:r>
                </m:e>
                <m:sub>
                  <m:r>
                    <m:rPr>
                      <m:nor/>
                    </m:rPr>
                    <m:t>O_UE_PUCCH</m:t>
                  </m:r>
                </m:sub>
              </m:sSub>
            </m:oMath>
            <w:r>
              <w:t xml:space="preserve"> values is provided by </w:t>
            </w:r>
            <w:r>
              <w:rPr>
                <w:i/>
              </w:rPr>
              <w:t>p0-Set</w:t>
            </w:r>
            <w:r>
              <w:t xml:space="preserve">. If </w:t>
            </w:r>
            <w:r>
              <w:rPr>
                <w:i/>
              </w:rPr>
              <w:t>p0-Set</w:t>
            </w:r>
            <w:r>
              <w:t xml:space="preserve"> is not provided to the UE, </w:t>
            </w:r>
            <m:oMath>
              <m:sSub>
                <m:sSubPr>
                  <m:ctrlPr>
                    <w:rPr>
                      <w:rFonts w:ascii="Cambria Math" w:hAnsi="Cambria Math"/>
                      <w:iCs/>
                      <w:lang w:val="zh-CN"/>
                    </w:rPr>
                  </m:ctrlPr>
                </m:sSubPr>
                <m:e>
                  <m:r>
                    <w:rPr>
                      <w:rFonts w:ascii="Cambria Math" w:hAnsi="Cambria Math"/>
                      <w:lang w:val="zh-CN"/>
                    </w:rPr>
                    <m:t>P</m:t>
                  </m:r>
                </m:e>
                <m:sub>
                  <m:r>
                    <m:rPr>
                      <m:sty m:val="p"/>
                    </m:rPr>
                    <w:rPr>
                      <w:rFonts w:ascii="Cambria Math" w:hAnsi="Cambria Math"/>
                    </w:rPr>
                    <m:t>O_UE_PUCCH</m:t>
                  </m:r>
                </m:sub>
              </m:sSub>
              <m:r>
                <m:rPr>
                  <m:sty m:val="p"/>
                </m:rPr>
                <w:rPr>
                  <w:rFonts w:ascii="Cambria Math" w:hAnsi="Cambria Math"/>
                </w:rPr>
                <m:t>(</m:t>
              </m:r>
              <m:sSub>
                <m:sSubPr>
                  <m:ctrlPr>
                    <w:rPr>
                      <w:rFonts w:ascii="Cambria Math" w:hAnsi="Cambria Math"/>
                      <w:iCs/>
                      <w:lang w:val="zh-CN"/>
                    </w:rPr>
                  </m:ctrlPr>
                </m:sSubPr>
                <m:e>
                  <m:r>
                    <w:rPr>
                      <w:rFonts w:ascii="Cambria Math" w:hAnsi="Cambria Math"/>
                      <w:lang w:val="zh-CN"/>
                    </w:rPr>
                    <m:t>q</m:t>
                  </m:r>
                </m:e>
                <m:sub>
                  <m:r>
                    <w:rPr>
                      <w:rFonts w:ascii="Cambria Math" w:hAnsi="Cambria Math"/>
                      <w:lang w:val="zh-CN"/>
                    </w:rPr>
                    <m:t>u</m:t>
                  </m:r>
                </m:sub>
              </m:sSub>
              <m:r>
                <m:rPr>
                  <m:sty m:val="p"/>
                </m:rPr>
                <w:rPr>
                  <w:rFonts w:ascii="Cambria Math" w:hAnsi="Cambria Math"/>
                </w:rPr>
                <m:t>)=0</m:t>
              </m:r>
            </m:oMath>
            <w:r>
              <w:t xml:space="preserve">, </w:t>
            </w:r>
            <m:oMath>
              <m:r>
                <w:rPr>
                  <w:rFonts w:ascii="Cambria Math" w:hAnsi="Cambria Math"/>
                </w:rPr>
                <m:t>0≤</m:t>
              </m:r>
              <m:sSub>
                <m:sSubPr>
                  <m:ctrlPr>
                    <w:rPr>
                      <w:rFonts w:ascii="Cambria Math" w:hAnsi="Cambria Math"/>
                      <w:i/>
                    </w:rPr>
                  </m:ctrlPr>
                </m:sSubPr>
                <m:e>
                  <m:r>
                    <w:rPr>
                      <w:rFonts w:ascii="Cambria Math" w:hAnsi="Cambria Math"/>
                    </w:rPr>
                    <m:t>q</m:t>
                  </m:r>
                </m:e>
                <m:sub>
                  <m:r>
                    <w:rPr>
                      <w:rFonts w:ascii="Cambria Math" w:hAnsi="Cambria Math"/>
                    </w:rPr>
                    <m:t>u</m:t>
                  </m:r>
                </m:sub>
              </m:sSub>
              <m:r>
                <w:rPr>
                  <w:rFonts w:ascii="Cambria Math" w:hAnsi="Cambria Math"/>
                </w:rPr>
                <m:t>&lt;</m:t>
              </m:r>
              <m:sSub>
                <m:sSubPr>
                  <m:ctrlPr>
                    <w:rPr>
                      <w:rFonts w:ascii="Cambria Math" w:hAnsi="Cambria Math"/>
                      <w:i/>
                    </w:rPr>
                  </m:ctrlPr>
                </m:sSubPr>
                <m:e>
                  <m:r>
                    <w:rPr>
                      <w:rFonts w:ascii="Cambria Math" w:hAnsi="Cambria Math"/>
                    </w:rPr>
                    <m:t>Q</m:t>
                  </m:r>
                </m:e>
                <m:sub>
                  <m:r>
                    <w:rPr>
                      <w:rFonts w:ascii="Cambria Math" w:hAnsi="Cambria Math"/>
                    </w:rPr>
                    <m:t>u</m:t>
                  </m:r>
                </m:sub>
              </m:sSub>
            </m:oMath>
          </w:p>
        </w:tc>
      </w:tr>
    </w:tbl>
    <w:p w14:paraId="76CDA03A" w14:textId="7F5E5C3E" w:rsidR="003D54B6" w:rsidRDefault="003D54B6" w:rsidP="005064A7"/>
    <w:p w14:paraId="41F83D28" w14:textId="77777777" w:rsidR="003D54B6" w:rsidRDefault="003D54B6" w:rsidP="003D54B6">
      <w:r>
        <w:rPr>
          <w:rFonts w:eastAsia="MS Mincho"/>
          <w:i/>
        </w:rPr>
        <w:t>p0-nominal</w:t>
      </w:r>
      <w:r>
        <w:t>-</w:t>
      </w:r>
      <w:r>
        <w:rPr>
          <w:i/>
        </w:rPr>
        <w:t>sbfd</w:t>
      </w:r>
      <w:r>
        <w:t xml:space="preserve"> is configured by the SIB1 and used for the PUCCH transmission in the SBFD symbols. Similar as above, the UE should use the legacy configuration if the transmission is associated with a PRACH transmission in the first PRACH occasion. So</w:t>
      </w:r>
      <w:r>
        <w:rPr>
          <w:rFonts w:hint="eastAsia"/>
        </w:rPr>
        <w:t xml:space="preserve">, we have the following proposal. </w:t>
      </w:r>
    </w:p>
    <w:p w14:paraId="1C3064DF" w14:textId="5EC7648E" w:rsidR="003D54B6" w:rsidRDefault="003D54B6" w:rsidP="003D54B6">
      <w:pPr>
        <w:rPr>
          <w:i/>
        </w:rPr>
      </w:pPr>
      <w:r>
        <w:rPr>
          <w:b/>
          <w:i/>
          <w:szCs w:val="21"/>
        </w:rPr>
        <w:t xml:space="preserve">Proposal </w:t>
      </w:r>
      <w:r w:rsidR="00B954EF">
        <w:rPr>
          <w:b/>
          <w:i/>
          <w:szCs w:val="21"/>
        </w:rPr>
        <w:t>12</w:t>
      </w:r>
      <w:r>
        <w:rPr>
          <w:i/>
          <w:szCs w:val="21"/>
        </w:rPr>
        <w:t>:</w:t>
      </w:r>
      <w:r>
        <w:rPr>
          <w:i/>
          <w:iCs/>
          <w:szCs w:val="21"/>
        </w:rPr>
        <w:t xml:space="preserve"> Endorse the following text proposal. </w:t>
      </w:r>
    </w:p>
    <w:p w14:paraId="079A84C6" w14:textId="77777777" w:rsidR="003D54B6" w:rsidRDefault="003D54B6" w:rsidP="00823206">
      <w:pPr>
        <w:widowControl w:val="0"/>
        <w:numPr>
          <w:ilvl w:val="0"/>
          <w:numId w:val="12"/>
        </w:numPr>
        <w:ind w:left="839"/>
        <w:contextualSpacing/>
        <w:rPr>
          <w:rFonts w:eastAsia="Calibri"/>
          <w:i/>
          <w:iCs/>
        </w:rPr>
      </w:pPr>
      <w:r>
        <w:rPr>
          <w:rFonts w:eastAsia="Calibri"/>
          <w:b/>
          <w:bCs/>
          <w:i/>
          <w:iCs/>
        </w:rPr>
        <w:t>Reason for change</w:t>
      </w:r>
    </w:p>
    <w:p w14:paraId="4DE45787" w14:textId="40892B9A" w:rsidR="003D54B6" w:rsidRDefault="003D54B6" w:rsidP="00823206">
      <w:pPr>
        <w:widowControl w:val="0"/>
        <w:numPr>
          <w:ilvl w:val="1"/>
          <w:numId w:val="12"/>
        </w:numPr>
        <w:rPr>
          <w:i/>
          <w:iCs/>
        </w:rPr>
      </w:pPr>
      <w:r>
        <w:rPr>
          <w:i/>
          <w:iCs/>
        </w:rPr>
        <w:t xml:space="preserve">The agreement </w:t>
      </w:r>
      <w:r>
        <w:rPr>
          <w:rFonts w:hint="eastAsia"/>
          <w:i/>
          <w:iCs/>
        </w:rPr>
        <w:t xml:space="preserve">about UE </w:t>
      </w:r>
      <w:proofErr w:type="spellStart"/>
      <w:r>
        <w:rPr>
          <w:rFonts w:hint="eastAsia"/>
          <w:i/>
          <w:iCs/>
        </w:rPr>
        <w:t>behavior</w:t>
      </w:r>
      <w:proofErr w:type="spellEnd"/>
      <w:r>
        <w:rPr>
          <w:rFonts w:hint="eastAsia"/>
          <w:i/>
          <w:iCs/>
        </w:rPr>
        <w:t xml:space="preserve"> on PUCCH </w:t>
      </w:r>
      <w:r>
        <w:rPr>
          <w:i/>
          <w:iCs/>
        </w:rPr>
        <w:t>transmission</w:t>
      </w:r>
      <w:r>
        <w:rPr>
          <w:rFonts w:hint="eastAsia"/>
          <w:i/>
          <w:iCs/>
        </w:rPr>
        <w:t xml:space="preserve"> </w:t>
      </w:r>
      <w:r>
        <w:rPr>
          <w:i/>
          <w:iCs/>
        </w:rPr>
        <w:t xml:space="preserve">power determination </w:t>
      </w:r>
      <w:r>
        <w:rPr>
          <w:rFonts w:hint="eastAsia"/>
          <w:i/>
          <w:iCs/>
        </w:rPr>
        <w:t xml:space="preserve">before dedicated configuration is </w:t>
      </w:r>
      <w:r>
        <w:rPr>
          <w:i/>
          <w:iCs/>
        </w:rPr>
        <w:t xml:space="preserve">not </w:t>
      </w:r>
      <w:r>
        <w:rPr>
          <w:rFonts w:hint="eastAsia"/>
          <w:i/>
          <w:iCs/>
        </w:rPr>
        <w:t xml:space="preserve">fully </w:t>
      </w:r>
      <w:r>
        <w:rPr>
          <w:i/>
          <w:iCs/>
        </w:rPr>
        <w:t xml:space="preserve">captured in TS 38.213 </w:t>
      </w:r>
      <w:r w:rsidR="000507A2">
        <w:rPr>
          <w:rFonts w:hint="eastAsia"/>
          <w:i/>
          <w:iCs/>
        </w:rPr>
        <w:t>j10</w:t>
      </w:r>
      <w:r>
        <w:rPr>
          <w:i/>
          <w:iCs/>
        </w:rPr>
        <w:t>.</w:t>
      </w:r>
    </w:p>
    <w:p w14:paraId="4BFEA757" w14:textId="77777777" w:rsidR="003D54B6" w:rsidRDefault="003D54B6" w:rsidP="00823206">
      <w:pPr>
        <w:widowControl w:val="0"/>
        <w:numPr>
          <w:ilvl w:val="0"/>
          <w:numId w:val="12"/>
        </w:numPr>
        <w:contextualSpacing/>
        <w:rPr>
          <w:rFonts w:eastAsia="Calibri"/>
          <w:i/>
          <w:iCs/>
        </w:rPr>
      </w:pPr>
      <w:r>
        <w:rPr>
          <w:rFonts w:eastAsia="Calibri"/>
          <w:b/>
          <w:bCs/>
          <w:i/>
          <w:iCs/>
        </w:rPr>
        <w:t>Summary of change</w:t>
      </w:r>
    </w:p>
    <w:p w14:paraId="03669185" w14:textId="77777777" w:rsidR="003D54B6" w:rsidRDefault="003D54B6" w:rsidP="00823206">
      <w:pPr>
        <w:widowControl w:val="0"/>
        <w:numPr>
          <w:ilvl w:val="1"/>
          <w:numId w:val="12"/>
        </w:numPr>
        <w:rPr>
          <w:i/>
          <w:iCs/>
        </w:rPr>
      </w:pPr>
      <w:r>
        <w:rPr>
          <w:i/>
          <w:iCs/>
        </w:rPr>
        <w:t xml:space="preserve">Add </w:t>
      </w:r>
      <w:proofErr w:type="gramStart"/>
      <w:r>
        <w:rPr>
          <w:i/>
          <w:iCs/>
        </w:rPr>
        <w:t>“ and</w:t>
      </w:r>
      <w:proofErr w:type="gramEnd"/>
      <w:r>
        <w:rPr>
          <w:i/>
          <w:iCs/>
        </w:rPr>
        <w:t xml:space="preserve"> associated with a PRACH in the second PRACH occasions, or the PUCCH transmission is in SBFD symbols in the RRC_CONNECTED state”. </w:t>
      </w:r>
    </w:p>
    <w:p w14:paraId="10E957C9" w14:textId="77777777" w:rsidR="003D54B6" w:rsidRDefault="003D54B6" w:rsidP="00823206">
      <w:pPr>
        <w:widowControl w:val="0"/>
        <w:numPr>
          <w:ilvl w:val="0"/>
          <w:numId w:val="12"/>
        </w:numPr>
        <w:contextualSpacing/>
        <w:rPr>
          <w:rFonts w:eastAsia="Calibri"/>
          <w:i/>
          <w:iCs/>
        </w:rPr>
      </w:pPr>
      <w:r>
        <w:rPr>
          <w:rFonts w:eastAsia="Calibri"/>
          <w:b/>
          <w:bCs/>
          <w:i/>
          <w:iCs/>
        </w:rPr>
        <w:t>Consequences if not approved</w:t>
      </w:r>
    </w:p>
    <w:p w14:paraId="62D983E6" w14:textId="77777777" w:rsidR="003D54B6" w:rsidRDefault="003D54B6" w:rsidP="00823206">
      <w:pPr>
        <w:widowControl w:val="0"/>
        <w:numPr>
          <w:ilvl w:val="1"/>
          <w:numId w:val="12"/>
        </w:numPr>
        <w:rPr>
          <w:i/>
          <w:iCs/>
        </w:rPr>
      </w:pPr>
      <w:r>
        <w:rPr>
          <w:i/>
          <w:iCs/>
        </w:rPr>
        <w:t xml:space="preserve">The </w:t>
      </w:r>
      <w:r>
        <w:rPr>
          <w:rFonts w:hint="eastAsia"/>
          <w:i/>
          <w:iCs/>
        </w:rPr>
        <w:t xml:space="preserve">UE </w:t>
      </w:r>
      <w:proofErr w:type="spellStart"/>
      <w:r>
        <w:rPr>
          <w:rFonts w:hint="eastAsia"/>
          <w:i/>
          <w:iCs/>
        </w:rPr>
        <w:t>behavior</w:t>
      </w:r>
      <w:proofErr w:type="spellEnd"/>
      <w:r>
        <w:rPr>
          <w:rFonts w:hint="eastAsia"/>
          <w:i/>
          <w:iCs/>
        </w:rPr>
        <w:t xml:space="preserve"> on PUCCH transmission </w:t>
      </w:r>
      <w:r>
        <w:rPr>
          <w:i/>
          <w:iCs/>
        </w:rPr>
        <w:t>power determination</w:t>
      </w:r>
      <w:r>
        <w:rPr>
          <w:rFonts w:hint="eastAsia"/>
          <w:i/>
          <w:iCs/>
        </w:rPr>
        <w:t xml:space="preserve"> before dedicated configuration is not corrected</w:t>
      </w:r>
      <w:r>
        <w:rPr>
          <w:i/>
          <w:iCs/>
        </w:rPr>
        <w:t>.</w:t>
      </w:r>
    </w:p>
    <w:p w14:paraId="07253DD0" w14:textId="51561A14" w:rsidR="003D54B6" w:rsidRDefault="00B7170B" w:rsidP="005064A7">
      <w:pPr>
        <w:rPr>
          <w:b/>
        </w:rPr>
      </w:pPr>
      <w:r w:rsidRPr="00B7170B">
        <w:rPr>
          <w:b/>
        </w:rPr>
        <w:t>--------------------------------------------Text Proposal for Section 7.2.1 in TS38.213[</w:t>
      </w:r>
      <w:proofErr w:type="gramStart"/>
      <w:r w:rsidRPr="00B7170B">
        <w:rPr>
          <w:b/>
        </w:rPr>
        <w:t>2]---------------------------------</w:t>
      </w:r>
      <w:proofErr w:type="gramEnd"/>
    </w:p>
    <w:tbl>
      <w:tblPr>
        <w:tblStyle w:val="ae"/>
        <w:tblW w:w="0" w:type="auto"/>
        <w:tblLook w:val="04A0" w:firstRow="1" w:lastRow="0" w:firstColumn="1" w:lastColumn="0" w:noHBand="0" w:noVBand="1"/>
      </w:tblPr>
      <w:tblGrid>
        <w:gridCol w:w="9629"/>
      </w:tblGrid>
      <w:tr w:rsidR="00BE2FE5" w14:paraId="53E8C67E" w14:textId="77777777" w:rsidTr="00BE2FE5">
        <w:tc>
          <w:tcPr>
            <w:tcW w:w="9629" w:type="dxa"/>
          </w:tcPr>
          <w:p w14:paraId="3C32B19C" w14:textId="77777777" w:rsidR="00BE2FE5" w:rsidRDefault="00BE2FE5" w:rsidP="00BE2FE5">
            <w:pPr>
              <w:keepNext/>
              <w:keepLines/>
              <w:ind w:left="1134" w:hanging="1134"/>
              <w:jc w:val="left"/>
              <w:outlineLvl w:val="2"/>
              <w:rPr>
                <w:rFonts w:ascii="Arial" w:hAnsi="Arial"/>
                <w:sz w:val="28"/>
              </w:rPr>
            </w:pPr>
            <w:bookmarkStart w:id="121" w:name="_Toc26719385"/>
            <w:bookmarkStart w:id="122" w:name="_Toc29894816"/>
            <w:bookmarkStart w:id="123" w:name="_Toc45699170"/>
            <w:bookmarkStart w:id="124" w:name="_Toc201953670"/>
            <w:bookmarkStart w:id="125" w:name="_Toc29899533"/>
            <w:bookmarkStart w:id="126" w:name="_Toc29899115"/>
            <w:bookmarkStart w:id="127" w:name="_Toc29917270"/>
            <w:bookmarkStart w:id="128" w:name="_Toc36498144"/>
            <w:bookmarkStart w:id="129" w:name="_Toc12021448"/>
            <w:bookmarkStart w:id="130" w:name="_Toc20311560"/>
            <w:r>
              <w:rPr>
                <w:rFonts w:ascii="Arial" w:hAnsi="Arial"/>
                <w:sz w:val="28"/>
              </w:rPr>
              <w:lastRenderedPageBreak/>
              <w:t>7.2.1</w:t>
            </w:r>
            <w:r>
              <w:rPr>
                <w:rFonts w:ascii="Arial" w:hAnsi="Arial"/>
                <w:sz w:val="28"/>
              </w:rPr>
              <w:tab/>
              <w:t>UE behaviour</w:t>
            </w:r>
            <w:bookmarkEnd w:id="121"/>
            <w:bookmarkEnd w:id="122"/>
            <w:bookmarkEnd w:id="123"/>
            <w:bookmarkEnd w:id="124"/>
            <w:bookmarkEnd w:id="125"/>
            <w:bookmarkEnd w:id="126"/>
            <w:bookmarkEnd w:id="127"/>
            <w:bookmarkEnd w:id="128"/>
            <w:bookmarkEnd w:id="129"/>
            <w:bookmarkEnd w:id="130"/>
          </w:p>
          <w:p w14:paraId="6F12DF4B" w14:textId="77777777" w:rsidR="00637310" w:rsidRPr="00637310" w:rsidRDefault="00637310" w:rsidP="00637310">
            <w:pPr>
              <w:rPr>
                <w:color w:val="FF0000"/>
              </w:rPr>
            </w:pPr>
            <w:r w:rsidRPr="00637310">
              <w:rPr>
                <w:color w:val="FF0000"/>
              </w:rPr>
              <w:t>&lt;---------------------------Other parts are omitted -------------------------------&gt;</w:t>
            </w:r>
          </w:p>
          <w:p w14:paraId="4A821C40" w14:textId="6AD456CD" w:rsidR="00BE2FE5" w:rsidRDefault="00BE2FE5" w:rsidP="00BE2FE5">
            <w:pPr>
              <w:ind w:left="568" w:hanging="284"/>
              <w:rPr>
                <w:rFonts w:ascii="New York" w:hAnsi="New York"/>
              </w:rPr>
            </w:pPr>
            <w:r>
              <w:t>-</w:t>
            </w:r>
            <w:r>
              <w:tab/>
            </w:r>
            <m:oMath>
              <m:sSub>
                <m:sSubPr>
                  <m:ctrlPr>
                    <w:rPr>
                      <w:rFonts w:ascii="Cambria Math" w:hAnsi="Cambria Math"/>
                      <w:iCs/>
                      <w:lang w:val="zh-CN"/>
                    </w:rPr>
                  </m:ctrlPr>
                </m:sSubPr>
                <m:e>
                  <m:r>
                    <w:rPr>
                      <w:rFonts w:ascii="Cambria Math" w:hAnsi="Cambria Math"/>
                      <w:lang w:val="zh-CN"/>
                    </w:rPr>
                    <m:t>P</m:t>
                  </m:r>
                </m:e>
                <m:sub>
                  <m:r>
                    <m:rPr>
                      <m:nor/>
                    </m:rPr>
                    <w:rPr>
                      <w:iCs/>
                    </w:rPr>
                    <m:t>O_PUCCH</m:t>
                  </m:r>
                  <m:r>
                    <m:rPr>
                      <m:sty m:val="p"/>
                    </m:rPr>
                    <w:rPr>
                      <w:rFonts w:ascii="Cambria Math" w:hAnsi="Cambria Math"/>
                    </w:rPr>
                    <m:t>,</m:t>
                  </m:r>
                  <m:r>
                    <w:rPr>
                      <w:rFonts w:ascii="Cambria Math" w:hAnsi="Cambria Math"/>
                      <w:lang w:val="zh-CN"/>
                    </w:rPr>
                    <m:t>b</m:t>
                  </m:r>
                  <m:r>
                    <m:rPr>
                      <m:sty m:val="p"/>
                    </m:rPr>
                    <w:rPr>
                      <w:rFonts w:ascii="Cambria Math" w:hAnsi="Cambria Math"/>
                    </w:rPr>
                    <m:t>,</m:t>
                  </m:r>
                  <m:r>
                    <w:rPr>
                      <w:rFonts w:ascii="Cambria Math" w:hAnsi="Cambria Math"/>
                      <w:lang w:val="zh-CN"/>
                    </w:rPr>
                    <m:t>f</m:t>
                  </m:r>
                  <m:r>
                    <m:rPr>
                      <m:sty m:val="p"/>
                    </m:rPr>
                    <w:rPr>
                      <w:rFonts w:ascii="Cambria Math" w:hAnsi="Cambria Math"/>
                    </w:rPr>
                    <m:t>,</m:t>
                  </m:r>
                  <m:r>
                    <w:rPr>
                      <w:rFonts w:ascii="Cambria Math" w:hAnsi="Cambria Math"/>
                      <w:lang w:val="zh-CN"/>
                    </w:rPr>
                    <m:t>c</m:t>
                  </m:r>
                </m:sub>
              </m:sSub>
              <m:r>
                <m:rPr>
                  <m:sty m:val="p"/>
                </m:rPr>
                <w:rPr>
                  <w:rFonts w:ascii="Cambria Math" w:hAnsi="Cambria Math"/>
                </w:rPr>
                <m:t>(</m:t>
              </m:r>
              <m:sSub>
                <m:sSubPr>
                  <m:ctrlPr>
                    <w:rPr>
                      <w:rFonts w:ascii="Cambria Math" w:hAnsi="Cambria Math"/>
                      <w:iCs/>
                      <w:lang w:val="zh-CN"/>
                    </w:rPr>
                  </m:ctrlPr>
                </m:sSubPr>
                <m:e>
                  <m:r>
                    <w:rPr>
                      <w:rFonts w:ascii="Cambria Math" w:hAnsi="Cambria Math"/>
                      <w:lang w:val="zh-CN"/>
                    </w:rPr>
                    <m:t>q</m:t>
                  </m:r>
                </m:e>
                <m:sub>
                  <m:r>
                    <w:rPr>
                      <w:rFonts w:ascii="Cambria Math" w:hAnsi="Cambria Math"/>
                      <w:lang w:val="zh-CN"/>
                    </w:rPr>
                    <m:t>u</m:t>
                  </m:r>
                </m:sub>
              </m:sSub>
              <m:r>
                <m:rPr>
                  <m:sty m:val="p"/>
                </m:rPr>
                <w:rPr>
                  <w:rFonts w:ascii="Cambria Math" w:hAnsi="Cambria Math"/>
                </w:rPr>
                <m:t>)</m:t>
              </m:r>
            </m:oMath>
            <w:r>
              <w:t xml:space="preserve"> is a parameter composed of the sum of a component </w:t>
            </w:r>
            <m:oMath>
              <m:sSub>
                <m:sSubPr>
                  <m:ctrlPr>
                    <w:rPr>
                      <w:rFonts w:ascii="Cambria Math" w:hAnsi="Cambria Math"/>
                      <w:iCs/>
                      <w:lang w:val="zh-CN"/>
                    </w:rPr>
                  </m:ctrlPr>
                </m:sSubPr>
                <m:e>
                  <m:r>
                    <w:rPr>
                      <w:rFonts w:ascii="Cambria Math" w:hAnsi="Cambria Math"/>
                      <w:lang w:val="zh-CN"/>
                    </w:rPr>
                    <m:t>P</m:t>
                  </m:r>
                </m:e>
                <m:sub>
                  <m:r>
                    <m:rPr>
                      <m:nor/>
                    </m:rPr>
                    <w:rPr>
                      <w:iCs/>
                    </w:rPr>
                    <m:t>O_NOMINAL,PUCCH</m:t>
                  </m:r>
                </m:sub>
              </m:sSub>
            </m:oMath>
            <w:r>
              <w:t xml:space="preserve">, provided by </w:t>
            </w:r>
            <w:r>
              <w:rPr>
                <w:rFonts w:eastAsia="MS Mincho"/>
                <w:i/>
              </w:rPr>
              <w:t>p0-nominal</w:t>
            </w:r>
            <w:r>
              <w:rPr>
                <w:rFonts w:eastAsia="MS Mincho"/>
                <w:iCs/>
              </w:rPr>
              <w:t xml:space="preserve"> or,</w:t>
            </w:r>
            <w:r>
              <w:rPr>
                <w:rFonts w:eastAsia="MS Mincho"/>
              </w:rPr>
              <w:t xml:space="preserve"> if </w:t>
            </w:r>
            <w:r w:rsidRPr="00DD61BA">
              <w:rPr>
                <w:rFonts w:eastAsia="MS Mincho"/>
                <w:i/>
                <w:strike/>
                <w:color w:val="FF0000"/>
              </w:rPr>
              <w:t>p0-nominal</w:t>
            </w:r>
            <w:r w:rsidRPr="00DD61BA">
              <w:rPr>
                <w:strike/>
                <w:color w:val="FF0000"/>
              </w:rPr>
              <w:t>-</w:t>
            </w:r>
            <w:r w:rsidRPr="00DD61BA">
              <w:rPr>
                <w:i/>
                <w:strike/>
                <w:color w:val="FF0000"/>
              </w:rPr>
              <w:t>sbfd</w:t>
            </w:r>
            <w:r w:rsidRPr="00DD61BA">
              <w:rPr>
                <w:strike/>
                <w:color w:val="FF0000"/>
              </w:rPr>
              <w:t xml:space="preserve"> is provided and </w:t>
            </w:r>
            <w:r>
              <w:t>the PUCCH transmission is in SBFD symbols</w:t>
            </w:r>
            <w:r w:rsidR="00DD61BA" w:rsidRPr="00DD61BA">
              <w:rPr>
                <w:color w:val="FF0000"/>
                <w:u w:val="single"/>
              </w:rPr>
              <w:t xml:space="preserve"> and associated with a PRACH in the second PRACH occasions, or the PUCCH transmission is in SBFD symbols in the RRC_CONNECTED state</w:t>
            </w:r>
            <w:r>
              <w:t xml:space="preserve">, by </w:t>
            </w:r>
            <w:r>
              <w:rPr>
                <w:rFonts w:eastAsia="MS Mincho"/>
                <w:i/>
              </w:rPr>
              <w:t>p0-nominal</w:t>
            </w:r>
            <w:r>
              <w:t>-</w:t>
            </w:r>
            <w:r>
              <w:rPr>
                <w:i/>
              </w:rPr>
              <w:t>sbfd</w:t>
            </w:r>
            <w:r>
              <w:t xml:space="preserve">, or </w:t>
            </w:r>
            <m:oMath>
              <m:sSub>
                <m:sSubPr>
                  <m:ctrlPr>
                    <w:rPr>
                      <w:rFonts w:ascii="Cambria Math" w:hAnsi="Cambria Math"/>
                      <w:iCs/>
                      <w:lang w:val="zh-CN"/>
                    </w:rPr>
                  </m:ctrlPr>
                </m:sSubPr>
                <m:e>
                  <m:r>
                    <w:rPr>
                      <w:rFonts w:ascii="Cambria Math" w:hAnsi="Cambria Math"/>
                      <w:lang w:val="zh-CN"/>
                    </w:rPr>
                    <m:t>P</m:t>
                  </m:r>
                </m:e>
                <m:sub>
                  <m:r>
                    <m:rPr>
                      <m:nor/>
                    </m:rPr>
                    <w:rPr>
                      <w:iCs/>
                    </w:rPr>
                    <m:t>O_NOMINAL,PUCCH</m:t>
                  </m:r>
                </m:sub>
              </m:sSub>
              <m:r>
                <w:rPr>
                  <w:rFonts w:ascii="Cambria Math" w:hAnsi="Cambria Math"/>
                </w:rPr>
                <m:t>=0</m:t>
              </m:r>
            </m:oMath>
            <w:r>
              <w:t xml:space="preserve"> dBm if </w:t>
            </w:r>
            <w:r>
              <w:rPr>
                <w:rFonts w:eastAsia="MS Mincho"/>
                <w:i/>
              </w:rPr>
              <w:t>p0-nominal</w:t>
            </w:r>
            <w:r>
              <w:t xml:space="preserve"> is not provided,</w:t>
            </w:r>
            <w:r>
              <w:rPr>
                <w:rFonts w:eastAsia="MS Mincho"/>
              </w:rPr>
              <w:t xml:space="preserve"> for </w:t>
            </w:r>
            <w:r>
              <w:t xml:space="preserve">carrier </w:t>
            </w:r>
            <m:oMath>
              <m:r>
                <w:rPr>
                  <w:rFonts w:ascii="Cambria Math" w:hAnsi="Cambria Math"/>
                </w:rPr>
                <m:t>f</m:t>
              </m:r>
            </m:oMath>
            <w:r>
              <w:rPr>
                <w:iCs/>
              </w:rPr>
              <w:t xml:space="preserve"> </w:t>
            </w:r>
            <w:r>
              <w:t xml:space="preserve">of </w:t>
            </w:r>
            <w:r>
              <w:rPr>
                <w:rFonts w:eastAsia="MS Mincho"/>
              </w:rPr>
              <w:t xml:space="preserve">primary cell </w:t>
            </w:r>
            <m:oMath>
              <m:r>
                <w:rPr>
                  <w:rFonts w:ascii="Cambria Math" w:hAnsi="Cambria Math"/>
                  <w:lang w:val="zh-CN"/>
                </w:rPr>
                <m:t>c</m:t>
              </m:r>
            </m:oMath>
            <w:r>
              <w:t xml:space="preserve"> and, if provided, a component </w:t>
            </w:r>
            <m:oMath>
              <m:sSub>
                <m:sSubPr>
                  <m:ctrlPr>
                    <w:rPr>
                      <w:rFonts w:ascii="Cambria Math" w:hAnsi="Cambria Math"/>
                      <w:iCs/>
                      <w:lang w:val="zh-CN"/>
                    </w:rPr>
                  </m:ctrlPr>
                </m:sSubPr>
                <m:e>
                  <m:r>
                    <w:rPr>
                      <w:rFonts w:ascii="Cambria Math" w:hAnsi="Cambria Math"/>
                      <w:lang w:val="zh-CN"/>
                    </w:rPr>
                    <m:t>P</m:t>
                  </m:r>
                </m:e>
                <m:sub>
                  <m:r>
                    <m:rPr>
                      <m:nor/>
                    </m:rPr>
                    <w:rPr>
                      <w:iCs/>
                    </w:rPr>
                    <m:t>O_UE_PUCCH</m:t>
                  </m:r>
                </m:sub>
              </m:sSub>
              <m:r>
                <m:rPr>
                  <m:sty m:val="p"/>
                </m:rPr>
                <w:rPr>
                  <w:rFonts w:ascii="Cambria Math" w:hAnsi="Cambria Math"/>
                </w:rPr>
                <m:t>(</m:t>
              </m:r>
              <m:sSub>
                <m:sSubPr>
                  <m:ctrlPr>
                    <w:rPr>
                      <w:rFonts w:ascii="Cambria Math" w:hAnsi="Cambria Math"/>
                      <w:iCs/>
                      <w:lang w:val="zh-CN"/>
                    </w:rPr>
                  </m:ctrlPr>
                </m:sSubPr>
                <m:e>
                  <m:r>
                    <w:rPr>
                      <w:rFonts w:ascii="Cambria Math" w:hAnsi="Cambria Math"/>
                      <w:lang w:val="zh-CN"/>
                    </w:rPr>
                    <m:t>q</m:t>
                  </m:r>
                </m:e>
                <m:sub>
                  <m:r>
                    <w:rPr>
                      <w:rFonts w:ascii="Cambria Math" w:hAnsi="Cambria Math"/>
                      <w:lang w:val="zh-CN"/>
                    </w:rPr>
                    <m:t>u</m:t>
                  </m:r>
                </m:sub>
              </m:sSub>
              <m:r>
                <m:rPr>
                  <m:sty m:val="p"/>
                </m:rPr>
                <w:rPr>
                  <w:rFonts w:ascii="Cambria Math" w:hAnsi="Cambria Math"/>
                </w:rPr>
                <m:t>)</m:t>
              </m:r>
            </m:oMath>
            <w:r>
              <w:t xml:space="preserve"> provided by </w:t>
            </w:r>
            <w:r>
              <w:rPr>
                <w:i/>
              </w:rPr>
              <w:t>p0-PUCCH-Value</w:t>
            </w:r>
            <w:r>
              <w:t xml:space="preserve"> in </w:t>
            </w:r>
            <w:r>
              <w:rPr>
                <w:rFonts w:eastAsia="MS Mincho"/>
                <w:i/>
              </w:rPr>
              <w:t>P0-PUCCH</w:t>
            </w:r>
            <w:r>
              <w:rPr>
                <w:rFonts w:eastAsia="MS Mincho"/>
              </w:rPr>
              <w:t xml:space="preserve"> for active </w:t>
            </w:r>
            <w:r>
              <w:t xml:space="preserve">UL BWP </w:t>
            </w:r>
            <m:oMath>
              <m:r>
                <w:rPr>
                  <w:rFonts w:ascii="Cambria Math" w:hAnsi="Cambria Math"/>
                </w:rPr>
                <m:t>b</m:t>
              </m:r>
            </m:oMath>
            <w:r>
              <w:rPr>
                <w:iCs/>
              </w:rPr>
              <w:t xml:space="preserve"> </w:t>
            </w:r>
            <w:r>
              <w:t xml:space="preserve">of carrier </w:t>
            </w:r>
            <m:oMath>
              <m:r>
                <w:rPr>
                  <w:rFonts w:ascii="Cambria Math" w:hAnsi="Cambria Math"/>
                </w:rPr>
                <m:t>f</m:t>
              </m:r>
            </m:oMath>
            <w:r>
              <w:rPr>
                <w:iCs/>
              </w:rPr>
              <w:t xml:space="preserve"> </w:t>
            </w:r>
            <w:r>
              <w:t xml:space="preserve">of </w:t>
            </w:r>
            <w:r>
              <w:rPr>
                <w:rFonts w:eastAsia="MS Mincho"/>
              </w:rPr>
              <w:t xml:space="preserve">primary cell </w:t>
            </w:r>
            <m:oMath>
              <m:r>
                <w:rPr>
                  <w:rFonts w:ascii="Cambria Math" w:hAnsi="Cambria Math"/>
                  <w:lang w:val="zh-CN"/>
                </w:rPr>
                <m:t>c</m:t>
              </m:r>
            </m:oMath>
            <w:r>
              <w:t xml:space="preserve">, where </w:t>
            </w:r>
            <m:oMath>
              <m:r>
                <w:rPr>
                  <w:rFonts w:ascii="Cambria Math" w:hAnsi="Cambria Math"/>
                </w:rPr>
                <m:t>0≤</m:t>
              </m:r>
              <m:sSub>
                <m:sSubPr>
                  <m:ctrlPr>
                    <w:rPr>
                      <w:rFonts w:ascii="Cambria Math" w:hAnsi="Cambria Math"/>
                      <w:i/>
                    </w:rPr>
                  </m:ctrlPr>
                </m:sSubPr>
                <m:e>
                  <m:r>
                    <w:rPr>
                      <w:rFonts w:ascii="Cambria Math" w:hAnsi="Cambria Math"/>
                    </w:rPr>
                    <m:t>q</m:t>
                  </m:r>
                </m:e>
                <m:sub>
                  <m:r>
                    <w:rPr>
                      <w:rFonts w:ascii="Cambria Math" w:hAnsi="Cambria Math"/>
                    </w:rPr>
                    <m:t>u</m:t>
                  </m:r>
                </m:sub>
              </m:sSub>
              <m:r>
                <w:rPr>
                  <w:rFonts w:ascii="Cambria Math" w:hAnsi="Cambria Math"/>
                </w:rPr>
                <m:t>&lt;</m:t>
              </m:r>
              <m:sSub>
                <m:sSubPr>
                  <m:ctrlPr>
                    <w:rPr>
                      <w:rFonts w:ascii="Cambria Math" w:hAnsi="Cambria Math"/>
                      <w:i/>
                    </w:rPr>
                  </m:ctrlPr>
                </m:sSubPr>
                <m:e>
                  <m:r>
                    <w:rPr>
                      <w:rFonts w:ascii="Cambria Math" w:hAnsi="Cambria Math"/>
                    </w:rPr>
                    <m:t>Q</m:t>
                  </m:r>
                </m:e>
                <m:sub>
                  <m:r>
                    <w:rPr>
                      <w:rFonts w:ascii="Cambria Math" w:hAnsi="Cambria Math"/>
                    </w:rPr>
                    <m:t>u</m:t>
                  </m:r>
                </m:sub>
              </m:sSub>
            </m:oMath>
            <w:r>
              <w:t xml:space="preserve">. </w:t>
            </w:r>
            <m:oMath>
              <m:sSub>
                <m:sSubPr>
                  <m:ctrlPr>
                    <w:rPr>
                      <w:rFonts w:ascii="Cambria Math" w:hAnsi="Cambria Math"/>
                      <w:i/>
                    </w:rPr>
                  </m:ctrlPr>
                </m:sSubPr>
                <m:e>
                  <m:r>
                    <w:rPr>
                      <w:rFonts w:ascii="Cambria Math" w:hAnsi="Cambria Math"/>
                    </w:rPr>
                    <m:t>Q</m:t>
                  </m:r>
                </m:e>
                <m:sub>
                  <m:r>
                    <w:rPr>
                      <w:rFonts w:ascii="Cambria Math" w:hAnsi="Cambria Math"/>
                    </w:rPr>
                    <m:t>u</m:t>
                  </m:r>
                </m:sub>
              </m:sSub>
            </m:oMath>
            <w:r>
              <w:t xml:space="preserve"> is a size for a set of </w:t>
            </w:r>
            <m:oMath>
              <m:sSub>
                <m:sSubPr>
                  <m:ctrlPr>
                    <w:rPr>
                      <w:rFonts w:ascii="Cambria Math" w:hAnsi="Cambria Math"/>
                      <w:lang w:val="zh-CN"/>
                    </w:rPr>
                  </m:ctrlPr>
                </m:sSubPr>
                <m:e>
                  <m:r>
                    <w:rPr>
                      <w:rFonts w:ascii="Cambria Math" w:hAnsi="Cambria Math"/>
                      <w:lang w:val="zh-CN"/>
                    </w:rPr>
                    <m:t>P</m:t>
                  </m:r>
                </m:e>
                <m:sub>
                  <m:r>
                    <m:rPr>
                      <m:nor/>
                    </m:rPr>
                    <m:t>O_UE_PUCCH</m:t>
                  </m:r>
                </m:sub>
              </m:sSub>
            </m:oMath>
            <w:r>
              <w:t xml:space="preserve"> values provided by </w:t>
            </w:r>
            <w:r>
              <w:rPr>
                <w:i/>
              </w:rPr>
              <w:t>maxNrofPUCCH-P0-PerSet</w:t>
            </w:r>
            <w:r>
              <w:t xml:space="preserve">. The set of </w:t>
            </w:r>
            <m:oMath>
              <m:sSub>
                <m:sSubPr>
                  <m:ctrlPr>
                    <w:rPr>
                      <w:rFonts w:ascii="Cambria Math" w:hAnsi="Cambria Math"/>
                      <w:lang w:val="zh-CN"/>
                    </w:rPr>
                  </m:ctrlPr>
                </m:sSubPr>
                <m:e>
                  <m:r>
                    <w:rPr>
                      <w:rFonts w:ascii="Cambria Math" w:hAnsi="Cambria Math"/>
                      <w:lang w:val="zh-CN"/>
                    </w:rPr>
                    <m:t>P</m:t>
                  </m:r>
                </m:e>
                <m:sub>
                  <m:r>
                    <m:rPr>
                      <m:nor/>
                    </m:rPr>
                    <m:t>O_UE_PUCCH</m:t>
                  </m:r>
                </m:sub>
              </m:sSub>
            </m:oMath>
            <w:r>
              <w:t xml:space="preserve"> values is provided by </w:t>
            </w:r>
            <w:r>
              <w:rPr>
                <w:i/>
              </w:rPr>
              <w:t>p0-Set</w:t>
            </w:r>
            <w:r>
              <w:t xml:space="preserve">. If </w:t>
            </w:r>
            <w:r>
              <w:rPr>
                <w:i/>
              </w:rPr>
              <w:t>p0-Set</w:t>
            </w:r>
            <w:r>
              <w:t xml:space="preserve"> is not provided to the UE, </w:t>
            </w:r>
            <m:oMath>
              <m:sSub>
                <m:sSubPr>
                  <m:ctrlPr>
                    <w:rPr>
                      <w:rFonts w:ascii="Cambria Math" w:hAnsi="Cambria Math"/>
                      <w:iCs/>
                      <w:lang w:val="zh-CN"/>
                    </w:rPr>
                  </m:ctrlPr>
                </m:sSubPr>
                <m:e>
                  <m:r>
                    <w:rPr>
                      <w:rFonts w:ascii="Cambria Math" w:hAnsi="Cambria Math"/>
                      <w:lang w:val="zh-CN"/>
                    </w:rPr>
                    <m:t>P</m:t>
                  </m:r>
                </m:e>
                <m:sub>
                  <m:r>
                    <m:rPr>
                      <m:sty m:val="p"/>
                    </m:rPr>
                    <w:rPr>
                      <w:rFonts w:ascii="Cambria Math" w:hAnsi="Cambria Math"/>
                    </w:rPr>
                    <m:t>O_UE_PUCCH</m:t>
                  </m:r>
                </m:sub>
              </m:sSub>
              <m:r>
                <m:rPr>
                  <m:sty m:val="p"/>
                </m:rPr>
                <w:rPr>
                  <w:rFonts w:ascii="Cambria Math" w:hAnsi="Cambria Math"/>
                </w:rPr>
                <m:t>(</m:t>
              </m:r>
              <m:sSub>
                <m:sSubPr>
                  <m:ctrlPr>
                    <w:rPr>
                      <w:rFonts w:ascii="Cambria Math" w:hAnsi="Cambria Math"/>
                      <w:iCs/>
                      <w:lang w:val="zh-CN"/>
                    </w:rPr>
                  </m:ctrlPr>
                </m:sSubPr>
                <m:e>
                  <m:r>
                    <w:rPr>
                      <w:rFonts w:ascii="Cambria Math" w:hAnsi="Cambria Math"/>
                      <w:lang w:val="zh-CN"/>
                    </w:rPr>
                    <m:t>q</m:t>
                  </m:r>
                </m:e>
                <m:sub>
                  <m:r>
                    <w:rPr>
                      <w:rFonts w:ascii="Cambria Math" w:hAnsi="Cambria Math"/>
                      <w:lang w:val="zh-CN"/>
                    </w:rPr>
                    <m:t>u</m:t>
                  </m:r>
                </m:sub>
              </m:sSub>
              <m:r>
                <m:rPr>
                  <m:sty m:val="p"/>
                </m:rPr>
                <w:rPr>
                  <w:rFonts w:ascii="Cambria Math" w:hAnsi="Cambria Math"/>
                </w:rPr>
                <m:t>)=0</m:t>
              </m:r>
            </m:oMath>
            <w:r>
              <w:t xml:space="preserve">, </w:t>
            </w:r>
            <m:oMath>
              <m:r>
                <w:rPr>
                  <w:rFonts w:ascii="Cambria Math" w:hAnsi="Cambria Math"/>
                </w:rPr>
                <m:t>0≤</m:t>
              </m:r>
              <m:sSub>
                <m:sSubPr>
                  <m:ctrlPr>
                    <w:rPr>
                      <w:rFonts w:ascii="Cambria Math" w:hAnsi="Cambria Math"/>
                      <w:i/>
                    </w:rPr>
                  </m:ctrlPr>
                </m:sSubPr>
                <m:e>
                  <m:r>
                    <w:rPr>
                      <w:rFonts w:ascii="Cambria Math" w:hAnsi="Cambria Math"/>
                    </w:rPr>
                    <m:t>q</m:t>
                  </m:r>
                </m:e>
                <m:sub>
                  <m:r>
                    <w:rPr>
                      <w:rFonts w:ascii="Cambria Math" w:hAnsi="Cambria Math"/>
                    </w:rPr>
                    <m:t>u</m:t>
                  </m:r>
                </m:sub>
              </m:sSub>
              <m:r>
                <w:rPr>
                  <w:rFonts w:ascii="Cambria Math" w:hAnsi="Cambria Math"/>
                </w:rPr>
                <m:t>&lt;</m:t>
              </m:r>
              <m:sSub>
                <m:sSubPr>
                  <m:ctrlPr>
                    <w:rPr>
                      <w:rFonts w:ascii="Cambria Math" w:hAnsi="Cambria Math"/>
                      <w:i/>
                    </w:rPr>
                  </m:ctrlPr>
                </m:sSubPr>
                <m:e>
                  <m:r>
                    <w:rPr>
                      <w:rFonts w:ascii="Cambria Math" w:hAnsi="Cambria Math"/>
                    </w:rPr>
                    <m:t>Q</m:t>
                  </m:r>
                </m:e>
                <m:sub>
                  <m:r>
                    <w:rPr>
                      <w:rFonts w:ascii="Cambria Math" w:hAnsi="Cambria Math"/>
                    </w:rPr>
                    <m:t>u</m:t>
                  </m:r>
                </m:sub>
              </m:sSub>
            </m:oMath>
          </w:p>
          <w:p w14:paraId="6BFC94E3" w14:textId="02F2FBEE" w:rsidR="00BE2FE5" w:rsidRPr="00637310" w:rsidRDefault="00637310" w:rsidP="005064A7">
            <w:pPr>
              <w:rPr>
                <w:color w:val="FF0000"/>
              </w:rPr>
            </w:pPr>
            <w:r w:rsidRPr="00637310">
              <w:rPr>
                <w:color w:val="FF0000"/>
              </w:rPr>
              <w:t>&lt;---------------------------Other parts are omitted -------------------------------&gt;</w:t>
            </w:r>
          </w:p>
        </w:tc>
      </w:tr>
    </w:tbl>
    <w:p w14:paraId="1F10D05B" w14:textId="77777777" w:rsidR="003D54B6" w:rsidRPr="00BE2FE5" w:rsidRDefault="003D54B6" w:rsidP="005064A7"/>
    <w:p w14:paraId="2CEC70A5" w14:textId="3436D892" w:rsidR="0096377B" w:rsidRDefault="00FA6DE1">
      <w:pPr>
        <w:pStyle w:val="1"/>
      </w:pPr>
      <w:r>
        <w:t>CLI handling</w:t>
      </w:r>
    </w:p>
    <w:tbl>
      <w:tblPr>
        <w:tblStyle w:val="ae"/>
        <w:tblW w:w="0" w:type="auto"/>
        <w:tblLook w:val="04A0" w:firstRow="1" w:lastRow="0" w:firstColumn="1" w:lastColumn="0" w:noHBand="0" w:noVBand="1"/>
      </w:tblPr>
      <w:tblGrid>
        <w:gridCol w:w="9629"/>
      </w:tblGrid>
      <w:tr w:rsidR="00F74C7A" w14:paraId="18A0733A" w14:textId="77777777" w:rsidTr="00F74C7A">
        <w:tc>
          <w:tcPr>
            <w:tcW w:w="9629" w:type="dxa"/>
          </w:tcPr>
          <w:p w14:paraId="2DBD2721" w14:textId="77777777" w:rsidR="00F74C7A" w:rsidRPr="00D941AA" w:rsidRDefault="00F74C7A" w:rsidP="00F74C7A">
            <w:pPr>
              <w:rPr>
                <w:rFonts w:eastAsia="Batang"/>
                <w:b/>
                <w:bCs/>
                <w:lang w:val="en-US" w:eastAsia="zh-CN"/>
              </w:rPr>
            </w:pPr>
            <w:r w:rsidRPr="00D941AA">
              <w:rPr>
                <w:b/>
                <w:bCs/>
                <w:highlight w:val="green"/>
              </w:rPr>
              <w:t>Agreement</w:t>
            </w:r>
          </w:p>
          <w:p w14:paraId="4C92F0AF" w14:textId="77777777" w:rsidR="00F74C7A" w:rsidRPr="00D941AA" w:rsidRDefault="00F74C7A" w:rsidP="00F74C7A">
            <w:r w:rsidRPr="00D941AA">
              <w:t xml:space="preserve">3dB power boosting is assumed for REs in the PUSCH symbol not </w:t>
            </w:r>
            <w:r w:rsidRPr="00D941AA">
              <w:rPr>
                <w:bCs/>
              </w:rPr>
              <w:t>containing PT-RS</w:t>
            </w:r>
            <w:r w:rsidRPr="00D941AA">
              <w:t xml:space="preserve"> with UL resource muting.</w:t>
            </w:r>
          </w:p>
          <w:p w14:paraId="3C283F4B" w14:textId="77777777" w:rsidR="00F74C7A" w:rsidRPr="00D941AA" w:rsidRDefault="00F74C7A" w:rsidP="00823206">
            <w:pPr>
              <w:pStyle w:val="31"/>
              <w:numPr>
                <w:ilvl w:val="0"/>
                <w:numId w:val="9"/>
              </w:numPr>
              <w:suppressAutoHyphens/>
              <w:snapToGrid w:val="0"/>
              <w:jc w:val="both"/>
              <w:rPr>
                <w:rFonts w:ascii="Times New Roman" w:hAnsi="Times New Roman"/>
                <w:sz w:val="20"/>
                <w:szCs w:val="20"/>
              </w:rPr>
            </w:pPr>
            <w:r w:rsidRPr="00D941AA">
              <w:rPr>
                <w:rFonts w:ascii="Times New Roman" w:hAnsi="Times New Roman"/>
                <w:bCs/>
                <w:sz w:val="20"/>
                <w:szCs w:val="20"/>
              </w:rPr>
              <w:t xml:space="preserve">FFS: PUSCH and PT-RS EPRE determination for the PUSCH symbol containing PT-RS with UL resource muting when transform precoding is not enabled. </w:t>
            </w:r>
          </w:p>
          <w:p w14:paraId="6F10F24A" w14:textId="77777777" w:rsidR="00F74C7A" w:rsidRPr="00D941AA" w:rsidRDefault="00F74C7A" w:rsidP="00F74C7A">
            <w:r w:rsidRPr="00D941AA">
              <w:t>Include the above in the LS to RAN4. In addition, mention that RAN1 is still discussing the boosting in symbols containing PTRS.</w:t>
            </w:r>
          </w:p>
          <w:p w14:paraId="05275CA1" w14:textId="77777777" w:rsidR="00F74C7A" w:rsidRPr="00D941AA" w:rsidRDefault="00F74C7A" w:rsidP="00F74C7A">
            <w:pPr>
              <w:rPr>
                <w:rFonts w:eastAsia="Batang"/>
                <w:b/>
                <w:bCs/>
                <w:lang w:val="en-US" w:eastAsia="zh-CN"/>
              </w:rPr>
            </w:pPr>
            <w:r w:rsidRPr="00D941AA">
              <w:rPr>
                <w:b/>
                <w:bCs/>
                <w:highlight w:val="green"/>
              </w:rPr>
              <w:t>Agreement</w:t>
            </w:r>
          </w:p>
          <w:p w14:paraId="398E069C" w14:textId="6E0E203C" w:rsidR="00F74C7A" w:rsidRPr="00F74C7A" w:rsidRDefault="00F74C7A" w:rsidP="001E5595">
            <w:r w:rsidRPr="00D941AA">
              <w:rPr>
                <w:bCs/>
              </w:rPr>
              <w:t>For the PUSCH symbol containing PT-RS with UL resource muting when transform precoding is not enabled</w:t>
            </w:r>
            <w:r w:rsidRPr="00D941AA">
              <w:rPr>
                <w:bCs/>
                <w:iCs/>
              </w:rPr>
              <w:t xml:space="preserve">, </w:t>
            </w:r>
            <w:r w:rsidRPr="00D941AA">
              <w:t xml:space="preserve">3 dB power boosting for both PUSCH and PTRS REs if present, regardless of the PTRS density </w:t>
            </w:r>
            <w:r w:rsidRPr="00D941AA">
              <w:rPr>
                <w:i/>
                <w:iCs/>
              </w:rPr>
              <w:t>K</w:t>
            </w:r>
            <w:r w:rsidRPr="00D941AA">
              <w:t xml:space="preserve"> and number of PUSCH layers </w:t>
            </w:r>
            <w:r w:rsidRPr="00D941AA">
              <w:rPr>
                <w:i/>
                <w:iCs/>
              </w:rPr>
              <w:t>L.</w:t>
            </w:r>
          </w:p>
        </w:tc>
      </w:tr>
    </w:tbl>
    <w:p w14:paraId="5DB08D84" w14:textId="5304B3B7" w:rsidR="001E5595" w:rsidRDefault="001E5595" w:rsidP="00745800">
      <w:pPr>
        <w:spacing w:beforeLines="50" w:before="120"/>
      </w:pPr>
      <w:r>
        <w:t>When t</w:t>
      </w:r>
      <w:r w:rsidRPr="00D941AA">
        <w:rPr>
          <w:bCs/>
        </w:rPr>
        <w:t>ransform precoding is not enabled</w:t>
      </w:r>
      <w:r>
        <w:t xml:space="preserve">, it was agreed that the transmission power is boosted by 3 dB for both PTRS RE and PUSCH RE if they are on the OFDM symbol containing UL muting RE. </w:t>
      </w:r>
      <w:r w:rsidR="00795D4C">
        <w:t xml:space="preserve">It </w:t>
      </w:r>
      <w:r>
        <w:t>has been captured in</w:t>
      </w:r>
      <w:r w:rsidR="00795D4C">
        <w:t>to</w:t>
      </w:r>
      <w:r>
        <w:t xml:space="preserve"> the current specification, where the complex-valued symbols mapped to these RE</w:t>
      </w:r>
      <w:r w:rsidR="00795D4C">
        <w:t>s</w:t>
      </w:r>
      <w:r>
        <w:t xml:space="preserve"> </w:t>
      </w:r>
      <w:r w:rsidR="00795D4C">
        <w:t>are</w:t>
      </w:r>
      <w:r>
        <w:t xml:space="preserve"> multiplied by </w:t>
      </w:r>
      <m:oMath>
        <m:rad>
          <m:radPr>
            <m:degHide m:val="1"/>
            <m:ctrlPr>
              <w:rPr>
                <w:rFonts w:ascii="Cambria Math" w:hAnsi="Cambria Math"/>
                <w:i/>
              </w:rPr>
            </m:ctrlPr>
          </m:radPr>
          <m:deg/>
          <m:e>
            <m:r>
              <w:rPr>
                <w:rFonts w:ascii="Cambria Math" w:hAnsi="Cambria Math"/>
              </w:rPr>
              <m:t>2</m:t>
            </m:r>
          </m:e>
        </m:rad>
      </m:oMath>
      <w:r w:rsidR="009149EB">
        <w:rPr>
          <w:rFonts w:hint="eastAsia"/>
        </w:rPr>
        <w:t xml:space="preserve"> </w:t>
      </w:r>
      <w:r w:rsidR="009149EB">
        <w:t>[</w:t>
      </w:r>
      <w:r w:rsidR="0000299C">
        <w:t>5</w:t>
      </w:r>
      <w:r w:rsidR="009149EB">
        <w:t>]</w:t>
      </w:r>
      <w:r w:rsidR="00745800">
        <w:rPr>
          <w:rFonts w:hint="eastAsia"/>
        </w:rPr>
        <w:t>.</w:t>
      </w:r>
    </w:p>
    <w:tbl>
      <w:tblPr>
        <w:tblStyle w:val="ae"/>
        <w:tblW w:w="0" w:type="auto"/>
        <w:tblLook w:val="04A0" w:firstRow="1" w:lastRow="0" w:firstColumn="1" w:lastColumn="0" w:noHBand="0" w:noVBand="1"/>
      </w:tblPr>
      <w:tblGrid>
        <w:gridCol w:w="9629"/>
      </w:tblGrid>
      <w:tr w:rsidR="00745800" w14:paraId="2B84D9A4" w14:textId="77777777" w:rsidTr="00745800">
        <w:tc>
          <w:tcPr>
            <w:tcW w:w="9629" w:type="dxa"/>
          </w:tcPr>
          <w:p w14:paraId="3511CFD2" w14:textId="69CC8E81" w:rsidR="00795D4C" w:rsidRPr="00795D4C" w:rsidRDefault="00795D4C" w:rsidP="00745800">
            <w:pPr>
              <w:rPr>
                <w:b/>
              </w:rPr>
            </w:pPr>
            <w:r w:rsidRPr="00795D4C">
              <w:rPr>
                <w:rFonts w:hint="eastAsia"/>
                <w:b/>
              </w:rPr>
              <w:t>T</w:t>
            </w:r>
            <w:r w:rsidRPr="00795D4C">
              <w:rPr>
                <w:b/>
              </w:rPr>
              <w:t>S38.211</w:t>
            </w:r>
          </w:p>
          <w:p w14:paraId="6843E889" w14:textId="00E38FD7" w:rsidR="00745800" w:rsidRDefault="00745800" w:rsidP="00745800">
            <w:r>
              <w:t xml:space="preserve">For each of the antenna ports used for transmission of the PUSCH, each symbol in the block of complex-valued symbols </w:t>
            </w:r>
            <w:r>
              <w:rPr>
                <w:position w:val="-14"/>
              </w:rPr>
              <w:object w:dxaOrig="2145" w:dyaOrig="375" w14:anchorId="229E2E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55pt;height:18.7pt" o:ole="">
                  <v:imagedata r:id="rId9" o:title=""/>
                </v:shape>
                <o:OLEObject Type="Embed" ProgID="Equation.3" ShapeID="_x0000_i1025" DrawAspect="Content" ObjectID="_1820758209" r:id="rId10"/>
              </w:object>
            </w:r>
            <w:r>
              <w:t xml:space="preserve"> shall be </w:t>
            </w:r>
            <w:r w:rsidRPr="00745800">
              <w:rPr>
                <w:highlight w:val="green"/>
              </w:rPr>
              <w:t xml:space="preserve">multiplied with </w:t>
            </w:r>
            <m:oMath>
              <m:rad>
                <m:radPr>
                  <m:degHide m:val="1"/>
                  <m:ctrlPr>
                    <w:rPr>
                      <w:rFonts w:ascii="Cambria Math" w:hAnsi="Cambria Math"/>
                      <w:i/>
                      <w:highlight w:val="green"/>
                    </w:rPr>
                  </m:ctrlPr>
                </m:radPr>
                <m:deg/>
                <m:e>
                  <m:r>
                    <w:rPr>
                      <w:rFonts w:ascii="Cambria Math" w:hAnsi="Cambria Math"/>
                      <w:highlight w:val="green"/>
                    </w:rPr>
                    <m:t>2</m:t>
                  </m:r>
                </m:e>
              </m:rad>
            </m:oMath>
            <w:r w:rsidRPr="00745800">
              <w:rPr>
                <w:highlight w:val="green"/>
              </w:rPr>
              <w:t xml:space="preserve"> if the symbol corresponds to an OFDM symbol occupied by a muting resource, and by 1 otherwise</w:t>
            </w:r>
            <w:r>
              <w:t xml:space="preserve">, and further be multiplied with the amplitude scaling factor </w:t>
            </w:r>
            <w:r>
              <w:rPr>
                <w:position w:val="-10"/>
              </w:rPr>
              <w:object w:dxaOrig="675" w:dyaOrig="300" w14:anchorId="2958F7B9">
                <v:shape id="_x0000_i1026" type="#_x0000_t75" style="width:33.65pt;height:14.95pt" o:ole="">
                  <v:imagedata r:id="rId11" o:title=""/>
                </v:shape>
                <o:OLEObject Type="Embed" ProgID="Equation.3" ShapeID="_x0000_i1026" DrawAspect="Content" ObjectID="_1820758210" r:id="rId12"/>
              </w:object>
            </w:r>
            <w:r>
              <w:t xml:space="preserve"> in order to conform to the transmit power specified in [5, TS 38.213] and mapped in sequence starting with </w:t>
            </w:r>
            <w:r>
              <w:rPr>
                <w:position w:val="-10"/>
              </w:rPr>
              <w:object w:dxaOrig="660" w:dyaOrig="345" w14:anchorId="55242FA0">
                <v:shape id="_x0000_i1027" type="#_x0000_t75" style="width:32.75pt;height:17.75pt" o:ole="">
                  <v:imagedata r:id="rId13" o:title=""/>
                </v:shape>
                <o:OLEObject Type="Embed" ProgID="Equation.3" ShapeID="_x0000_i1027" DrawAspect="Content" ObjectID="_1820758211" r:id="rId14"/>
              </w:object>
            </w:r>
            <w:r>
              <w:t xml:space="preserve">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in the virtual resource blocks assigned for transmission which meet all of the following criteria: </w:t>
            </w:r>
          </w:p>
          <w:p w14:paraId="05B8EF84" w14:textId="77777777" w:rsidR="00745800" w:rsidRDefault="00745800" w:rsidP="007170FA"/>
          <w:p w14:paraId="41246008" w14:textId="651BA8B5" w:rsidR="00745800" w:rsidRPr="00745800" w:rsidRDefault="00745800" w:rsidP="007170FA">
            <w:r>
              <w:t xml:space="preserve">The quantities </w:t>
            </w:r>
            <m:oMath>
              <m:r>
                <w:rPr>
                  <w:rFonts w:ascii="Cambria Math" w:hAnsi="Cambria Math"/>
                </w:rPr>
                <m:t>k'</m:t>
              </m:r>
            </m:oMath>
            <w:r>
              <w:t xml:space="preserve"> and </w:t>
            </w:r>
            <m:oMath>
              <m:r>
                <m:rPr>
                  <m:sty m:val="p"/>
                </m:rPr>
                <w:rPr>
                  <w:rFonts w:ascii="Cambria Math" w:hAnsi="Cambria Math"/>
                </w:rPr>
                <m:t>Δ</m:t>
              </m:r>
            </m:oMath>
            <w:r>
              <w:t xml:space="preserve"> are given by Tables 6.4.1.1.3-1 and 6.4.1.1.3-2, the configuration type is given by the higher-layer parameter </w:t>
            </w:r>
            <w:proofErr w:type="spellStart"/>
            <w:r>
              <w:rPr>
                <w:i/>
                <w:iCs/>
              </w:rPr>
              <w:t>dmrs</w:t>
            </w:r>
            <w:proofErr w:type="spellEnd"/>
            <w:r>
              <w:rPr>
                <w:i/>
                <w:iCs/>
              </w:rPr>
              <w:t>-Type</w:t>
            </w:r>
            <w:r>
              <w:t xml:space="preserve"> in the </w:t>
            </w:r>
            <w:r>
              <w:rPr>
                <w:i/>
              </w:rPr>
              <w:t>DMRS-</w:t>
            </w:r>
            <w:proofErr w:type="spellStart"/>
            <w:r>
              <w:rPr>
                <w:i/>
              </w:rPr>
              <w:t>UplinkConfig</w:t>
            </w:r>
            <w:proofErr w:type="spellEnd"/>
            <w:r>
              <w:rPr>
                <w:iCs/>
              </w:rPr>
              <w:t xml:space="preserve"> IE</w:t>
            </w:r>
            <w:r>
              <w:t xml:space="preserve">, and the precoding matrix </w:t>
            </w:r>
            <m:oMath>
              <m:r>
                <w:rPr>
                  <w:rFonts w:ascii="Cambria Math" w:hAnsi="Cambria Math"/>
                </w:rPr>
                <m:t>W</m:t>
              </m:r>
            </m:oMath>
            <w:r>
              <w:t xml:space="preserve"> is given by clause 6.3.1.5</w:t>
            </w:r>
            <w:r>
              <w:rPr>
                <w:i/>
              </w:rPr>
              <w:t xml:space="preserve">. </w:t>
            </w:r>
            <w:r>
              <w:t xml:space="preserve">The quantity </w:t>
            </w:r>
            <m:oMath>
              <m:sSub>
                <m:sSubPr>
                  <m:ctrlPr>
                    <w:rPr>
                      <w:rFonts w:ascii="Cambria Math" w:hAnsi="Cambria Math"/>
                    </w:rPr>
                  </m:ctrlPr>
                </m:sSubPr>
                <m:e>
                  <m:r>
                    <w:rPr>
                      <w:rFonts w:ascii="Cambria Math" w:hAnsi="Cambria Math"/>
                    </w:rPr>
                    <m:t>β</m:t>
                  </m:r>
                </m:e>
                <m:sub>
                  <m:r>
                    <m:rPr>
                      <m:nor/>
                    </m:rPr>
                    <w:rPr>
                      <w:lang w:val="en-US"/>
                    </w:rPr>
                    <m:t>PT-RS</m:t>
                  </m:r>
                </m:sub>
              </m:sSub>
            </m:oMath>
            <w:r>
              <w:t xml:space="preserve"> is an amplitude scaling factor to conform with the transmit power specified in clause 6.2.3 of [6, TS 38.214]. </w:t>
            </w:r>
            <w:r w:rsidRPr="00745800">
              <w:rPr>
                <w:highlight w:val="green"/>
              </w:rPr>
              <w:t xml:space="preserve">The quantity </w:t>
            </w:r>
            <m:oMath>
              <m:r>
                <w:rPr>
                  <w:rFonts w:ascii="Cambria Math" w:hAnsi="Cambria Math"/>
                  <w:highlight w:val="green"/>
                </w:rPr>
                <m:t>δ=</m:t>
              </m:r>
              <m:rad>
                <m:radPr>
                  <m:degHide m:val="1"/>
                  <m:ctrlPr>
                    <w:rPr>
                      <w:rFonts w:ascii="Cambria Math" w:hAnsi="Cambria Math"/>
                      <w:i/>
                      <w:highlight w:val="green"/>
                    </w:rPr>
                  </m:ctrlPr>
                </m:radPr>
                <m:deg/>
                <m:e>
                  <m:r>
                    <w:rPr>
                      <w:rFonts w:ascii="Cambria Math" w:hAnsi="Cambria Math"/>
                      <w:highlight w:val="green"/>
                    </w:rPr>
                    <m:t>2</m:t>
                  </m:r>
                </m:e>
              </m:rad>
            </m:oMath>
            <w:r w:rsidRPr="00745800">
              <w:rPr>
                <w:highlight w:val="green"/>
              </w:rPr>
              <w:t xml:space="preserve"> if </w:t>
            </w:r>
            <m:oMath>
              <m:r>
                <w:rPr>
                  <w:rFonts w:ascii="Cambria Math" w:hAnsi="Cambria Math"/>
                  <w:highlight w:val="green"/>
                </w:rPr>
                <m:t>l</m:t>
              </m:r>
            </m:oMath>
            <w:r w:rsidRPr="00745800">
              <w:rPr>
                <w:highlight w:val="green"/>
              </w:rPr>
              <w:t xml:space="preserve"> corresponds to an OFDM symbol occupied by a muting resource, otherwise </w:t>
            </w:r>
            <m:oMath>
              <m:r>
                <m:rPr>
                  <m:sty m:val="p"/>
                </m:rPr>
                <w:rPr>
                  <w:rFonts w:ascii="Cambria Math" w:hAnsi="Cambria Math"/>
                  <w:highlight w:val="green"/>
                </w:rPr>
                <m:t>δ=1</m:t>
              </m:r>
            </m:oMath>
            <w:r>
              <w:t>.</w:t>
            </w:r>
          </w:p>
        </w:tc>
      </w:tr>
    </w:tbl>
    <w:p w14:paraId="73D085B4" w14:textId="2715B30A" w:rsidR="001E5595" w:rsidRDefault="001E5595" w:rsidP="00795D4C">
      <w:pPr>
        <w:spacing w:beforeLines="50" w:before="120"/>
      </w:pPr>
      <w:r>
        <w:t>In this case, the PUSCH RE</w:t>
      </w:r>
      <w:r w:rsidR="00795D4C">
        <w:t xml:space="preserve"> </w:t>
      </w:r>
      <w:r w:rsidR="00101EBB">
        <w:t>on the symbols with and without muting resource</w:t>
      </w:r>
      <w:r>
        <w:t xml:space="preserve"> have different transmission power. </w:t>
      </w:r>
      <w:r w:rsidR="007E6C4A">
        <w:t xml:space="preserve">The PTRS transmission power is defined by </w:t>
      </w:r>
      <w:r w:rsidR="00795D4C">
        <w:t>a power ratio</w:t>
      </w:r>
      <w:r w:rsidR="00795D4C">
        <w:rPr>
          <w:rFonts w:hint="eastAsia"/>
        </w:rPr>
        <w:t xml:space="preserve"> </w:t>
      </w:r>
      <m:oMath>
        <m:sSubSup>
          <m:sSubSupPr>
            <m:ctrlPr>
              <w:rPr>
                <w:rFonts w:ascii="Cambria Math" w:hAnsi="Cambria Math"/>
                <w:i/>
              </w:rPr>
            </m:ctrlPr>
          </m:sSubSupPr>
          <m:e>
            <m:r>
              <w:rPr>
                <w:rFonts w:ascii="Cambria Math"/>
              </w:rPr>
              <m:t>ρ</m:t>
            </m:r>
          </m:e>
          <m:sub>
            <m:r>
              <w:rPr>
                <w:rFonts w:ascii="Cambria Math"/>
              </w:rPr>
              <m:t>PTRS</m:t>
            </m:r>
          </m:sub>
          <m:sup>
            <m:r>
              <w:rPr>
                <w:rFonts w:ascii="Cambria Math"/>
              </w:rPr>
              <m:t>PUSCH</m:t>
            </m:r>
          </m:sup>
        </m:sSubSup>
      </m:oMath>
      <w:r w:rsidR="00795D4C">
        <w:rPr>
          <w:rFonts w:hint="eastAsia"/>
        </w:rPr>
        <w:t>,</w:t>
      </w:r>
      <w:r w:rsidR="00795D4C">
        <w:t xml:space="preserve"> which is the ratio of power on the PUSCH RE to the power on the PTRS RE</w:t>
      </w:r>
      <w:r w:rsidR="00795D4C">
        <w:rPr>
          <w:rFonts w:hint="eastAsia"/>
        </w:rPr>
        <w:t>.</w:t>
      </w:r>
      <w:r w:rsidR="00795D4C">
        <w:t xml:space="preserve"> The definition of </w:t>
      </w:r>
      <m:oMath>
        <m:sSubSup>
          <m:sSubSupPr>
            <m:ctrlPr>
              <w:rPr>
                <w:rFonts w:ascii="Cambria Math" w:hAnsi="Cambria Math"/>
                <w:i/>
              </w:rPr>
            </m:ctrlPr>
          </m:sSubSupPr>
          <m:e>
            <m:r>
              <w:rPr>
                <w:rFonts w:ascii="Cambria Math"/>
              </w:rPr>
              <m:t>ρ</m:t>
            </m:r>
          </m:e>
          <m:sub>
            <m:r>
              <w:rPr>
                <w:rFonts w:ascii="Cambria Math"/>
              </w:rPr>
              <m:t>PTRS</m:t>
            </m:r>
          </m:sub>
          <m:sup>
            <m:r>
              <w:rPr>
                <w:rFonts w:ascii="Cambria Math"/>
              </w:rPr>
              <m:t>PUSCH</m:t>
            </m:r>
          </m:sup>
        </m:sSubSup>
      </m:oMath>
      <w:r w:rsidR="00795D4C">
        <w:rPr>
          <w:rFonts w:hint="eastAsia"/>
        </w:rPr>
        <w:t xml:space="preserve"> </w:t>
      </w:r>
      <w:r w:rsidR="00795D4C">
        <w:t>is shown below</w:t>
      </w:r>
      <w:r w:rsidR="009149EB">
        <w:t xml:space="preserve"> [</w:t>
      </w:r>
      <w:r w:rsidR="0000299C">
        <w:t>4</w:t>
      </w:r>
      <w:r w:rsidR="009149EB">
        <w:t>]</w:t>
      </w:r>
      <w:r w:rsidR="00795D4C">
        <w:t xml:space="preserve">. </w:t>
      </w:r>
    </w:p>
    <w:tbl>
      <w:tblPr>
        <w:tblStyle w:val="ae"/>
        <w:tblW w:w="0" w:type="auto"/>
        <w:tblLook w:val="04A0" w:firstRow="1" w:lastRow="0" w:firstColumn="1" w:lastColumn="0" w:noHBand="0" w:noVBand="1"/>
      </w:tblPr>
      <w:tblGrid>
        <w:gridCol w:w="9629"/>
      </w:tblGrid>
      <w:tr w:rsidR="00795D4C" w14:paraId="266DA350" w14:textId="77777777" w:rsidTr="00795D4C">
        <w:tc>
          <w:tcPr>
            <w:tcW w:w="9629" w:type="dxa"/>
          </w:tcPr>
          <w:p w14:paraId="3B84E91F" w14:textId="77777777" w:rsidR="00795D4C" w:rsidRDefault="00795D4C" w:rsidP="00795D4C">
            <w:r>
              <w:lastRenderedPageBreak/>
              <w:t xml:space="preserve">When the UE is scheduled with </w:t>
            </w:r>
            <w:proofErr w:type="spellStart"/>
            <w:r>
              <w:rPr>
                <w:i/>
              </w:rPr>
              <w:t>Q</w:t>
            </w:r>
            <w:r>
              <w:rPr>
                <w:i/>
                <w:vertAlign w:val="subscript"/>
              </w:rPr>
              <w:t>p</w:t>
            </w:r>
            <w:proofErr w:type="spellEnd"/>
            <w:proofErr w:type="gramStart"/>
            <w:r>
              <w:t>={</w:t>
            </w:r>
            <w:proofErr w:type="gramEnd"/>
            <w:r>
              <w:t xml:space="preserve">1,2} PT-RS port(s) in uplink and the number of scheduled layers is </w:t>
            </w:r>
            <w:r>
              <w:rPr>
                <w:position w:val="-14"/>
              </w:rPr>
              <w:object w:dxaOrig="735" w:dyaOrig="435" w14:anchorId="571EFF84">
                <v:shape id="_x0000_i1028" type="#_x0000_t75" style="width:36.95pt;height:21.95pt" o:ole="">
                  <v:imagedata r:id="rId15" o:title=""/>
                </v:shape>
                <o:OLEObject Type="Embed" ProgID="Equation.3" ShapeID="_x0000_i1028" DrawAspect="Content" ObjectID="_1820758212" r:id="rId16"/>
              </w:object>
            </w:r>
            <w:r>
              <w:t>,</w:t>
            </w:r>
          </w:p>
          <w:p w14:paraId="74F01184" w14:textId="77777777" w:rsidR="00795D4C" w:rsidRPr="00947B5B" w:rsidRDefault="00795D4C" w:rsidP="00795D4C">
            <w:pPr>
              <w:pStyle w:val="B1"/>
              <w:ind w:left="400" w:hanging="400"/>
              <w:rPr>
                <w:lang w:val="en-US"/>
              </w:rPr>
            </w:pPr>
            <w:r w:rsidRPr="00947B5B">
              <w:rPr>
                <w:lang w:val="en-US"/>
              </w:rPr>
              <w:t>-</w:t>
            </w:r>
            <w:r w:rsidRPr="00947B5B">
              <w:rPr>
                <w:lang w:val="en-US"/>
              </w:rPr>
              <w:tab/>
              <w:t xml:space="preserve">If the UE is configured with higher layer parameter </w:t>
            </w:r>
            <w:proofErr w:type="spellStart"/>
            <w:r>
              <w:rPr>
                <w:i/>
              </w:rPr>
              <w:t>ptrs</w:t>
            </w:r>
            <w:proofErr w:type="spellEnd"/>
            <w:r>
              <w:rPr>
                <w:i/>
              </w:rPr>
              <w:t>-Power</w:t>
            </w:r>
            <w:r w:rsidRPr="00947B5B">
              <w:rPr>
                <w:lang w:val="en-US"/>
              </w:rPr>
              <w:t xml:space="preserve">, </w:t>
            </w:r>
            <w:r w:rsidRPr="00B1159B">
              <w:rPr>
                <w:highlight w:val="green"/>
                <w:lang w:val="en-US"/>
              </w:rPr>
              <w:t xml:space="preserve">the PUSCH to PT-RS power ratio per layer per RE </w:t>
            </w:r>
            <w:r w:rsidRPr="00B1159B">
              <w:rPr>
                <w:position w:val="-10"/>
                <w:highlight w:val="green"/>
              </w:rPr>
              <w:object w:dxaOrig="735" w:dyaOrig="285" w14:anchorId="5B3D416B">
                <v:shape id="_x0000_i1029" type="#_x0000_t75" style="width:36.95pt;height:14.5pt" o:ole="">
                  <v:imagedata r:id="rId17" o:title=""/>
                </v:shape>
                <o:OLEObject Type="Embed" ProgID="Equation.3" ShapeID="_x0000_i1029" DrawAspect="Content" ObjectID="_1820758213" r:id="rId18"/>
              </w:object>
            </w:r>
            <w:r w:rsidRPr="00B1159B">
              <w:rPr>
                <w:highlight w:val="green"/>
                <w:lang w:val="en-US"/>
              </w:rPr>
              <w:t xml:space="preserve"> is given by </w:t>
            </w:r>
            <w:r w:rsidRPr="00B1159B">
              <w:rPr>
                <w:position w:val="-10"/>
                <w:highlight w:val="green"/>
              </w:rPr>
              <w:object w:dxaOrig="2010" w:dyaOrig="285" w14:anchorId="5803973D">
                <v:shape id="_x0000_i1030" type="#_x0000_t75" style="width:101pt;height:14.5pt" o:ole="">
                  <v:imagedata r:id="rId19" o:title=""/>
                </v:shape>
                <o:OLEObject Type="Embed" ProgID="Equation.3" ShapeID="_x0000_i1030" DrawAspect="Content" ObjectID="_1820758214" r:id="rId20"/>
              </w:object>
            </w:r>
            <w:r w:rsidRPr="00947B5B">
              <w:rPr>
                <w:lang w:val="en-US"/>
              </w:rPr>
              <w:t xml:space="preserve">, where </w:t>
            </w:r>
            <w:r>
              <w:rPr>
                <w:position w:val="-10"/>
              </w:rPr>
              <w:object w:dxaOrig="735" w:dyaOrig="285" w14:anchorId="1CCDD22F">
                <v:shape id="_x0000_i1031" type="#_x0000_t75" style="width:36.95pt;height:14.5pt" o:ole="">
                  <v:imagedata r:id="rId21" o:title=""/>
                </v:shape>
                <o:OLEObject Type="Embed" ProgID="Equation.3" ShapeID="_x0000_i1031" DrawAspect="Content" ObjectID="_1820758215" r:id="rId22"/>
              </w:object>
            </w:r>
            <w:r w:rsidRPr="00947B5B">
              <w:rPr>
                <w:lang w:val="en-US"/>
              </w:rPr>
              <w:t xml:space="preserve"> is shown in the Table 6.2.3.1-3</w:t>
            </w:r>
            <w:r>
              <w:t>,</w:t>
            </w:r>
            <w:r w:rsidRPr="00947B5B">
              <w:rPr>
                <w:lang w:val="en-US"/>
              </w:rPr>
              <w:t xml:space="preserve"> Table 6.2.3.1-3A and Table 6.2.3.1-3B according to the higher layer parameter </w:t>
            </w:r>
            <w:proofErr w:type="spellStart"/>
            <w:r>
              <w:rPr>
                <w:i/>
              </w:rPr>
              <w:t>ptrs</w:t>
            </w:r>
            <w:proofErr w:type="spellEnd"/>
            <w:r>
              <w:rPr>
                <w:i/>
              </w:rPr>
              <w:t>-Power</w:t>
            </w:r>
            <w:r w:rsidRPr="00947B5B">
              <w:rPr>
                <w:lang w:val="en-US"/>
              </w:rPr>
              <w:t xml:space="preserve">, the PT-RS scaling factor </w:t>
            </w:r>
            <w:r>
              <w:rPr>
                <w:color w:val="000000"/>
                <w:position w:val="-12"/>
              </w:rPr>
              <w:object w:dxaOrig="435" w:dyaOrig="285" w14:anchorId="1F051271">
                <v:shape id="_x0000_i1032" type="#_x0000_t75" style="width:21.95pt;height:14.5pt" o:ole="">
                  <v:imagedata r:id="rId23" o:title=""/>
                </v:shape>
                <o:OLEObject Type="Embed" ProgID="Equation.DSMT4" ShapeID="_x0000_i1032" DrawAspect="Content" ObjectID="_1820758216" r:id="rId24"/>
              </w:object>
            </w:r>
            <w:r w:rsidRPr="00947B5B">
              <w:rPr>
                <w:lang w:val="en-US"/>
              </w:rPr>
              <w:t xml:space="preserve"> specified in clause </w:t>
            </w:r>
            <w:r>
              <w:t>6.4.1.2.2.1</w:t>
            </w:r>
            <w:r w:rsidRPr="00947B5B">
              <w:rPr>
                <w:lang w:val="en-US"/>
              </w:rPr>
              <w:t xml:space="preserve"> of [4, TS 38.211] is given by </w:t>
            </w:r>
            <w:r>
              <w:rPr>
                <w:color w:val="000000"/>
                <w:position w:val="-12"/>
              </w:rPr>
              <w:object w:dxaOrig="1590" w:dyaOrig="555" w14:anchorId="20A149D3">
                <v:shape id="_x0000_i1033" type="#_x0000_t75" style="width:79.95pt;height:28.05pt" o:ole="">
                  <v:imagedata r:id="rId25" o:title=""/>
                </v:shape>
                <o:OLEObject Type="Embed" ProgID="Equation.DSMT4" ShapeID="_x0000_i1033" DrawAspect="Content" ObjectID="_1820758217" r:id="rId26"/>
              </w:object>
            </w:r>
            <w:r w:rsidRPr="00947B5B">
              <w:rPr>
                <w:lang w:val="en-US"/>
              </w:rPr>
              <w:t xml:space="preserve">and also on the </w:t>
            </w:r>
            <w:r>
              <w:rPr>
                <w:lang w:val="en-US"/>
              </w:rPr>
              <w:t>'</w:t>
            </w:r>
            <w:r>
              <w:rPr>
                <w:i/>
              </w:rPr>
              <w:t>Precoding Information and Number of Layers'</w:t>
            </w:r>
            <w:r>
              <w:t xml:space="preserve"> field in DCI</w:t>
            </w:r>
            <w:r w:rsidRPr="00947B5B">
              <w:rPr>
                <w:lang w:val="en-US"/>
              </w:rPr>
              <w:t>.</w:t>
            </w:r>
          </w:p>
          <w:p w14:paraId="38DCEB31" w14:textId="77777777" w:rsidR="00795D4C" w:rsidRPr="00947B5B" w:rsidRDefault="00795D4C" w:rsidP="00795D4C">
            <w:pPr>
              <w:pStyle w:val="B1"/>
              <w:ind w:left="400" w:hanging="400"/>
              <w:rPr>
                <w:lang w:val="en-US"/>
              </w:rPr>
            </w:pPr>
            <w:r w:rsidRPr="00947B5B">
              <w:rPr>
                <w:lang w:val="en-US"/>
              </w:rPr>
              <w:t>-</w:t>
            </w:r>
            <w:r w:rsidRPr="00947B5B">
              <w:rPr>
                <w:lang w:val="en-US"/>
              </w:rPr>
              <w:tab/>
              <w:t xml:space="preserve">The UE shall assume </w:t>
            </w:r>
            <w:proofErr w:type="spellStart"/>
            <w:r w:rsidRPr="00947B5B">
              <w:rPr>
                <w:i/>
                <w:lang w:val="en-US"/>
              </w:rPr>
              <w:t>ptrs</w:t>
            </w:r>
            <w:proofErr w:type="spellEnd"/>
            <w:r w:rsidRPr="00947B5B">
              <w:rPr>
                <w:i/>
                <w:lang w:val="en-US"/>
              </w:rPr>
              <w:t>-Power</w:t>
            </w:r>
            <w:r>
              <w:t xml:space="preserve"> in </w:t>
            </w:r>
            <w:r w:rsidRPr="00947B5B">
              <w:rPr>
                <w:i/>
                <w:lang w:val="en-US"/>
              </w:rPr>
              <w:t>PTRS-</w:t>
            </w:r>
            <w:proofErr w:type="spellStart"/>
            <w:r w:rsidRPr="00947B5B">
              <w:rPr>
                <w:i/>
                <w:lang w:val="en-US"/>
              </w:rPr>
              <w:t>UplinkConfig</w:t>
            </w:r>
            <w:proofErr w:type="spellEnd"/>
            <w:r w:rsidRPr="00947B5B">
              <w:rPr>
                <w:lang w:val="en-US"/>
              </w:rPr>
              <w:t xml:space="preserve"> is set to state "00" in Table 6.2.3.1-3</w:t>
            </w:r>
            <w:r>
              <w:t xml:space="preserve">, </w:t>
            </w:r>
            <w:r w:rsidRPr="00947B5B">
              <w:rPr>
                <w:lang w:val="en-US"/>
              </w:rPr>
              <w:t>Table 6.2.3.1-3A, and Table 6.2.3.1-3</w:t>
            </w:r>
            <w:proofErr w:type="gramStart"/>
            <w:r w:rsidRPr="00947B5B">
              <w:rPr>
                <w:lang w:val="en-US"/>
              </w:rPr>
              <w:t>B  if</w:t>
            </w:r>
            <w:proofErr w:type="gramEnd"/>
            <w:r w:rsidRPr="00947B5B">
              <w:rPr>
                <w:lang w:val="en-US"/>
              </w:rPr>
              <w:t xml:space="preserve"> not configured</w:t>
            </w:r>
            <w:r>
              <w:t xml:space="preserve"> or in case of non-codebook based PUSCH</w:t>
            </w:r>
            <w:r w:rsidRPr="00947B5B">
              <w:rPr>
                <w:lang w:val="en-US"/>
              </w:rPr>
              <w:t>.</w:t>
            </w:r>
          </w:p>
          <w:p w14:paraId="0E37828F" w14:textId="77777777" w:rsidR="00795D4C" w:rsidRPr="00947B5B" w:rsidRDefault="00795D4C" w:rsidP="00795D4C">
            <w:pPr>
              <w:pStyle w:val="B1"/>
              <w:ind w:left="400" w:hanging="400"/>
              <w:rPr>
                <w:lang w:val="en-US"/>
              </w:rPr>
            </w:pPr>
            <w:r w:rsidRPr="00947B5B">
              <w:rPr>
                <w:lang w:val="en-US"/>
              </w:rPr>
              <w:t>-</w:t>
            </w:r>
            <w:r w:rsidRPr="00947B5B">
              <w:rPr>
                <w:lang w:val="en-US"/>
              </w:rPr>
              <w:tab/>
            </w:r>
            <w:r>
              <w:rPr>
                <w:lang w:val="en-US"/>
              </w:rPr>
              <w:t>W</w:t>
            </w:r>
            <w:r w:rsidRPr="00947B5B">
              <w:rPr>
                <w:lang w:val="en-US"/>
              </w:rPr>
              <w:t xml:space="preserve">hen the higher layer parameter </w:t>
            </w:r>
            <w:proofErr w:type="spellStart"/>
            <w:r w:rsidRPr="00947B5B">
              <w:rPr>
                <w:i/>
                <w:iCs/>
                <w:lang w:val="en-US"/>
              </w:rPr>
              <w:t>CodebookTypeUL</w:t>
            </w:r>
            <w:proofErr w:type="spellEnd"/>
            <w:r w:rsidRPr="00947B5B">
              <w:rPr>
                <w:lang w:val="en-US"/>
              </w:rPr>
              <w:t xml:space="preserve"> is set to ‘codebook2’</w:t>
            </w:r>
            <w:r>
              <w:rPr>
                <w:lang w:val="en-US"/>
              </w:rPr>
              <w:t>or</w:t>
            </w:r>
            <w:r w:rsidRPr="00947B5B">
              <w:rPr>
                <w:lang w:val="en-US"/>
              </w:rPr>
              <w:t xml:space="preserve"> ‘codebook3’ </w:t>
            </w:r>
            <w:r>
              <w:rPr>
                <w:lang w:val="en-US"/>
              </w:rPr>
              <w:t>for</w:t>
            </w:r>
            <w:r w:rsidRPr="00947B5B">
              <w:rPr>
                <w:lang w:val="en-US"/>
              </w:rPr>
              <w:t xml:space="preserve"> 8 </w:t>
            </w:r>
            <w:proofErr w:type="gramStart"/>
            <w:r w:rsidRPr="00947B5B">
              <w:rPr>
                <w:lang w:val="en-US"/>
              </w:rPr>
              <w:t xml:space="preserve">antenna </w:t>
            </w:r>
            <w:r>
              <w:rPr>
                <w:lang w:val="en-US"/>
              </w:rPr>
              <w:t xml:space="preserve"> port</w:t>
            </w:r>
            <w:proofErr w:type="gramEnd"/>
            <w:r w:rsidRPr="00947B5B">
              <w:rPr>
                <w:lang w:val="en-US"/>
              </w:rPr>
              <w:t xml:space="preserve"> transmission, </w:t>
            </w:r>
            <w:r w:rsidRPr="00947B5B">
              <w:rPr>
                <w:i/>
                <w:lang w:val="en-US"/>
              </w:rPr>
              <w:t>L</w:t>
            </w:r>
            <w:r w:rsidRPr="00947B5B">
              <w:rPr>
                <w:i/>
                <w:vertAlign w:val="subscript"/>
                <w:lang w:val="en-US"/>
              </w:rPr>
              <w:t>x</w:t>
            </w:r>
            <w:r w:rsidRPr="00947B5B">
              <w:rPr>
                <w:lang w:val="en-US"/>
              </w:rPr>
              <w:t xml:space="preserve"> is the number of PUSCH layers in the antenna </w:t>
            </w:r>
            <w:r>
              <w:t xml:space="preserve">port </w:t>
            </w:r>
            <w:r w:rsidRPr="00947B5B">
              <w:rPr>
                <w:lang w:val="en-US"/>
              </w:rPr>
              <w:t xml:space="preserve">group which are </w:t>
            </w:r>
            <w:proofErr w:type="spellStart"/>
            <w:r w:rsidRPr="00947B5B">
              <w:rPr>
                <w:lang w:val="en-US"/>
              </w:rPr>
              <w:t>precoded</w:t>
            </w:r>
            <w:proofErr w:type="spellEnd"/>
            <w:r w:rsidRPr="00947B5B">
              <w:rPr>
                <w:lang w:val="en-US"/>
              </w:rPr>
              <w:t xml:space="preserve"> coherently with the PUSCH layer/DM-RS port that PT-RS port x is associated with, and </w:t>
            </w:r>
            <w:proofErr w:type="spellStart"/>
            <w:r w:rsidRPr="00947B5B">
              <w:rPr>
                <w:i/>
                <w:lang w:val="en-US"/>
              </w:rPr>
              <w:t>Q</w:t>
            </w:r>
            <w:r w:rsidRPr="00947B5B">
              <w:rPr>
                <w:i/>
                <w:vertAlign w:val="subscript"/>
                <w:lang w:val="en-US"/>
              </w:rPr>
              <w:t>p</w:t>
            </w:r>
            <w:proofErr w:type="spellEnd"/>
            <w:r w:rsidRPr="00947B5B">
              <w:rPr>
                <w:lang w:val="en-US"/>
              </w:rPr>
              <w:t xml:space="preserve"> is the number of PT-RS ports scheduled to the UE.</w:t>
            </w:r>
          </w:p>
          <w:p w14:paraId="02984D91" w14:textId="77777777" w:rsidR="00795D4C" w:rsidRPr="00947B5B" w:rsidRDefault="00795D4C" w:rsidP="00795D4C">
            <w:pPr>
              <w:pStyle w:val="B1"/>
              <w:ind w:left="400" w:hanging="400"/>
              <w:rPr>
                <w:lang w:val="en-US"/>
              </w:rPr>
            </w:pPr>
            <w:r w:rsidRPr="00947B5B">
              <w:rPr>
                <w:lang w:val="en-US"/>
              </w:rPr>
              <w:t>-</w:t>
            </w:r>
            <w:r w:rsidRPr="00947B5B">
              <w:rPr>
                <w:lang w:val="en-US"/>
              </w:rPr>
              <w:tab/>
              <w:t xml:space="preserve">When the higher layer parameter </w:t>
            </w:r>
            <w:proofErr w:type="spellStart"/>
            <w:r w:rsidRPr="00947B5B">
              <w:rPr>
                <w:i/>
                <w:iCs/>
                <w:lang w:val="en-US"/>
              </w:rPr>
              <w:t>multipanelScheme</w:t>
            </w:r>
            <w:r w:rsidRPr="00947B5B">
              <w:rPr>
                <w:i/>
                <w:iCs/>
                <w:color w:val="000000" w:themeColor="text1"/>
                <w:lang w:val="en-US" w:eastAsia="ko-KR"/>
              </w:rPr>
              <w:t>SDM</w:t>
            </w:r>
            <w:proofErr w:type="spellEnd"/>
            <w:r w:rsidRPr="00947B5B">
              <w:rPr>
                <w:lang w:val="en-US"/>
              </w:rPr>
              <w:t xml:space="preserve"> is configured and two SRS resource sets are configured in </w:t>
            </w:r>
            <w:proofErr w:type="spellStart"/>
            <w:r w:rsidRPr="00947B5B">
              <w:rPr>
                <w:i/>
                <w:lang w:val="en-US"/>
              </w:rPr>
              <w:t>srs-ResourceSetToAddModList</w:t>
            </w:r>
            <w:proofErr w:type="spellEnd"/>
            <w:r w:rsidRPr="00947B5B">
              <w:rPr>
                <w:lang w:val="en-US"/>
              </w:rPr>
              <w:t xml:space="preserve"> or </w:t>
            </w:r>
            <w:r w:rsidRPr="00947B5B">
              <w:rPr>
                <w:i/>
                <w:lang w:val="en-US"/>
              </w:rPr>
              <w:t xml:space="preserve">srs-ResourceSetToAddModListDCI-0-2 </w:t>
            </w:r>
            <w:r w:rsidRPr="00947B5B">
              <w:rPr>
                <w:lang w:val="en-US"/>
              </w:rPr>
              <w:t xml:space="preserve">with higher layer parameter </w:t>
            </w:r>
            <w:r w:rsidRPr="00947B5B">
              <w:rPr>
                <w:i/>
                <w:lang w:val="en-US"/>
              </w:rPr>
              <w:t xml:space="preserve">usage </w:t>
            </w:r>
            <w:r w:rsidRPr="00947B5B">
              <w:rPr>
                <w:lang w:val="en-US"/>
              </w:rPr>
              <w:t xml:space="preserve">in </w:t>
            </w:r>
            <w:r w:rsidRPr="00947B5B">
              <w:rPr>
                <w:i/>
                <w:lang w:val="en-US"/>
              </w:rPr>
              <w:t>SRS-</w:t>
            </w:r>
            <w:proofErr w:type="spellStart"/>
            <w:r w:rsidRPr="00947B5B">
              <w:rPr>
                <w:i/>
                <w:lang w:val="en-US"/>
              </w:rPr>
              <w:t>ResourceSet</w:t>
            </w:r>
            <w:proofErr w:type="spellEnd"/>
            <w:r w:rsidRPr="00947B5B">
              <w:rPr>
                <w:lang w:val="en-US"/>
              </w:rPr>
              <w:t xml:space="preserve"> set to 'codebook'/’</w:t>
            </w:r>
            <w:proofErr w:type="spellStart"/>
            <w:r w:rsidRPr="00947B5B">
              <w:rPr>
                <w:lang w:val="en-US"/>
              </w:rPr>
              <w:t>nonCodebook</w:t>
            </w:r>
            <w:proofErr w:type="spellEnd"/>
            <w:r w:rsidRPr="00947B5B">
              <w:rPr>
                <w:lang w:val="en-US"/>
              </w:rPr>
              <w:t xml:space="preserve">’, and codepoint "10" of </w:t>
            </w:r>
            <w:r w:rsidRPr="00947B5B">
              <w:rPr>
                <w:i/>
                <w:lang w:val="en-US"/>
              </w:rPr>
              <w:t>SRS Resource Set</w:t>
            </w:r>
            <w:r w:rsidRPr="00947B5B">
              <w:rPr>
                <w:lang w:val="en-US"/>
              </w:rPr>
              <w:t xml:space="preserve"> </w:t>
            </w:r>
            <w:r w:rsidRPr="00947B5B">
              <w:rPr>
                <w:i/>
                <w:iCs/>
                <w:lang w:val="en-US"/>
              </w:rPr>
              <w:t xml:space="preserve">indicator </w:t>
            </w:r>
            <w:r w:rsidRPr="00947B5B">
              <w:rPr>
                <w:lang w:val="en-US"/>
              </w:rPr>
              <w:t xml:space="preserve">is indicated, </w:t>
            </w:r>
            <w:r>
              <w:rPr>
                <w:position w:val="-10"/>
              </w:rPr>
              <w:object w:dxaOrig="720" w:dyaOrig="270" w14:anchorId="6699F625">
                <v:shape id="_x0000_i1034" type="#_x0000_t75" style="width:36pt;height:13.1pt" o:ole="">
                  <v:imagedata r:id="rId21" o:title=""/>
                </v:shape>
                <o:OLEObject Type="Embed" ProgID="Equation.3" ShapeID="_x0000_i1034" DrawAspect="Content" ObjectID="_1820758218" r:id="rId27"/>
              </w:object>
            </w:r>
            <w:r w:rsidRPr="00947B5B">
              <w:rPr>
                <w:lang w:val="en-US"/>
              </w:rPr>
              <w:t xml:space="preserve">for each PT-RS port is based on Table 6.2.3.1-3B, where </w:t>
            </w:r>
            <w:proofErr w:type="spellStart"/>
            <w:r w:rsidRPr="00947B5B">
              <w:rPr>
                <w:i/>
                <w:iCs/>
                <w:lang w:val="en-US"/>
              </w:rPr>
              <w:t>Q</w:t>
            </w:r>
            <w:r w:rsidRPr="00947B5B">
              <w:rPr>
                <w:i/>
                <w:iCs/>
                <w:vertAlign w:val="subscript"/>
                <w:lang w:val="en-US"/>
              </w:rPr>
              <w:t>p</w:t>
            </w:r>
            <w:proofErr w:type="spellEnd"/>
            <w:r w:rsidRPr="00947B5B">
              <w:rPr>
                <w:lang w:val="en-US"/>
              </w:rPr>
              <w:t xml:space="preserve"> is the total number of PT-RS ports for the PUSCH.</w:t>
            </w:r>
          </w:p>
          <w:p w14:paraId="48D3B456" w14:textId="77777777" w:rsidR="00795D4C" w:rsidRDefault="00795D4C" w:rsidP="00795D4C">
            <w:pPr>
              <w:pStyle w:val="TH"/>
            </w:pPr>
            <w:r w:rsidRPr="00947B5B">
              <w:rPr>
                <w:lang w:val="en-US"/>
              </w:rPr>
              <w:t xml:space="preserve">Table 6.2.3.1-3: Factor related to PUSCH to PT-RS power ratio per layer per RE </w:t>
            </w:r>
            <w:r>
              <w:rPr>
                <w:position w:val="-10"/>
              </w:rPr>
              <w:object w:dxaOrig="735" w:dyaOrig="285" w14:anchorId="66A16825">
                <v:shape id="_x0000_i1035" type="#_x0000_t75" style="width:36.95pt;height:14.5pt" o:ole="">
                  <v:imagedata r:id="rId21" o:title=""/>
                </v:shape>
                <o:OLEObject Type="Embed" ProgID="Equation.3" ShapeID="_x0000_i1035" DrawAspect="Content" ObjectID="_1820758219" r:id="rId28"/>
              </w:object>
            </w:r>
            <w:r w:rsidRPr="00947B5B">
              <w:rPr>
                <w:lang w:val="en-US"/>
              </w:rPr>
              <w:t xml:space="preserve"> other than 8TX PUSCH transmission</w:t>
            </w:r>
            <w:r>
              <w:t xml:space="preserve"> </w:t>
            </w:r>
            <w:r w:rsidRPr="00947B5B">
              <w:rPr>
                <w:lang w:val="en-US"/>
              </w:rPr>
              <w:t>and other than SDM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687"/>
              <w:gridCol w:w="1149"/>
              <w:gridCol w:w="1182"/>
              <w:gridCol w:w="1110"/>
              <w:gridCol w:w="1246"/>
              <w:gridCol w:w="1158"/>
              <w:gridCol w:w="917"/>
              <w:gridCol w:w="997"/>
            </w:tblGrid>
            <w:tr w:rsidR="00795D4C" w14:paraId="237BDC71" w14:textId="77777777" w:rsidTr="00964541">
              <w:trPr>
                <w:trHeight w:val="395"/>
                <w:jc w:val="center"/>
              </w:trPr>
              <w:tc>
                <w:tcPr>
                  <w:tcW w:w="0" w:type="auto"/>
                  <w:vMerge w:val="restart"/>
                  <w:tcBorders>
                    <w:top w:val="single" w:sz="4" w:space="0" w:color="auto"/>
                    <w:left w:val="single" w:sz="4" w:space="0" w:color="auto"/>
                    <w:right w:val="single" w:sz="4" w:space="0" w:color="auto"/>
                  </w:tcBorders>
                  <w:shd w:val="clear" w:color="auto" w:fill="E7E6E6"/>
                  <w:vAlign w:val="center"/>
                </w:tcPr>
                <w:p w14:paraId="7CBA1C6F" w14:textId="77777777" w:rsidR="00795D4C" w:rsidRDefault="00795D4C" w:rsidP="00795D4C">
                  <w:pPr>
                    <w:pStyle w:val="TAH"/>
                    <w:snapToGrid w:val="0"/>
                    <w:rPr>
                      <w:rFonts w:eastAsia="Batang" w:cs="Arial"/>
                    </w:rPr>
                  </w:pPr>
                  <w:r>
                    <w:rPr>
                      <w:rFonts w:cs="Arial"/>
                      <w:i/>
                    </w:rPr>
                    <w:t xml:space="preserve">UL-PTRS-power / </w:t>
                  </w:r>
                  <w:r>
                    <w:rPr>
                      <w:rFonts w:eastAsia="Calibri" w:cs="Arial"/>
                      <w:position w:val="-12"/>
                    </w:rPr>
                    <w:object w:dxaOrig="735" w:dyaOrig="435" w14:anchorId="592540C3">
                      <v:shape id="_x0000_i1036" type="#_x0000_t75" style="width:36.95pt;height:21.95pt" o:ole="">
                        <v:imagedata r:id="rId29" o:title=""/>
                      </v:shape>
                      <o:OLEObject Type="Embed" ProgID="Equation.3" ShapeID="_x0000_i1036" DrawAspect="Content" ObjectID="_1820758220" r:id="rId30"/>
                    </w:object>
                  </w:r>
                </w:p>
              </w:tc>
              <w:tc>
                <w:tcPr>
                  <w:tcW w:w="0" w:type="auto"/>
                  <w:tcBorders>
                    <w:top w:val="single" w:sz="4" w:space="0" w:color="auto"/>
                    <w:left w:val="single" w:sz="4" w:space="0" w:color="auto"/>
                    <w:right w:val="single" w:sz="4" w:space="0" w:color="auto"/>
                  </w:tcBorders>
                  <w:shd w:val="clear" w:color="auto" w:fill="E7E6E6"/>
                </w:tcPr>
                <w:p w14:paraId="0AE1BC53" w14:textId="77777777" w:rsidR="00795D4C" w:rsidRDefault="00795D4C" w:rsidP="00795D4C">
                  <w:pPr>
                    <w:pStyle w:val="TAH"/>
                    <w:tabs>
                      <w:tab w:val="left" w:pos="851"/>
                    </w:tabs>
                    <w:snapToGrid w:val="0"/>
                    <w:rPr>
                      <w:rFonts w:cs="Arial"/>
                    </w:rPr>
                  </w:pPr>
                </w:p>
              </w:tc>
              <w:tc>
                <w:tcPr>
                  <w:tcW w:w="0" w:type="auto"/>
                  <w:gridSpan w:val="7"/>
                  <w:tcBorders>
                    <w:top w:val="single" w:sz="4" w:space="0" w:color="auto"/>
                    <w:left w:val="single" w:sz="4" w:space="0" w:color="auto"/>
                    <w:right w:val="single" w:sz="4" w:space="0" w:color="auto"/>
                  </w:tcBorders>
                  <w:shd w:val="clear" w:color="auto" w:fill="E7E6E6"/>
                </w:tcPr>
                <w:p w14:paraId="11026225" w14:textId="77777777" w:rsidR="00795D4C" w:rsidRDefault="00795D4C" w:rsidP="00795D4C">
                  <w:pPr>
                    <w:pStyle w:val="TAH"/>
                    <w:tabs>
                      <w:tab w:val="left" w:pos="851"/>
                    </w:tabs>
                    <w:snapToGrid w:val="0"/>
                    <w:rPr>
                      <w:rFonts w:cs="Arial"/>
                    </w:rPr>
                  </w:pPr>
                  <w:r>
                    <w:rPr>
                      <w:rFonts w:cs="Arial"/>
                    </w:rPr>
                    <w:t xml:space="preserve">The number of PUSCH layers ( </w:t>
                  </w:r>
                  <w:r>
                    <w:rPr>
                      <w:rFonts w:eastAsia="Calibri" w:cs="Arial"/>
                      <w:position w:val="-14"/>
                    </w:rPr>
                    <w:object w:dxaOrig="735" w:dyaOrig="435" w14:anchorId="05325335">
                      <v:shape id="_x0000_i1037" type="#_x0000_t75" style="width:36.95pt;height:21.95pt" o:ole="">
                        <v:imagedata r:id="rId31" o:title=""/>
                      </v:shape>
                      <o:OLEObject Type="Embed" ProgID="Equation.3" ShapeID="_x0000_i1037" DrawAspect="Content" ObjectID="_1820758221" r:id="rId32"/>
                    </w:object>
                  </w:r>
                  <w:r>
                    <w:rPr>
                      <w:rFonts w:cs="Arial"/>
                    </w:rPr>
                    <w:t>)</w:t>
                  </w:r>
                </w:p>
              </w:tc>
            </w:tr>
            <w:tr w:rsidR="00795D4C" w14:paraId="52106E74" w14:textId="77777777" w:rsidTr="00964541">
              <w:trPr>
                <w:trHeight w:val="238"/>
                <w:jc w:val="center"/>
              </w:trPr>
              <w:tc>
                <w:tcPr>
                  <w:tcW w:w="0" w:type="auto"/>
                  <w:vMerge/>
                  <w:tcBorders>
                    <w:left w:val="single" w:sz="4" w:space="0" w:color="auto"/>
                    <w:right w:val="single" w:sz="4" w:space="0" w:color="auto"/>
                  </w:tcBorders>
                  <w:vAlign w:val="center"/>
                </w:tcPr>
                <w:p w14:paraId="61C49AF6" w14:textId="77777777" w:rsidR="00795D4C" w:rsidRDefault="00795D4C" w:rsidP="00795D4C">
                  <w:pPr>
                    <w:rPr>
                      <w:rFonts w:ascii="Arial" w:hAnsi="Arial" w:cs="Arial"/>
                      <w:b/>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4E79CD3F" w14:textId="77777777" w:rsidR="00795D4C" w:rsidRDefault="00795D4C" w:rsidP="00795D4C">
                  <w:pPr>
                    <w:pStyle w:val="TAH"/>
                    <w:tabs>
                      <w:tab w:val="left" w:pos="851"/>
                    </w:tabs>
                    <w:snapToGrid w:val="0"/>
                    <w:rPr>
                      <w:rFonts w:eastAsia="Batang" w:cs="Arial"/>
                      <w:lang w:eastAsia="ko-KR"/>
                    </w:rPr>
                  </w:pPr>
                  <w:r>
                    <w:rPr>
                      <w:rFonts w:eastAsia="Batang" w:cs="Arial"/>
                      <w:lang w:eastAsia="ko-KR"/>
                    </w:rPr>
                    <w:t>1</w:t>
                  </w:r>
                </w:p>
              </w:tc>
              <w:tc>
                <w:tcPr>
                  <w:tcW w:w="2382" w:type="dxa"/>
                  <w:gridSpan w:val="2"/>
                  <w:tcBorders>
                    <w:top w:val="single" w:sz="4" w:space="0" w:color="auto"/>
                    <w:left w:val="single" w:sz="4" w:space="0" w:color="auto"/>
                    <w:bottom w:val="single" w:sz="4" w:space="0" w:color="auto"/>
                    <w:right w:val="single" w:sz="4" w:space="0" w:color="auto"/>
                  </w:tcBorders>
                  <w:shd w:val="clear" w:color="auto" w:fill="E7E6E6"/>
                </w:tcPr>
                <w:p w14:paraId="31C3C9B9" w14:textId="77777777" w:rsidR="00795D4C" w:rsidRDefault="00795D4C" w:rsidP="00795D4C">
                  <w:pPr>
                    <w:pStyle w:val="TAH"/>
                    <w:tabs>
                      <w:tab w:val="left" w:pos="851"/>
                    </w:tabs>
                    <w:snapToGrid w:val="0"/>
                    <w:rPr>
                      <w:rFonts w:eastAsia="Batang" w:cs="Arial"/>
                      <w:lang w:eastAsia="ko-KR"/>
                    </w:rPr>
                  </w:pPr>
                  <w:r>
                    <w:rPr>
                      <w:rFonts w:eastAsia="Batang" w:cs="Arial"/>
                      <w:lang w:eastAsia="ko-KR"/>
                    </w:rPr>
                    <w:t>2</w:t>
                  </w:r>
                </w:p>
              </w:tc>
              <w:tc>
                <w:tcPr>
                  <w:tcW w:w="2410" w:type="dxa"/>
                  <w:gridSpan w:val="2"/>
                  <w:tcBorders>
                    <w:top w:val="single" w:sz="4" w:space="0" w:color="auto"/>
                    <w:left w:val="single" w:sz="4" w:space="0" w:color="auto"/>
                    <w:bottom w:val="single" w:sz="4" w:space="0" w:color="auto"/>
                    <w:right w:val="single" w:sz="4" w:space="0" w:color="auto"/>
                  </w:tcBorders>
                  <w:shd w:val="clear" w:color="auto" w:fill="E7E6E6"/>
                </w:tcPr>
                <w:p w14:paraId="3F1E7DE5" w14:textId="77777777" w:rsidR="00795D4C" w:rsidRDefault="00795D4C" w:rsidP="00795D4C">
                  <w:pPr>
                    <w:pStyle w:val="TAH"/>
                    <w:tabs>
                      <w:tab w:val="left" w:pos="851"/>
                    </w:tabs>
                    <w:snapToGrid w:val="0"/>
                    <w:rPr>
                      <w:rFonts w:eastAsia="Batang" w:cs="Arial"/>
                      <w:lang w:eastAsia="ko-KR"/>
                    </w:rPr>
                  </w:pPr>
                  <w:r>
                    <w:rPr>
                      <w:rFonts w:eastAsia="Batang" w:cs="Arial"/>
                      <w:lang w:eastAsia="ko-KR"/>
                    </w:rPr>
                    <w:t>3</w:t>
                  </w:r>
                </w:p>
              </w:tc>
              <w:tc>
                <w:tcPr>
                  <w:tcW w:w="3161" w:type="dxa"/>
                  <w:gridSpan w:val="3"/>
                  <w:tcBorders>
                    <w:top w:val="single" w:sz="4" w:space="0" w:color="auto"/>
                    <w:left w:val="single" w:sz="4" w:space="0" w:color="auto"/>
                    <w:bottom w:val="single" w:sz="4" w:space="0" w:color="auto"/>
                    <w:right w:val="single" w:sz="4" w:space="0" w:color="auto"/>
                  </w:tcBorders>
                  <w:shd w:val="clear" w:color="auto" w:fill="E7E6E6"/>
                </w:tcPr>
                <w:p w14:paraId="0FD0A32B" w14:textId="77777777" w:rsidR="00795D4C" w:rsidRDefault="00795D4C" w:rsidP="00795D4C">
                  <w:pPr>
                    <w:pStyle w:val="TAH"/>
                    <w:tabs>
                      <w:tab w:val="left" w:pos="851"/>
                    </w:tabs>
                    <w:snapToGrid w:val="0"/>
                    <w:rPr>
                      <w:rFonts w:eastAsia="Batang" w:cs="Arial"/>
                      <w:lang w:eastAsia="ko-KR"/>
                    </w:rPr>
                  </w:pPr>
                  <w:r>
                    <w:rPr>
                      <w:rFonts w:eastAsia="Batang" w:cs="Arial"/>
                      <w:lang w:eastAsia="ko-KR"/>
                    </w:rPr>
                    <w:t>4</w:t>
                  </w:r>
                </w:p>
              </w:tc>
            </w:tr>
            <w:tr w:rsidR="00795D4C" w14:paraId="2561D1F7" w14:textId="77777777" w:rsidTr="00964541">
              <w:trPr>
                <w:trHeight w:val="238"/>
                <w:jc w:val="center"/>
              </w:trPr>
              <w:tc>
                <w:tcPr>
                  <w:tcW w:w="0" w:type="auto"/>
                  <w:vMerge/>
                  <w:tcBorders>
                    <w:left w:val="single" w:sz="4" w:space="0" w:color="auto"/>
                    <w:bottom w:val="single" w:sz="4" w:space="0" w:color="auto"/>
                    <w:right w:val="single" w:sz="4" w:space="0" w:color="auto"/>
                  </w:tcBorders>
                  <w:vAlign w:val="center"/>
                </w:tcPr>
                <w:p w14:paraId="5B6A3D11" w14:textId="77777777" w:rsidR="00795D4C" w:rsidRDefault="00795D4C" w:rsidP="00795D4C">
                  <w:pPr>
                    <w:rPr>
                      <w:rFonts w:ascii="Arial" w:hAnsi="Arial" w:cs="Arial"/>
                      <w:b/>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15B5A8B8" w14:textId="77777777" w:rsidR="00795D4C" w:rsidRDefault="00795D4C" w:rsidP="00795D4C">
                  <w:pPr>
                    <w:pStyle w:val="TAH"/>
                    <w:tabs>
                      <w:tab w:val="left" w:pos="851"/>
                    </w:tabs>
                    <w:snapToGrid w:val="0"/>
                    <w:rPr>
                      <w:rFonts w:eastAsia="Batang" w:cs="Arial"/>
                      <w:b w:val="0"/>
                      <w:lang w:eastAsia="ko-KR"/>
                    </w:rPr>
                  </w:pPr>
                  <w:r>
                    <w:rPr>
                      <w:rFonts w:eastAsia="Batang" w:cs="Arial"/>
                      <w:b w:val="0"/>
                      <w:lang w:eastAsia="ko-KR"/>
                    </w:rPr>
                    <w:t>All cases</w:t>
                  </w:r>
                </w:p>
              </w:tc>
              <w:tc>
                <w:tcPr>
                  <w:tcW w:w="1178" w:type="dxa"/>
                  <w:tcBorders>
                    <w:top w:val="single" w:sz="4" w:space="0" w:color="auto"/>
                    <w:left w:val="single" w:sz="4" w:space="0" w:color="auto"/>
                    <w:bottom w:val="single" w:sz="4" w:space="0" w:color="auto"/>
                    <w:right w:val="single" w:sz="4" w:space="0" w:color="auto"/>
                  </w:tcBorders>
                  <w:shd w:val="clear" w:color="auto" w:fill="E7E6E6"/>
                </w:tcPr>
                <w:p w14:paraId="751651C3" w14:textId="77777777" w:rsidR="00795D4C" w:rsidRDefault="00795D4C" w:rsidP="00795D4C">
                  <w:pPr>
                    <w:pStyle w:val="TAH"/>
                    <w:tabs>
                      <w:tab w:val="left" w:pos="851"/>
                    </w:tabs>
                    <w:snapToGrid w:val="0"/>
                    <w:rPr>
                      <w:rFonts w:eastAsia="Batang" w:cs="Arial"/>
                      <w:b w:val="0"/>
                      <w:lang w:eastAsia="ko-KR"/>
                    </w:rPr>
                  </w:pPr>
                  <w:r>
                    <w:rPr>
                      <w:rFonts w:eastAsia="Batang" w:cs="Arial"/>
                      <w:b w:val="0"/>
                      <w:lang w:eastAsia="ko-KR"/>
                    </w:rPr>
                    <w:t>Full coherent</w:t>
                  </w:r>
                </w:p>
              </w:tc>
              <w:tc>
                <w:tcPr>
                  <w:tcW w:w="1204" w:type="dxa"/>
                  <w:tcBorders>
                    <w:top w:val="single" w:sz="4" w:space="0" w:color="auto"/>
                    <w:left w:val="single" w:sz="4" w:space="0" w:color="auto"/>
                    <w:bottom w:val="single" w:sz="4" w:space="0" w:color="auto"/>
                    <w:right w:val="single" w:sz="4" w:space="0" w:color="auto"/>
                  </w:tcBorders>
                  <w:shd w:val="clear" w:color="auto" w:fill="E7E6E6"/>
                </w:tcPr>
                <w:p w14:paraId="744BAB82" w14:textId="77777777" w:rsidR="00795D4C" w:rsidRDefault="00795D4C" w:rsidP="00795D4C">
                  <w:pPr>
                    <w:pStyle w:val="TAH"/>
                    <w:tabs>
                      <w:tab w:val="left" w:pos="851"/>
                    </w:tabs>
                    <w:snapToGrid w:val="0"/>
                    <w:rPr>
                      <w:rFonts w:eastAsia="Batang" w:cs="Arial"/>
                      <w:lang w:eastAsia="ko-KR"/>
                    </w:rPr>
                  </w:pPr>
                  <w:r>
                    <w:rPr>
                      <w:rFonts w:eastAsia="Batang" w:cs="Arial"/>
                      <w:b w:val="0"/>
                      <w:lang w:eastAsia="ko-KR"/>
                    </w:rPr>
                    <w:t>Partial and non- coherent and non-codebook based</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5FF9C3B" w14:textId="77777777" w:rsidR="00795D4C" w:rsidRDefault="00795D4C" w:rsidP="00795D4C">
                  <w:pPr>
                    <w:pStyle w:val="TAH"/>
                    <w:tabs>
                      <w:tab w:val="left" w:pos="851"/>
                    </w:tabs>
                    <w:snapToGrid w:val="0"/>
                    <w:rPr>
                      <w:rFonts w:eastAsia="Batang" w:cs="Arial"/>
                      <w:lang w:eastAsia="ko-KR"/>
                    </w:rPr>
                  </w:pPr>
                  <w:r>
                    <w:rPr>
                      <w:rFonts w:eastAsia="Batang" w:cs="Arial"/>
                      <w:b w:val="0"/>
                      <w:lang w:eastAsia="ko-KR"/>
                    </w:rPr>
                    <w:t>Full coherent</w:t>
                  </w:r>
                </w:p>
              </w:tc>
              <w:tc>
                <w:tcPr>
                  <w:tcW w:w="1276" w:type="dxa"/>
                  <w:tcBorders>
                    <w:top w:val="single" w:sz="4" w:space="0" w:color="auto"/>
                    <w:left w:val="single" w:sz="4" w:space="0" w:color="auto"/>
                    <w:bottom w:val="single" w:sz="4" w:space="0" w:color="auto"/>
                    <w:right w:val="single" w:sz="4" w:space="0" w:color="auto"/>
                  </w:tcBorders>
                  <w:shd w:val="clear" w:color="auto" w:fill="E7E6E6"/>
                </w:tcPr>
                <w:p w14:paraId="0A193C9C" w14:textId="77777777" w:rsidR="00795D4C" w:rsidRDefault="00795D4C" w:rsidP="00795D4C">
                  <w:pPr>
                    <w:pStyle w:val="TAH"/>
                    <w:tabs>
                      <w:tab w:val="left" w:pos="851"/>
                    </w:tabs>
                    <w:snapToGrid w:val="0"/>
                    <w:rPr>
                      <w:rFonts w:eastAsia="Batang" w:cs="Arial"/>
                      <w:lang w:eastAsia="ko-KR"/>
                    </w:rPr>
                  </w:pPr>
                  <w:r>
                    <w:rPr>
                      <w:rFonts w:eastAsia="Batang" w:cs="Arial"/>
                      <w:b w:val="0"/>
                      <w:lang w:eastAsia="ko-KR"/>
                    </w:rPr>
                    <w:t>Partial and non- coherent and non-codebook based</w:t>
                  </w:r>
                </w:p>
              </w:tc>
              <w:tc>
                <w:tcPr>
                  <w:tcW w:w="1187" w:type="dxa"/>
                  <w:tcBorders>
                    <w:top w:val="single" w:sz="4" w:space="0" w:color="auto"/>
                    <w:left w:val="single" w:sz="4" w:space="0" w:color="auto"/>
                    <w:bottom w:val="single" w:sz="4" w:space="0" w:color="auto"/>
                    <w:right w:val="single" w:sz="4" w:space="0" w:color="auto"/>
                  </w:tcBorders>
                  <w:shd w:val="clear" w:color="auto" w:fill="E7E6E6"/>
                </w:tcPr>
                <w:p w14:paraId="0536D07E" w14:textId="77777777" w:rsidR="00795D4C" w:rsidRDefault="00795D4C" w:rsidP="00795D4C">
                  <w:pPr>
                    <w:pStyle w:val="TAH"/>
                    <w:tabs>
                      <w:tab w:val="left" w:pos="851"/>
                    </w:tabs>
                    <w:snapToGrid w:val="0"/>
                    <w:rPr>
                      <w:rFonts w:eastAsia="Batang" w:cs="Arial"/>
                      <w:lang w:eastAsia="ko-KR"/>
                    </w:rPr>
                  </w:pPr>
                  <w:r>
                    <w:rPr>
                      <w:rFonts w:eastAsia="Batang" w:cs="Arial"/>
                      <w:b w:val="0"/>
                      <w:lang w:eastAsia="ko-KR"/>
                    </w:rPr>
                    <w:t>Full 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22E91E82" w14:textId="77777777" w:rsidR="00795D4C" w:rsidRDefault="00795D4C" w:rsidP="00795D4C">
                  <w:pPr>
                    <w:pStyle w:val="TAH"/>
                    <w:tabs>
                      <w:tab w:val="left" w:pos="851"/>
                    </w:tabs>
                    <w:snapToGrid w:val="0"/>
                    <w:rPr>
                      <w:rFonts w:eastAsia="Batang" w:cs="Arial"/>
                      <w:lang w:eastAsia="ko-KR"/>
                    </w:rPr>
                  </w:pPr>
                  <w:r>
                    <w:rPr>
                      <w:rFonts w:eastAsia="Batang" w:cs="Arial"/>
                      <w:b w:val="0"/>
                      <w:lang w:eastAsia="ko-KR"/>
                    </w:rPr>
                    <w:t>Partial 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6444258F" w14:textId="77777777" w:rsidR="00795D4C" w:rsidRDefault="00795D4C" w:rsidP="00795D4C">
                  <w:pPr>
                    <w:pStyle w:val="TAH"/>
                    <w:tabs>
                      <w:tab w:val="left" w:pos="851"/>
                    </w:tabs>
                    <w:snapToGrid w:val="0"/>
                    <w:rPr>
                      <w:rFonts w:eastAsia="Batang" w:cs="Arial"/>
                      <w:b w:val="0"/>
                      <w:lang w:eastAsia="ko-KR"/>
                    </w:rPr>
                  </w:pPr>
                  <w:r>
                    <w:rPr>
                      <w:rFonts w:eastAsia="Batang" w:cs="Arial"/>
                      <w:b w:val="0"/>
                      <w:lang w:eastAsia="ko-KR"/>
                    </w:rPr>
                    <w:t>Non-coherent and non-codebook based</w:t>
                  </w:r>
                </w:p>
              </w:tc>
            </w:tr>
            <w:tr w:rsidR="00795D4C" w14:paraId="0574A5C1" w14:textId="77777777" w:rsidTr="00964541">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34C0C39A" w14:textId="77777777" w:rsidR="00795D4C" w:rsidRDefault="00795D4C" w:rsidP="00795D4C">
                  <w:pPr>
                    <w:pStyle w:val="TAH"/>
                    <w:snapToGrid w:val="0"/>
                    <w:rPr>
                      <w:rFonts w:eastAsia="Batang" w:cs="Arial"/>
                      <w:b w:val="0"/>
                      <w:lang w:eastAsia="ko-KR"/>
                    </w:rPr>
                  </w:pPr>
                  <w:r>
                    <w:rPr>
                      <w:rFonts w:eastAsia="Batang" w:cs="Arial"/>
                      <w:b w:val="0"/>
                      <w:lang w:eastAsia="ko-KR"/>
                    </w:rPr>
                    <w:t>00</w:t>
                  </w:r>
                </w:p>
              </w:tc>
              <w:tc>
                <w:tcPr>
                  <w:tcW w:w="0" w:type="auto"/>
                  <w:tcBorders>
                    <w:top w:val="single" w:sz="4" w:space="0" w:color="auto"/>
                    <w:left w:val="single" w:sz="4" w:space="0" w:color="auto"/>
                    <w:bottom w:val="single" w:sz="4" w:space="0" w:color="auto"/>
                    <w:right w:val="single" w:sz="4" w:space="0" w:color="auto"/>
                  </w:tcBorders>
                </w:tcPr>
                <w:p w14:paraId="621CC0BD" w14:textId="77777777" w:rsidR="00795D4C" w:rsidRDefault="00795D4C" w:rsidP="00795D4C">
                  <w:pPr>
                    <w:pStyle w:val="TAH"/>
                    <w:snapToGrid w:val="0"/>
                    <w:rPr>
                      <w:rFonts w:eastAsia="Batang" w:cs="Arial"/>
                      <w:b w:val="0"/>
                      <w:lang w:eastAsia="ko-KR"/>
                    </w:rPr>
                  </w:pPr>
                  <w:r>
                    <w:rPr>
                      <w:rFonts w:eastAsia="Batang" w:cs="Arial"/>
                      <w:b w:val="0"/>
                      <w:lang w:eastAsia="ko-KR"/>
                    </w:rPr>
                    <w:t>0</w:t>
                  </w:r>
                </w:p>
              </w:tc>
              <w:tc>
                <w:tcPr>
                  <w:tcW w:w="1178" w:type="dxa"/>
                  <w:tcBorders>
                    <w:top w:val="single" w:sz="4" w:space="0" w:color="auto"/>
                    <w:left w:val="single" w:sz="4" w:space="0" w:color="auto"/>
                    <w:bottom w:val="single" w:sz="4" w:space="0" w:color="auto"/>
                    <w:right w:val="single" w:sz="4" w:space="0" w:color="auto"/>
                  </w:tcBorders>
                </w:tcPr>
                <w:p w14:paraId="041AEBAE" w14:textId="77777777" w:rsidR="00795D4C" w:rsidRDefault="00795D4C" w:rsidP="00795D4C">
                  <w:pPr>
                    <w:pStyle w:val="TAH"/>
                    <w:snapToGrid w:val="0"/>
                    <w:rPr>
                      <w:rFonts w:eastAsia="Batang" w:cs="Arial"/>
                      <w:b w:val="0"/>
                      <w:lang w:eastAsia="ko-KR"/>
                    </w:rPr>
                  </w:pPr>
                  <w:r>
                    <w:rPr>
                      <w:rFonts w:eastAsia="Batang" w:cs="Arial"/>
                      <w:b w:val="0"/>
                      <w:lang w:eastAsia="ko-KR"/>
                    </w:rPr>
                    <w:t>3</w:t>
                  </w:r>
                </w:p>
              </w:tc>
              <w:tc>
                <w:tcPr>
                  <w:tcW w:w="1204" w:type="dxa"/>
                  <w:tcBorders>
                    <w:top w:val="single" w:sz="4" w:space="0" w:color="auto"/>
                    <w:left w:val="single" w:sz="4" w:space="0" w:color="auto"/>
                    <w:bottom w:val="single" w:sz="4" w:space="0" w:color="auto"/>
                    <w:right w:val="single" w:sz="4" w:space="0" w:color="auto"/>
                  </w:tcBorders>
                </w:tcPr>
                <w:p w14:paraId="17D01D99" w14:textId="77777777" w:rsidR="00795D4C" w:rsidRDefault="00795D4C" w:rsidP="00795D4C">
                  <w:pPr>
                    <w:pStyle w:val="TAH"/>
                    <w:snapToGrid w:val="0"/>
                    <w:rPr>
                      <w:rFonts w:eastAsia="Batang" w:cs="Arial"/>
                      <w:b w:val="0"/>
                      <w:lang w:eastAsia="ko-KR"/>
                    </w:rPr>
                  </w:pPr>
                  <w:r>
                    <w:rPr>
                      <w:rFonts w:eastAsia="Batang" w:cs="Arial"/>
                      <w:b w:val="0"/>
                      <w:lang w:eastAsia="ko-KR"/>
                    </w:rPr>
                    <w:t>3</w:t>
                  </w:r>
                  <w:r>
                    <w:rPr>
                      <w:rFonts w:eastAsia="Batang" w:cs="Arial"/>
                      <w:b w:val="0"/>
                      <w:i/>
                      <w:lang w:eastAsia="ko-KR"/>
                    </w:rPr>
                    <w:t>Q</w:t>
                  </w:r>
                  <w:r>
                    <w:rPr>
                      <w:rFonts w:eastAsia="Batang" w:cs="Arial"/>
                      <w:b w:val="0"/>
                      <w:i/>
                      <w:vertAlign w:val="subscript"/>
                      <w:lang w:eastAsia="ko-KR"/>
                    </w:rPr>
                    <w:t>p</w:t>
                  </w:r>
                  <w:r>
                    <w:rPr>
                      <w:rFonts w:eastAsia="Batang" w:cs="Arial"/>
                      <w:b w:val="0"/>
                      <w:lang w:eastAsia="ko-KR"/>
                    </w:rPr>
                    <w:t>-3</w:t>
                  </w:r>
                </w:p>
              </w:tc>
              <w:tc>
                <w:tcPr>
                  <w:tcW w:w="1134" w:type="dxa"/>
                  <w:tcBorders>
                    <w:top w:val="single" w:sz="4" w:space="0" w:color="auto"/>
                    <w:left w:val="single" w:sz="4" w:space="0" w:color="auto"/>
                    <w:bottom w:val="single" w:sz="4" w:space="0" w:color="auto"/>
                    <w:right w:val="single" w:sz="4" w:space="0" w:color="auto"/>
                  </w:tcBorders>
                </w:tcPr>
                <w:p w14:paraId="260C3094" w14:textId="77777777" w:rsidR="00795D4C" w:rsidRDefault="00795D4C" w:rsidP="00795D4C">
                  <w:pPr>
                    <w:pStyle w:val="TAH"/>
                    <w:snapToGrid w:val="0"/>
                    <w:rPr>
                      <w:rFonts w:eastAsia="Batang" w:cs="Arial"/>
                      <w:b w:val="0"/>
                      <w:lang w:eastAsia="ko-KR"/>
                    </w:rPr>
                  </w:pPr>
                  <w:r>
                    <w:rPr>
                      <w:rFonts w:eastAsia="Batang" w:cs="Arial"/>
                      <w:b w:val="0"/>
                      <w:lang w:eastAsia="ko-KR"/>
                    </w:rPr>
                    <w:t>4.77</w:t>
                  </w:r>
                </w:p>
              </w:tc>
              <w:tc>
                <w:tcPr>
                  <w:tcW w:w="1276" w:type="dxa"/>
                  <w:tcBorders>
                    <w:top w:val="single" w:sz="4" w:space="0" w:color="auto"/>
                    <w:left w:val="single" w:sz="4" w:space="0" w:color="auto"/>
                    <w:bottom w:val="single" w:sz="4" w:space="0" w:color="auto"/>
                    <w:right w:val="single" w:sz="4" w:space="0" w:color="auto"/>
                  </w:tcBorders>
                </w:tcPr>
                <w:p w14:paraId="3CB067DF" w14:textId="77777777" w:rsidR="00795D4C" w:rsidRDefault="00795D4C" w:rsidP="00795D4C">
                  <w:pPr>
                    <w:pStyle w:val="TAH"/>
                    <w:snapToGrid w:val="0"/>
                    <w:rPr>
                      <w:rFonts w:eastAsia="Batang" w:cs="Arial"/>
                      <w:b w:val="0"/>
                      <w:lang w:eastAsia="ko-KR"/>
                    </w:rPr>
                  </w:pPr>
                  <w:r>
                    <w:rPr>
                      <w:rFonts w:eastAsia="Batang" w:cs="Arial"/>
                      <w:b w:val="0"/>
                      <w:lang w:eastAsia="ko-KR"/>
                    </w:rPr>
                    <w:t>3</w:t>
                  </w:r>
                  <w:r>
                    <w:rPr>
                      <w:rFonts w:eastAsia="Batang" w:cs="Arial"/>
                      <w:b w:val="0"/>
                      <w:i/>
                      <w:lang w:eastAsia="ko-KR"/>
                    </w:rPr>
                    <w:t>Q</w:t>
                  </w:r>
                  <w:r>
                    <w:rPr>
                      <w:rFonts w:eastAsia="Batang" w:cs="Arial"/>
                      <w:b w:val="0"/>
                      <w:i/>
                      <w:vertAlign w:val="subscript"/>
                      <w:lang w:eastAsia="ko-KR"/>
                    </w:rPr>
                    <w:t>p</w:t>
                  </w:r>
                  <w:r>
                    <w:rPr>
                      <w:rFonts w:eastAsia="Batang" w:cs="Arial"/>
                      <w:b w:val="0"/>
                      <w:lang w:eastAsia="ko-KR"/>
                    </w:rPr>
                    <w:t>-3</w:t>
                  </w:r>
                </w:p>
              </w:tc>
              <w:tc>
                <w:tcPr>
                  <w:tcW w:w="1187" w:type="dxa"/>
                  <w:tcBorders>
                    <w:top w:val="single" w:sz="4" w:space="0" w:color="auto"/>
                    <w:left w:val="single" w:sz="4" w:space="0" w:color="auto"/>
                    <w:bottom w:val="single" w:sz="4" w:space="0" w:color="auto"/>
                    <w:right w:val="single" w:sz="4" w:space="0" w:color="auto"/>
                  </w:tcBorders>
                </w:tcPr>
                <w:p w14:paraId="568DA223" w14:textId="77777777" w:rsidR="00795D4C" w:rsidRDefault="00795D4C" w:rsidP="00795D4C">
                  <w:pPr>
                    <w:pStyle w:val="TAH"/>
                    <w:snapToGrid w:val="0"/>
                    <w:rPr>
                      <w:rFonts w:eastAsia="Batang" w:cs="Arial"/>
                      <w:b w:val="0"/>
                      <w:lang w:eastAsia="ko-KR"/>
                    </w:rPr>
                  </w:pPr>
                  <w:r>
                    <w:rPr>
                      <w:rFonts w:eastAsia="Batang" w:cs="Arial"/>
                      <w:b w:val="0"/>
                      <w:lang w:eastAsia="ko-KR"/>
                    </w:rPr>
                    <w:t>6</w:t>
                  </w:r>
                </w:p>
              </w:tc>
              <w:tc>
                <w:tcPr>
                  <w:tcW w:w="0" w:type="auto"/>
                  <w:tcBorders>
                    <w:top w:val="single" w:sz="4" w:space="0" w:color="auto"/>
                    <w:left w:val="single" w:sz="4" w:space="0" w:color="auto"/>
                    <w:bottom w:val="single" w:sz="4" w:space="0" w:color="auto"/>
                    <w:right w:val="single" w:sz="4" w:space="0" w:color="auto"/>
                  </w:tcBorders>
                </w:tcPr>
                <w:p w14:paraId="12920789" w14:textId="77777777" w:rsidR="00795D4C" w:rsidRDefault="00795D4C" w:rsidP="00795D4C">
                  <w:pPr>
                    <w:pStyle w:val="TAH"/>
                    <w:snapToGrid w:val="0"/>
                    <w:rPr>
                      <w:rFonts w:eastAsia="Batang" w:cs="Arial"/>
                      <w:b w:val="0"/>
                      <w:lang w:eastAsia="ko-KR"/>
                    </w:rPr>
                  </w:pPr>
                  <w:r>
                    <w:rPr>
                      <w:rFonts w:eastAsia="Batang" w:cs="Arial"/>
                      <w:b w:val="0"/>
                      <w:lang w:eastAsia="ko-KR"/>
                    </w:rPr>
                    <w:t>3</w:t>
                  </w:r>
                  <w:r>
                    <w:rPr>
                      <w:rFonts w:eastAsia="Batang" w:cs="Arial"/>
                      <w:b w:val="0"/>
                      <w:i/>
                      <w:lang w:eastAsia="ko-KR"/>
                    </w:rPr>
                    <w:t>Q</w:t>
                  </w:r>
                  <w:r>
                    <w:rPr>
                      <w:rFonts w:eastAsia="Batang" w:cs="Arial"/>
                      <w:b w:val="0"/>
                      <w:i/>
                      <w:vertAlign w:val="subscript"/>
                      <w:lang w:eastAsia="ko-KR"/>
                    </w:rPr>
                    <w:t>p</w:t>
                  </w:r>
                </w:p>
              </w:tc>
              <w:tc>
                <w:tcPr>
                  <w:tcW w:w="0" w:type="auto"/>
                  <w:tcBorders>
                    <w:top w:val="single" w:sz="4" w:space="0" w:color="auto"/>
                    <w:left w:val="single" w:sz="4" w:space="0" w:color="auto"/>
                    <w:bottom w:val="single" w:sz="4" w:space="0" w:color="auto"/>
                    <w:right w:val="single" w:sz="4" w:space="0" w:color="auto"/>
                  </w:tcBorders>
                </w:tcPr>
                <w:p w14:paraId="0737DF0D" w14:textId="77777777" w:rsidR="00795D4C" w:rsidRDefault="00795D4C" w:rsidP="00795D4C">
                  <w:pPr>
                    <w:pStyle w:val="TAH"/>
                    <w:snapToGrid w:val="0"/>
                    <w:rPr>
                      <w:rFonts w:eastAsia="Batang" w:cs="Arial"/>
                      <w:b w:val="0"/>
                      <w:lang w:eastAsia="ko-KR"/>
                    </w:rPr>
                  </w:pPr>
                  <w:r>
                    <w:rPr>
                      <w:rFonts w:eastAsia="Batang" w:cs="Arial"/>
                      <w:b w:val="0"/>
                      <w:lang w:eastAsia="ko-KR"/>
                    </w:rPr>
                    <w:t>3</w:t>
                  </w:r>
                  <w:r>
                    <w:rPr>
                      <w:rFonts w:eastAsia="Batang" w:cs="Arial"/>
                      <w:b w:val="0"/>
                      <w:i/>
                      <w:lang w:eastAsia="ko-KR"/>
                    </w:rPr>
                    <w:t>Q</w:t>
                  </w:r>
                  <w:r>
                    <w:rPr>
                      <w:rFonts w:eastAsia="Batang" w:cs="Arial"/>
                      <w:b w:val="0"/>
                      <w:i/>
                      <w:vertAlign w:val="subscript"/>
                      <w:lang w:eastAsia="ko-KR"/>
                    </w:rPr>
                    <w:t>p</w:t>
                  </w:r>
                  <w:r>
                    <w:rPr>
                      <w:rFonts w:eastAsia="Batang" w:cs="Arial"/>
                      <w:b w:val="0"/>
                      <w:lang w:eastAsia="ko-KR"/>
                    </w:rPr>
                    <w:t>-3</w:t>
                  </w:r>
                </w:p>
              </w:tc>
            </w:tr>
            <w:tr w:rsidR="00795D4C" w14:paraId="12B2EF42" w14:textId="77777777" w:rsidTr="00964541">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6707A125" w14:textId="77777777" w:rsidR="00795D4C" w:rsidRDefault="00795D4C" w:rsidP="00795D4C">
                  <w:pPr>
                    <w:pStyle w:val="TAH"/>
                    <w:snapToGrid w:val="0"/>
                    <w:rPr>
                      <w:rFonts w:eastAsia="Batang" w:cs="Arial"/>
                      <w:b w:val="0"/>
                      <w:lang w:eastAsia="ko-KR"/>
                    </w:rPr>
                  </w:pPr>
                  <w:r>
                    <w:rPr>
                      <w:rFonts w:eastAsia="Batang" w:cs="Arial"/>
                      <w:b w:val="0"/>
                      <w:lang w:eastAsia="ko-KR"/>
                    </w:rPr>
                    <w:t>01</w:t>
                  </w:r>
                </w:p>
              </w:tc>
              <w:tc>
                <w:tcPr>
                  <w:tcW w:w="0" w:type="auto"/>
                  <w:tcBorders>
                    <w:top w:val="single" w:sz="4" w:space="0" w:color="auto"/>
                    <w:left w:val="single" w:sz="4" w:space="0" w:color="auto"/>
                    <w:bottom w:val="single" w:sz="4" w:space="0" w:color="auto"/>
                    <w:right w:val="single" w:sz="4" w:space="0" w:color="auto"/>
                  </w:tcBorders>
                </w:tcPr>
                <w:p w14:paraId="2ABE05F3" w14:textId="77777777" w:rsidR="00795D4C" w:rsidRDefault="00795D4C" w:rsidP="00795D4C">
                  <w:pPr>
                    <w:pStyle w:val="TAH"/>
                    <w:snapToGrid w:val="0"/>
                    <w:rPr>
                      <w:rFonts w:eastAsia="Batang" w:cs="Arial"/>
                      <w:b w:val="0"/>
                      <w:lang w:eastAsia="ko-KR"/>
                    </w:rPr>
                  </w:pPr>
                  <w:r>
                    <w:rPr>
                      <w:rFonts w:eastAsia="Batang" w:cs="Arial"/>
                      <w:b w:val="0"/>
                      <w:lang w:eastAsia="ko-KR"/>
                    </w:rPr>
                    <w:t>0</w:t>
                  </w:r>
                </w:p>
              </w:tc>
              <w:tc>
                <w:tcPr>
                  <w:tcW w:w="1178" w:type="dxa"/>
                  <w:tcBorders>
                    <w:top w:val="single" w:sz="4" w:space="0" w:color="auto"/>
                    <w:left w:val="single" w:sz="4" w:space="0" w:color="auto"/>
                    <w:bottom w:val="single" w:sz="4" w:space="0" w:color="auto"/>
                    <w:right w:val="single" w:sz="4" w:space="0" w:color="auto"/>
                  </w:tcBorders>
                </w:tcPr>
                <w:p w14:paraId="56F6F845" w14:textId="77777777" w:rsidR="00795D4C" w:rsidRDefault="00795D4C" w:rsidP="00795D4C">
                  <w:pPr>
                    <w:pStyle w:val="TAH"/>
                    <w:snapToGrid w:val="0"/>
                    <w:rPr>
                      <w:rFonts w:eastAsia="Batang" w:cs="Arial"/>
                      <w:b w:val="0"/>
                      <w:lang w:eastAsia="ko-KR"/>
                    </w:rPr>
                  </w:pPr>
                  <w:r>
                    <w:rPr>
                      <w:rFonts w:eastAsia="Batang" w:cs="Arial"/>
                      <w:b w:val="0"/>
                      <w:lang w:eastAsia="ko-KR"/>
                    </w:rPr>
                    <w:t>3</w:t>
                  </w:r>
                </w:p>
              </w:tc>
              <w:tc>
                <w:tcPr>
                  <w:tcW w:w="1204" w:type="dxa"/>
                  <w:tcBorders>
                    <w:top w:val="single" w:sz="4" w:space="0" w:color="auto"/>
                    <w:left w:val="single" w:sz="4" w:space="0" w:color="auto"/>
                    <w:bottom w:val="single" w:sz="4" w:space="0" w:color="auto"/>
                    <w:right w:val="single" w:sz="4" w:space="0" w:color="auto"/>
                  </w:tcBorders>
                </w:tcPr>
                <w:p w14:paraId="5B9F435C" w14:textId="77777777" w:rsidR="00795D4C" w:rsidRDefault="00795D4C" w:rsidP="00795D4C">
                  <w:pPr>
                    <w:pStyle w:val="TAH"/>
                    <w:snapToGrid w:val="0"/>
                    <w:rPr>
                      <w:rFonts w:eastAsia="Batang" w:cs="Arial"/>
                      <w:b w:val="0"/>
                      <w:lang w:eastAsia="ko-KR"/>
                    </w:rPr>
                  </w:pPr>
                  <w:r>
                    <w:rPr>
                      <w:rFonts w:eastAsia="Batang" w:cs="Arial"/>
                      <w:b w:val="0"/>
                      <w:lang w:eastAsia="ko-KR"/>
                    </w:rPr>
                    <w:t>3</w:t>
                  </w:r>
                </w:p>
              </w:tc>
              <w:tc>
                <w:tcPr>
                  <w:tcW w:w="1134" w:type="dxa"/>
                  <w:tcBorders>
                    <w:top w:val="single" w:sz="4" w:space="0" w:color="auto"/>
                    <w:left w:val="single" w:sz="4" w:space="0" w:color="auto"/>
                    <w:bottom w:val="single" w:sz="4" w:space="0" w:color="auto"/>
                    <w:right w:val="single" w:sz="4" w:space="0" w:color="auto"/>
                  </w:tcBorders>
                </w:tcPr>
                <w:p w14:paraId="07E80787" w14:textId="77777777" w:rsidR="00795D4C" w:rsidRDefault="00795D4C" w:rsidP="00795D4C">
                  <w:pPr>
                    <w:pStyle w:val="TAH"/>
                    <w:snapToGrid w:val="0"/>
                    <w:rPr>
                      <w:rFonts w:eastAsia="Batang" w:cs="Arial"/>
                      <w:b w:val="0"/>
                      <w:lang w:eastAsia="ko-KR"/>
                    </w:rPr>
                  </w:pPr>
                  <w:r>
                    <w:rPr>
                      <w:rFonts w:eastAsia="Batang" w:cs="Arial"/>
                      <w:b w:val="0"/>
                      <w:lang w:eastAsia="ko-KR"/>
                    </w:rPr>
                    <w:t>4.77</w:t>
                  </w:r>
                </w:p>
              </w:tc>
              <w:tc>
                <w:tcPr>
                  <w:tcW w:w="1276" w:type="dxa"/>
                  <w:tcBorders>
                    <w:top w:val="single" w:sz="4" w:space="0" w:color="auto"/>
                    <w:left w:val="single" w:sz="4" w:space="0" w:color="auto"/>
                    <w:bottom w:val="single" w:sz="4" w:space="0" w:color="auto"/>
                    <w:right w:val="single" w:sz="4" w:space="0" w:color="auto"/>
                  </w:tcBorders>
                </w:tcPr>
                <w:p w14:paraId="6B75771E" w14:textId="77777777" w:rsidR="00795D4C" w:rsidRDefault="00795D4C" w:rsidP="00795D4C">
                  <w:pPr>
                    <w:pStyle w:val="TAH"/>
                    <w:snapToGrid w:val="0"/>
                    <w:rPr>
                      <w:rFonts w:eastAsia="Batang" w:cs="Arial"/>
                      <w:b w:val="0"/>
                      <w:lang w:eastAsia="ko-KR"/>
                    </w:rPr>
                  </w:pPr>
                  <w:r>
                    <w:rPr>
                      <w:rFonts w:eastAsia="Batang" w:cs="Arial"/>
                      <w:b w:val="0"/>
                      <w:lang w:eastAsia="ko-KR"/>
                    </w:rPr>
                    <w:t>4.77</w:t>
                  </w:r>
                </w:p>
              </w:tc>
              <w:tc>
                <w:tcPr>
                  <w:tcW w:w="1187" w:type="dxa"/>
                  <w:tcBorders>
                    <w:top w:val="single" w:sz="4" w:space="0" w:color="auto"/>
                    <w:left w:val="single" w:sz="4" w:space="0" w:color="auto"/>
                    <w:bottom w:val="single" w:sz="4" w:space="0" w:color="auto"/>
                    <w:right w:val="single" w:sz="4" w:space="0" w:color="auto"/>
                  </w:tcBorders>
                </w:tcPr>
                <w:p w14:paraId="1467B921" w14:textId="77777777" w:rsidR="00795D4C" w:rsidRDefault="00795D4C" w:rsidP="00795D4C">
                  <w:pPr>
                    <w:pStyle w:val="TAH"/>
                    <w:snapToGrid w:val="0"/>
                    <w:rPr>
                      <w:rFonts w:eastAsia="Batang" w:cs="Arial"/>
                      <w:b w:val="0"/>
                      <w:lang w:eastAsia="ko-KR"/>
                    </w:rPr>
                  </w:pPr>
                  <w:r>
                    <w:rPr>
                      <w:rFonts w:eastAsia="Batang" w:cs="Arial"/>
                      <w:b w:val="0"/>
                      <w:lang w:eastAsia="ko-KR"/>
                    </w:rPr>
                    <w:t>6</w:t>
                  </w:r>
                </w:p>
              </w:tc>
              <w:tc>
                <w:tcPr>
                  <w:tcW w:w="0" w:type="auto"/>
                  <w:tcBorders>
                    <w:top w:val="single" w:sz="4" w:space="0" w:color="auto"/>
                    <w:left w:val="single" w:sz="4" w:space="0" w:color="auto"/>
                    <w:bottom w:val="single" w:sz="4" w:space="0" w:color="auto"/>
                    <w:right w:val="single" w:sz="4" w:space="0" w:color="auto"/>
                  </w:tcBorders>
                </w:tcPr>
                <w:p w14:paraId="6A35EAF2" w14:textId="77777777" w:rsidR="00795D4C" w:rsidRDefault="00795D4C" w:rsidP="00795D4C">
                  <w:pPr>
                    <w:pStyle w:val="TAH"/>
                    <w:snapToGrid w:val="0"/>
                    <w:rPr>
                      <w:rFonts w:eastAsia="Batang" w:cs="Arial"/>
                      <w:b w:val="0"/>
                      <w:lang w:eastAsia="ko-KR"/>
                    </w:rPr>
                  </w:pPr>
                  <w:r>
                    <w:rPr>
                      <w:rFonts w:eastAsia="Batang" w:cs="Arial"/>
                      <w:b w:val="0"/>
                      <w:lang w:eastAsia="ko-KR"/>
                    </w:rPr>
                    <w:t>6</w:t>
                  </w:r>
                </w:p>
              </w:tc>
              <w:tc>
                <w:tcPr>
                  <w:tcW w:w="0" w:type="auto"/>
                  <w:tcBorders>
                    <w:top w:val="single" w:sz="4" w:space="0" w:color="auto"/>
                    <w:left w:val="single" w:sz="4" w:space="0" w:color="auto"/>
                    <w:bottom w:val="single" w:sz="4" w:space="0" w:color="auto"/>
                    <w:right w:val="single" w:sz="4" w:space="0" w:color="auto"/>
                  </w:tcBorders>
                </w:tcPr>
                <w:p w14:paraId="31833C74" w14:textId="77777777" w:rsidR="00795D4C" w:rsidRDefault="00795D4C" w:rsidP="00795D4C">
                  <w:pPr>
                    <w:pStyle w:val="TAH"/>
                    <w:snapToGrid w:val="0"/>
                    <w:rPr>
                      <w:rFonts w:eastAsia="Batang" w:cs="Arial"/>
                      <w:b w:val="0"/>
                      <w:lang w:eastAsia="ko-KR"/>
                    </w:rPr>
                  </w:pPr>
                  <w:r>
                    <w:rPr>
                      <w:rFonts w:eastAsia="Batang" w:cs="Arial"/>
                      <w:b w:val="0"/>
                      <w:lang w:eastAsia="ko-KR"/>
                    </w:rPr>
                    <w:t>6</w:t>
                  </w:r>
                </w:p>
              </w:tc>
            </w:tr>
            <w:tr w:rsidR="00795D4C" w14:paraId="296A18AB" w14:textId="77777777" w:rsidTr="00964541">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75916488" w14:textId="77777777" w:rsidR="00795D4C" w:rsidRDefault="00795D4C" w:rsidP="00795D4C">
                  <w:pPr>
                    <w:pStyle w:val="TAH"/>
                    <w:snapToGrid w:val="0"/>
                    <w:rPr>
                      <w:rFonts w:eastAsia="Batang" w:cs="Arial"/>
                      <w:b w:val="0"/>
                      <w:lang w:eastAsia="ko-KR"/>
                    </w:rPr>
                  </w:pPr>
                  <w:r>
                    <w:rPr>
                      <w:rFonts w:eastAsia="Batang" w:cs="Arial"/>
                      <w:b w:val="0"/>
                      <w:lang w:eastAsia="ko-KR"/>
                    </w:rPr>
                    <w:t>10</w:t>
                  </w:r>
                </w:p>
              </w:tc>
              <w:tc>
                <w:tcPr>
                  <w:tcW w:w="8645" w:type="dxa"/>
                  <w:gridSpan w:val="8"/>
                  <w:tcBorders>
                    <w:top w:val="single" w:sz="4" w:space="0" w:color="auto"/>
                    <w:left w:val="single" w:sz="4" w:space="0" w:color="auto"/>
                    <w:bottom w:val="single" w:sz="4" w:space="0" w:color="auto"/>
                    <w:right w:val="single" w:sz="4" w:space="0" w:color="auto"/>
                  </w:tcBorders>
                </w:tcPr>
                <w:p w14:paraId="65CAA007" w14:textId="77777777" w:rsidR="00795D4C" w:rsidRDefault="00795D4C" w:rsidP="00795D4C">
                  <w:pPr>
                    <w:pStyle w:val="TAH"/>
                    <w:snapToGrid w:val="0"/>
                    <w:rPr>
                      <w:rFonts w:eastAsia="Batang" w:cs="Arial"/>
                      <w:b w:val="0"/>
                      <w:lang w:eastAsia="ko-KR"/>
                    </w:rPr>
                  </w:pPr>
                  <w:r>
                    <w:rPr>
                      <w:rFonts w:eastAsia="Batang" w:cs="Arial"/>
                      <w:b w:val="0"/>
                      <w:lang w:eastAsia="ko-KR"/>
                    </w:rPr>
                    <w:t>Reserved</w:t>
                  </w:r>
                </w:p>
              </w:tc>
            </w:tr>
            <w:tr w:rsidR="00795D4C" w14:paraId="79BE5CFC" w14:textId="77777777" w:rsidTr="00964541">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66410FB7" w14:textId="77777777" w:rsidR="00795D4C" w:rsidRDefault="00795D4C" w:rsidP="00795D4C">
                  <w:pPr>
                    <w:pStyle w:val="TAH"/>
                    <w:snapToGrid w:val="0"/>
                    <w:rPr>
                      <w:rFonts w:eastAsia="Batang" w:cs="Arial"/>
                      <w:b w:val="0"/>
                      <w:lang w:eastAsia="ko-KR"/>
                    </w:rPr>
                  </w:pPr>
                  <w:r>
                    <w:rPr>
                      <w:rFonts w:eastAsia="Batang" w:cs="Arial"/>
                      <w:b w:val="0"/>
                      <w:lang w:eastAsia="ko-KR"/>
                    </w:rPr>
                    <w:t>11</w:t>
                  </w:r>
                </w:p>
              </w:tc>
              <w:tc>
                <w:tcPr>
                  <w:tcW w:w="8645" w:type="dxa"/>
                  <w:gridSpan w:val="8"/>
                  <w:tcBorders>
                    <w:top w:val="single" w:sz="4" w:space="0" w:color="auto"/>
                    <w:left w:val="single" w:sz="4" w:space="0" w:color="auto"/>
                    <w:bottom w:val="single" w:sz="4" w:space="0" w:color="auto"/>
                    <w:right w:val="single" w:sz="4" w:space="0" w:color="auto"/>
                  </w:tcBorders>
                </w:tcPr>
                <w:p w14:paraId="6904D724" w14:textId="77777777" w:rsidR="00795D4C" w:rsidRDefault="00795D4C" w:rsidP="00795D4C">
                  <w:pPr>
                    <w:pStyle w:val="TAH"/>
                    <w:snapToGrid w:val="0"/>
                    <w:rPr>
                      <w:rFonts w:eastAsia="Batang" w:cs="Arial"/>
                      <w:b w:val="0"/>
                      <w:lang w:eastAsia="ko-KR"/>
                    </w:rPr>
                  </w:pPr>
                  <w:r>
                    <w:rPr>
                      <w:rFonts w:eastAsia="Batang" w:cs="Arial"/>
                      <w:b w:val="0"/>
                      <w:lang w:eastAsia="ko-KR"/>
                    </w:rPr>
                    <w:t>Reserved</w:t>
                  </w:r>
                </w:p>
              </w:tc>
            </w:tr>
          </w:tbl>
          <w:p w14:paraId="170238BE" w14:textId="77777777" w:rsidR="00795D4C" w:rsidRDefault="00795D4C" w:rsidP="00795D4C"/>
          <w:p w14:paraId="4B479AFA" w14:textId="77777777" w:rsidR="00795D4C" w:rsidRPr="00947B5B" w:rsidRDefault="00795D4C" w:rsidP="00795D4C">
            <w:pPr>
              <w:pStyle w:val="TH"/>
              <w:rPr>
                <w:lang w:val="en-US"/>
              </w:rPr>
            </w:pPr>
            <w:r w:rsidRPr="00947B5B">
              <w:rPr>
                <w:lang w:val="en-US"/>
              </w:rPr>
              <w:t xml:space="preserve">Table 6.2.3.1-3A: Factor related to PUSCH to PT-RS power ratio per layer per RE </w:t>
            </w:r>
            <w:r>
              <w:rPr>
                <w:noProof/>
                <w:position w:val="-10"/>
              </w:rPr>
              <w:drawing>
                <wp:inline distT="0" distB="0" distL="0" distR="0" wp14:anchorId="5968FCD3" wp14:editId="2BB81C18">
                  <wp:extent cx="459740" cy="190500"/>
                  <wp:effectExtent l="0" t="0" r="0" b="571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459740" cy="190500"/>
                          </a:xfrm>
                          <a:prstGeom prst="rect">
                            <a:avLst/>
                          </a:prstGeom>
                          <a:noFill/>
                          <a:ln>
                            <a:noFill/>
                          </a:ln>
                        </pic:spPr>
                      </pic:pic>
                    </a:graphicData>
                  </a:graphic>
                </wp:inline>
              </w:drawing>
            </w:r>
            <w:r w:rsidRPr="00947B5B">
              <w:rPr>
                <w:lang w:val="en-US"/>
              </w:rPr>
              <w:t xml:space="preserve"> for 8TX PUSCH transmission</w:t>
            </w:r>
          </w:p>
          <w:tbl>
            <w:tblPr>
              <w:tblStyle w:val="ae"/>
              <w:tblW w:w="0" w:type="auto"/>
              <w:tblLook w:val="04A0" w:firstRow="1" w:lastRow="0" w:firstColumn="1" w:lastColumn="0" w:noHBand="0" w:noVBand="1"/>
            </w:tblPr>
            <w:tblGrid>
              <w:gridCol w:w="2072"/>
              <w:gridCol w:w="2248"/>
              <w:gridCol w:w="2379"/>
              <w:gridCol w:w="2704"/>
            </w:tblGrid>
            <w:tr w:rsidR="00795D4C" w14:paraId="4104CEEE" w14:textId="77777777" w:rsidTr="00964541">
              <w:trPr>
                <w:trHeight w:val="487"/>
              </w:trPr>
              <w:tc>
                <w:tcPr>
                  <w:tcW w:w="2118" w:type="dxa"/>
                  <w:vMerge w:val="restart"/>
                  <w:shd w:val="clear" w:color="auto" w:fill="EEECE1"/>
                </w:tcPr>
                <w:p w14:paraId="15114D61" w14:textId="77777777" w:rsidR="00795D4C" w:rsidRDefault="00795D4C" w:rsidP="00795D4C">
                  <w:pPr>
                    <w:keepNext/>
                    <w:keepLines/>
                    <w:spacing w:after="0"/>
                    <w:jc w:val="center"/>
                    <w:rPr>
                      <w:rFonts w:ascii="Arial" w:hAnsi="Arial"/>
                      <w:b/>
                      <w:sz w:val="18"/>
                      <w:szCs w:val="18"/>
                    </w:rPr>
                  </w:pPr>
                  <w:r>
                    <w:rPr>
                      <w:rFonts w:ascii="Arial" w:hAnsi="Arial" w:cs="Arial"/>
                      <w:b/>
                      <w:i/>
                      <w:sz w:val="18"/>
                      <w:szCs w:val="18"/>
                      <w:lang w:val="en-US"/>
                    </w:rPr>
                    <w:t xml:space="preserve">UL-PTRS-power / </w:t>
                  </w:r>
                  <w:r>
                    <w:rPr>
                      <w:rFonts w:ascii="Arial" w:eastAsia="Calibri" w:hAnsi="Arial" w:cs="Arial"/>
                      <w:b/>
                      <w:position w:val="-12"/>
                      <w:sz w:val="18"/>
                      <w:szCs w:val="18"/>
                      <w:lang w:val="en-US"/>
                    </w:rPr>
                    <w:object w:dxaOrig="735" w:dyaOrig="420" w14:anchorId="76AECDF9">
                      <v:shape id="_x0000_i1038" type="#_x0000_t75" style="width:36.95pt;height:21.05pt" o:ole="">
                        <v:imagedata r:id="rId29" o:title=""/>
                      </v:shape>
                      <o:OLEObject Type="Embed" ProgID="Equation.3" ShapeID="_x0000_i1038" DrawAspect="Content" ObjectID="_1820758222" r:id="rId34"/>
                    </w:object>
                  </w:r>
                </w:p>
              </w:tc>
              <w:tc>
                <w:tcPr>
                  <w:tcW w:w="7428" w:type="dxa"/>
                  <w:gridSpan w:val="3"/>
                  <w:shd w:val="clear" w:color="auto" w:fill="EEECE1"/>
                </w:tcPr>
                <w:p w14:paraId="53D22C92" w14:textId="77777777" w:rsidR="00795D4C" w:rsidRDefault="00795D4C" w:rsidP="00795D4C">
                  <w:pPr>
                    <w:keepNext/>
                    <w:keepLines/>
                    <w:spacing w:after="0"/>
                    <w:jc w:val="center"/>
                    <w:rPr>
                      <w:rFonts w:ascii="Arial" w:hAnsi="Arial"/>
                      <w:b/>
                      <w:sz w:val="18"/>
                      <w:szCs w:val="18"/>
                    </w:rPr>
                  </w:pPr>
                  <w:r>
                    <w:rPr>
                      <w:rFonts w:ascii="Arial" w:hAnsi="Arial" w:cs="Arial"/>
                      <w:b/>
                      <w:sz w:val="18"/>
                      <w:szCs w:val="18"/>
                      <w:lang w:val="en-US"/>
                    </w:rPr>
                    <w:t>The number of PUSCH layers (</w:t>
                  </w:r>
                  <m:oMath>
                    <m:sSubSup>
                      <m:sSubSupPr>
                        <m:ctrlPr>
                          <w:rPr>
                            <w:rFonts w:ascii="Cambria Math" w:hAnsi="Cambria Math"/>
                            <w:b/>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oMath>
                  <w:r>
                    <w:rPr>
                      <w:rFonts w:ascii="Arial" w:hAnsi="Arial" w:cs="Arial"/>
                      <w:b/>
                      <w:sz w:val="18"/>
                      <w:szCs w:val="18"/>
                      <w:lang w:val="en-US"/>
                    </w:rPr>
                    <w:t>)</w:t>
                  </w:r>
                </w:p>
              </w:tc>
            </w:tr>
            <w:tr w:rsidR="00795D4C" w14:paraId="3448273C" w14:textId="77777777" w:rsidTr="00964541">
              <w:trPr>
                <w:trHeight w:val="409"/>
              </w:trPr>
              <w:tc>
                <w:tcPr>
                  <w:tcW w:w="2118" w:type="dxa"/>
                  <w:vMerge/>
                  <w:shd w:val="clear" w:color="auto" w:fill="EEECE1"/>
                </w:tcPr>
                <w:p w14:paraId="70835DE5" w14:textId="77777777" w:rsidR="00795D4C" w:rsidRDefault="00795D4C" w:rsidP="00795D4C">
                  <w:pPr>
                    <w:keepNext/>
                    <w:keepLines/>
                    <w:spacing w:after="0"/>
                    <w:jc w:val="center"/>
                    <w:rPr>
                      <w:rFonts w:ascii="Arial" w:hAnsi="Arial"/>
                      <w:b/>
                      <w:sz w:val="18"/>
                      <w:szCs w:val="18"/>
                    </w:rPr>
                  </w:pPr>
                </w:p>
              </w:tc>
              <w:tc>
                <w:tcPr>
                  <w:tcW w:w="7428" w:type="dxa"/>
                  <w:gridSpan w:val="3"/>
                  <w:shd w:val="clear" w:color="auto" w:fill="EEECE1"/>
                </w:tcPr>
                <w:p w14:paraId="7AB6076F" w14:textId="77777777" w:rsidR="00795D4C" w:rsidRDefault="00795D4C" w:rsidP="00795D4C">
                  <w:pPr>
                    <w:keepNext/>
                    <w:keepLines/>
                    <w:spacing w:after="0"/>
                    <w:jc w:val="center"/>
                    <w:rPr>
                      <w:rFonts w:ascii="Arial" w:hAnsi="Arial"/>
                      <w:b/>
                      <w:sz w:val="18"/>
                      <w:szCs w:val="18"/>
                    </w:rPr>
                  </w:pPr>
                  <w:r>
                    <w:rPr>
                      <w:rFonts w:ascii="Arial" w:hAnsi="Arial"/>
                      <w:b/>
                      <w:sz w:val="18"/>
                      <w:szCs w:val="18"/>
                    </w:rPr>
                    <w:t>1-8</w:t>
                  </w:r>
                </w:p>
              </w:tc>
            </w:tr>
            <w:tr w:rsidR="00795D4C" w14:paraId="43722237" w14:textId="77777777" w:rsidTr="00964541">
              <w:trPr>
                <w:trHeight w:val="516"/>
              </w:trPr>
              <w:tc>
                <w:tcPr>
                  <w:tcW w:w="2118" w:type="dxa"/>
                  <w:vMerge/>
                  <w:shd w:val="clear" w:color="auto" w:fill="EEECE1"/>
                </w:tcPr>
                <w:p w14:paraId="4F15F0A7" w14:textId="77777777" w:rsidR="00795D4C" w:rsidRDefault="00795D4C" w:rsidP="00795D4C">
                  <w:pPr>
                    <w:keepNext/>
                    <w:keepLines/>
                    <w:spacing w:after="0"/>
                    <w:jc w:val="center"/>
                    <w:rPr>
                      <w:rFonts w:ascii="Arial" w:hAnsi="Arial"/>
                      <w:b/>
                      <w:sz w:val="18"/>
                      <w:szCs w:val="18"/>
                    </w:rPr>
                  </w:pPr>
                </w:p>
              </w:tc>
              <w:tc>
                <w:tcPr>
                  <w:tcW w:w="2272" w:type="dxa"/>
                  <w:shd w:val="clear" w:color="auto" w:fill="EEECE1"/>
                </w:tcPr>
                <w:p w14:paraId="17BE17ED" w14:textId="77777777" w:rsidR="00795D4C" w:rsidRDefault="00795D4C" w:rsidP="00795D4C">
                  <w:pPr>
                    <w:keepNext/>
                    <w:keepLines/>
                    <w:spacing w:after="0"/>
                    <w:jc w:val="center"/>
                    <w:rPr>
                      <w:rFonts w:ascii="Arial" w:hAnsi="Arial"/>
                      <w:b/>
                      <w:sz w:val="18"/>
                      <w:szCs w:val="18"/>
                    </w:rPr>
                  </w:pPr>
                  <w:proofErr w:type="spellStart"/>
                  <w:r>
                    <w:rPr>
                      <w:rFonts w:ascii="Arial" w:hAnsi="Arial" w:cs="Arial"/>
                      <w:i/>
                      <w:iCs/>
                      <w:sz w:val="18"/>
                      <w:szCs w:val="18"/>
                      <w:lang w:val="en-US" w:eastAsia="ko-KR"/>
                    </w:rPr>
                    <w:t>CodebookTypeUL</w:t>
                  </w:r>
                  <w:proofErr w:type="spellEnd"/>
                  <w:r>
                    <w:rPr>
                      <w:rFonts w:ascii="Arial" w:hAnsi="Arial" w:cs="Arial"/>
                      <w:sz w:val="18"/>
                      <w:szCs w:val="18"/>
                      <w:lang w:val="en-US" w:eastAsia="ko-KR"/>
                    </w:rPr>
                    <w:t xml:space="preserve"> </w:t>
                  </w:r>
                  <w:proofErr w:type="gramStart"/>
                  <w:r>
                    <w:rPr>
                      <w:rFonts w:ascii="Arial" w:hAnsi="Arial" w:cs="Arial"/>
                      <w:sz w:val="18"/>
                      <w:szCs w:val="18"/>
                      <w:lang w:val="en-US" w:eastAsia="ko-KR"/>
                    </w:rPr>
                    <w:t>=‘</w:t>
                  </w:r>
                  <w:proofErr w:type="gramEnd"/>
                  <w:r>
                    <w:rPr>
                      <w:rFonts w:ascii="Arial" w:hAnsi="Arial" w:cs="Arial"/>
                      <w:sz w:val="18"/>
                      <w:szCs w:val="18"/>
                      <w:lang w:val="en-US" w:eastAsia="ko-KR"/>
                    </w:rPr>
                    <w:t>codebook1’</w:t>
                  </w:r>
                </w:p>
              </w:tc>
              <w:tc>
                <w:tcPr>
                  <w:tcW w:w="2409" w:type="dxa"/>
                  <w:shd w:val="clear" w:color="auto" w:fill="EEECE1"/>
                </w:tcPr>
                <w:p w14:paraId="72A8B018" w14:textId="77777777" w:rsidR="00795D4C" w:rsidRDefault="00795D4C" w:rsidP="00795D4C">
                  <w:pPr>
                    <w:keepNext/>
                    <w:keepLines/>
                    <w:spacing w:after="0"/>
                    <w:jc w:val="center"/>
                    <w:rPr>
                      <w:rFonts w:ascii="Arial" w:hAnsi="Arial"/>
                      <w:b/>
                      <w:sz w:val="18"/>
                      <w:szCs w:val="18"/>
                    </w:rPr>
                  </w:pPr>
                  <w:proofErr w:type="spellStart"/>
                  <w:r>
                    <w:rPr>
                      <w:rFonts w:ascii="Arial" w:hAnsi="Arial" w:cs="Arial"/>
                      <w:i/>
                      <w:iCs/>
                      <w:sz w:val="18"/>
                      <w:szCs w:val="18"/>
                      <w:lang w:val="en-US" w:eastAsia="ko-KR"/>
                    </w:rPr>
                    <w:t>CodebookTypeUL</w:t>
                  </w:r>
                  <w:proofErr w:type="spellEnd"/>
                  <w:r>
                    <w:rPr>
                      <w:rFonts w:ascii="Arial" w:hAnsi="Arial" w:cs="Arial"/>
                      <w:sz w:val="18"/>
                      <w:szCs w:val="18"/>
                      <w:lang w:val="en-US" w:eastAsia="ko-KR"/>
                    </w:rPr>
                    <w:t xml:space="preserve"> </w:t>
                  </w:r>
                  <w:proofErr w:type="gramStart"/>
                  <w:r>
                    <w:rPr>
                      <w:rFonts w:ascii="Arial" w:hAnsi="Arial" w:cs="Arial"/>
                      <w:sz w:val="18"/>
                      <w:szCs w:val="18"/>
                      <w:lang w:val="en-US" w:eastAsia="ko-KR"/>
                    </w:rPr>
                    <w:t>=‘</w:t>
                  </w:r>
                  <w:proofErr w:type="gramEnd"/>
                  <w:r>
                    <w:rPr>
                      <w:rFonts w:ascii="Arial" w:hAnsi="Arial" w:cs="Arial"/>
                      <w:sz w:val="18"/>
                      <w:szCs w:val="18"/>
                      <w:lang w:val="en-US" w:eastAsia="ko-KR"/>
                    </w:rPr>
                    <w:t>codebook2’ or ‘codebook3’</w:t>
                  </w:r>
                </w:p>
              </w:tc>
              <w:tc>
                <w:tcPr>
                  <w:tcW w:w="2747" w:type="dxa"/>
                  <w:shd w:val="clear" w:color="auto" w:fill="EEECE1"/>
                </w:tcPr>
                <w:p w14:paraId="4C78701F" w14:textId="77777777" w:rsidR="00795D4C" w:rsidRDefault="00795D4C" w:rsidP="00795D4C">
                  <w:pPr>
                    <w:keepNext/>
                    <w:keepLines/>
                    <w:spacing w:after="0"/>
                    <w:jc w:val="center"/>
                    <w:rPr>
                      <w:rFonts w:ascii="Arial" w:hAnsi="Arial"/>
                      <w:b/>
                      <w:sz w:val="18"/>
                      <w:szCs w:val="18"/>
                    </w:rPr>
                  </w:pPr>
                  <w:proofErr w:type="spellStart"/>
                  <w:r>
                    <w:rPr>
                      <w:rFonts w:ascii="Arial" w:hAnsi="Arial" w:cs="Arial"/>
                      <w:i/>
                      <w:iCs/>
                      <w:sz w:val="18"/>
                      <w:szCs w:val="18"/>
                      <w:lang w:val="en-US" w:eastAsia="ko-KR"/>
                    </w:rPr>
                    <w:t>CodebookTypeUL</w:t>
                  </w:r>
                  <w:proofErr w:type="spellEnd"/>
                  <w:r>
                    <w:rPr>
                      <w:rFonts w:ascii="Arial" w:hAnsi="Arial" w:cs="Arial"/>
                      <w:sz w:val="18"/>
                      <w:szCs w:val="18"/>
                      <w:lang w:val="en-US" w:eastAsia="ko-KR"/>
                    </w:rPr>
                    <w:t xml:space="preserve"> </w:t>
                  </w:r>
                  <w:proofErr w:type="gramStart"/>
                  <w:r>
                    <w:rPr>
                      <w:rFonts w:ascii="Arial" w:hAnsi="Arial" w:cs="Arial"/>
                      <w:sz w:val="18"/>
                      <w:szCs w:val="18"/>
                      <w:lang w:val="en-US" w:eastAsia="ko-KR"/>
                    </w:rPr>
                    <w:t>=‘</w:t>
                  </w:r>
                  <w:proofErr w:type="gramEnd"/>
                  <w:r>
                    <w:rPr>
                      <w:rFonts w:ascii="Arial" w:hAnsi="Arial" w:cs="Arial"/>
                      <w:sz w:val="18"/>
                      <w:szCs w:val="18"/>
                      <w:lang w:val="en-US" w:eastAsia="ko-KR"/>
                    </w:rPr>
                    <w:t>codebook4’ and non-codebook based</w:t>
                  </w:r>
                </w:p>
              </w:tc>
            </w:tr>
            <w:tr w:rsidR="00795D4C" w14:paraId="219FB42B" w14:textId="77777777" w:rsidTr="00964541">
              <w:trPr>
                <w:trHeight w:val="174"/>
              </w:trPr>
              <w:tc>
                <w:tcPr>
                  <w:tcW w:w="2118" w:type="dxa"/>
                  <w:vAlign w:val="center"/>
                </w:tcPr>
                <w:p w14:paraId="0C97605D" w14:textId="77777777" w:rsidR="00795D4C" w:rsidRDefault="00795D4C" w:rsidP="00795D4C">
                  <w:pPr>
                    <w:keepNext/>
                    <w:keepLines/>
                    <w:spacing w:after="0"/>
                    <w:jc w:val="center"/>
                    <w:rPr>
                      <w:rFonts w:ascii="Arial" w:hAnsi="Arial"/>
                      <w:b/>
                      <w:sz w:val="18"/>
                      <w:szCs w:val="18"/>
                    </w:rPr>
                  </w:pPr>
                  <w:r>
                    <w:rPr>
                      <w:rFonts w:ascii="Arial" w:eastAsia="Batang" w:hAnsi="Arial" w:cs="Arial"/>
                      <w:sz w:val="18"/>
                      <w:szCs w:val="18"/>
                      <w:lang w:val="en-US" w:eastAsia="ko-KR"/>
                    </w:rPr>
                    <w:t>00</w:t>
                  </w:r>
                </w:p>
              </w:tc>
              <w:tc>
                <w:tcPr>
                  <w:tcW w:w="2272" w:type="dxa"/>
                </w:tcPr>
                <w:p w14:paraId="26589519" w14:textId="77777777" w:rsidR="00795D4C" w:rsidRDefault="00795D4C" w:rsidP="00795D4C">
                  <w:pPr>
                    <w:keepNext/>
                    <w:keepLines/>
                    <w:spacing w:after="0"/>
                    <w:jc w:val="center"/>
                    <w:rPr>
                      <w:rFonts w:ascii="Arial" w:hAnsi="Arial"/>
                      <w:b/>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Sup>
                            <m:sSubSupPr>
                              <m:ctrlPr>
                                <w:rPr>
                                  <w:rFonts w:ascii="Cambria Math" w:hAnsi="Cambria Math"/>
                                  <w:b/>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e>
                      </m:d>
                    </m:oMath>
                  </m:oMathPara>
                </w:p>
              </w:tc>
              <w:tc>
                <w:tcPr>
                  <w:tcW w:w="2409" w:type="dxa"/>
                </w:tcPr>
                <w:p w14:paraId="2F5C943C" w14:textId="77777777" w:rsidR="00795D4C" w:rsidRDefault="00795D4C" w:rsidP="00795D4C">
                  <w:pPr>
                    <w:keepNext/>
                    <w:keepLines/>
                    <w:spacing w:after="0"/>
                    <w:jc w:val="center"/>
                    <w:rPr>
                      <w:rFonts w:ascii="Arial" w:hAnsi="Arial"/>
                      <w:bCs/>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
                            <m:sSubPr>
                              <m:ctrlPr>
                                <w:rPr>
                                  <w:rFonts w:ascii="Cambria Math" w:hAnsi="Cambria Math"/>
                                  <w:b/>
                                  <w:i/>
                                  <w:sz w:val="18"/>
                                  <w:szCs w:val="18"/>
                                </w:rPr>
                              </m:ctrlPr>
                            </m:sSubPr>
                            <m:e>
                              <m:r>
                                <m:rPr>
                                  <m:sty m:val="bi"/>
                                </m:rPr>
                                <w:rPr>
                                  <w:rFonts w:ascii="Cambria Math" w:hAnsi="Cambria Math"/>
                                  <w:sz w:val="18"/>
                                  <w:szCs w:val="18"/>
                                </w:rPr>
                                <m:t>L</m:t>
                              </m:r>
                            </m:e>
                            <m:sub>
                              <m:r>
                                <m:rPr>
                                  <m:sty m:val="bi"/>
                                </m:rPr>
                                <w:rPr>
                                  <w:rFonts w:ascii="Cambria Math" w:hAnsi="Cambria Math"/>
                                  <w:sz w:val="18"/>
                                  <w:szCs w:val="18"/>
                                </w:rPr>
                                <m:t>x</m:t>
                              </m:r>
                            </m:sub>
                          </m:sSub>
                          <m:sSub>
                            <m:sSubPr>
                              <m:ctrlPr>
                                <w:rPr>
                                  <w:rFonts w:ascii="Cambria Math" w:hAnsi="Cambria Math"/>
                                  <w:b/>
                                  <w:i/>
                                  <w:sz w:val="18"/>
                                  <w:szCs w:val="18"/>
                                </w:rPr>
                              </m:ctrlPr>
                            </m:sSubPr>
                            <m:e>
                              <m:r>
                                <m:rPr>
                                  <m:sty m:val="bi"/>
                                </m:rPr>
                                <w:rPr>
                                  <w:rFonts w:ascii="Cambria Math" w:hAnsi="Cambria Math"/>
                                  <w:sz w:val="18"/>
                                  <w:szCs w:val="18"/>
                                </w:rPr>
                                <m:t>Q</m:t>
                              </m:r>
                            </m:e>
                            <m:sub>
                              <m:r>
                                <m:rPr>
                                  <m:sty m:val="bi"/>
                                </m:rPr>
                                <w:rPr>
                                  <w:rFonts w:ascii="Cambria Math" w:hAnsi="Cambria Math"/>
                                  <w:sz w:val="18"/>
                                  <w:szCs w:val="18"/>
                                </w:rPr>
                                <m:t>p</m:t>
                              </m:r>
                            </m:sub>
                          </m:sSub>
                        </m:e>
                      </m:d>
                    </m:oMath>
                  </m:oMathPara>
                </w:p>
              </w:tc>
              <w:tc>
                <w:tcPr>
                  <w:tcW w:w="2747" w:type="dxa"/>
                </w:tcPr>
                <w:p w14:paraId="0DAF8576" w14:textId="77777777" w:rsidR="00795D4C" w:rsidRDefault="00795D4C" w:rsidP="00795D4C">
                  <w:pPr>
                    <w:keepNext/>
                    <w:keepLines/>
                    <w:spacing w:after="0"/>
                    <w:jc w:val="center"/>
                    <w:rPr>
                      <w:rFonts w:ascii="Arial" w:hAnsi="Arial"/>
                      <w:b/>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
                            <m:sSubPr>
                              <m:ctrlPr>
                                <w:rPr>
                                  <w:rFonts w:ascii="Cambria Math" w:hAnsi="Cambria Math"/>
                                  <w:b/>
                                  <w:i/>
                                  <w:sz w:val="18"/>
                                  <w:szCs w:val="18"/>
                                </w:rPr>
                              </m:ctrlPr>
                            </m:sSubPr>
                            <m:e>
                              <m:r>
                                <m:rPr>
                                  <m:sty m:val="bi"/>
                                </m:rPr>
                                <w:rPr>
                                  <w:rFonts w:ascii="Cambria Math" w:hAnsi="Cambria Math"/>
                                  <w:sz w:val="18"/>
                                  <w:szCs w:val="18"/>
                                </w:rPr>
                                <m:t>Q</m:t>
                              </m:r>
                            </m:e>
                            <m:sub>
                              <m:r>
                                <m:rPr>
                                  <m:sty m:val="bi"/>
                                </m:rPr>
                                <w:rPr>
                                  <w:rFonts w:ascii="Cambria Math" w:hAnsi="Cambria Math"/>
                                  <w:sz w:val="18"/>
                                  <w:szCs w:val="18"/>
                                </w:rPr>
                                <m:t>p</m:t>
                              </m:r>
                            </m:sub>
                          </m:sSub>
                        </m:e>
                      </m:d>
                    </m:oMath>
                  </m:oMathPara>
                </w:p>
              </w:tc>
            </w:tr>
            <w:tr w:rsidR="00795D4C" w14:paraId="201E7D72" w14:textId="77777777" w:rsidTr="00964541">
              <w:trPr>
                <w:trHeight w:val="174"/>
              </w:trPr>
              <w:tc>
                <w:tcPr>
                  <w:tcW w:w="2118" w:type="dxa"/>
                  <w:vAlign w:val="center"/>
                </w:tcPr>
                <w:p w14:paraId="06CFA739" w14:textId="77777777" w:rsidR="00795D4C" w:rsidRDefault="00795D4C" w:rsidP="00795D4C">
                  <w:pPr>
                    <w:keepNext/>
                    <w:keepLines/>
                    <w:spacing w:after="0"/>
                    <w:jc w:val="center"/>
                    <w:rPr>
                      <w:rFonts w:ascii="Arial" w:hAnsi="Arial"/>
                      <w:b/>
                      <w:sz w:val="18"/>
                      <w:szCs w:val="18"/>
                    </w:rPr>
                  </w:pPr>
                  <w:r>
                    <w:rPr>
                      <w:rFonts w:ascii="Arial" w:eastAsia="Batang" w:hAnsi="Arial" w:cs="Arial"/>
                      <w:sz w:val="18"/>
                      <w:szCs w:val="18"/>
                      <w:lang w:val="en-US" w:eastAsia="ko-KR"/>
                    </w:rPr>
                    <w:t>01</w:t>
                  </w:r>
                </w:p>
              </w:tc>
              <w:tc>
                <w:tcPr>
                  <w:tcW w:w="2272" w:type="dxa"/>
                </w:tcPr>
                <w:p w14:paraId="674EE1C3" w14:textId="77777777" w:rsidR="00795D4C" w:rsidRDefault="00795D4C" w:rsidP="00795D4C">
                  <w:pPr>
                    <w:keepNext/>
                    <w:keepLines/>
                    <w:spacing w:after="0"/>
                    <w:jc w:val="center"/>
                    <w:rPr>
                      <w:rFonts w:ascii="Arial" w:hAnsi="Arial"/>
                      <w:b/>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Sup>
                            <m:sSubSupPr>
                              <m:ctrlPr>
                                <w:rPr>
                                  <w:rFonts w:ascii="Cambria Math" w:hAnsi="Cambria Math"/>
                                  <w:b/>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e>
                      </m:d>
                    </m:oMath>
                  </m:oMathPara>
                </w:p>
              </w:tc>
              <w:tc>
                <w:tcPr>
                  <w:tcW w:w="2409" w:type="dxa"/>
                </w:tcPr>
                <w:p w14:paraId="5837EE8C" w14:textId="77777777" w:rsidR="00795D4C" w:rsidRDefault="00795D4C" w:rsidP="00795D4C">
                  <w:pPr>
                    <w:keepNext/>
                    <w:keepLines/>
                    <w:spacing w:after="0"/>
                    <w:jc w:val="center"/>
                    <w:rPr>
                      <w:rFonts w:ascii="Arial" w:hAnsi="Arial"/>
                      <w:bCs/>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Sup>
                            <m:sSubSupPr>
                              <m:ctrlPr>
                                <w:rPr>
                                  <w:rFonts w:ascii="Cambria Math" w:hAnsi="Cambria Math"/>
                                  <w:b/>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e>
                      </m:d>
                    </m:oMath>
                  </m:oMathPara>
                </w:p>
              </w:tc>
              <w:tc>
                <w:tcPr>
                  <w:tcW w:w="2747" w:type="dxa"/>
                </w:tcPr>
                <w:p w14:paraId="74C76299" w14:textId="77777777" w:rsidR="00795D4C" w:rsidRDefault="00795D4C" w:rsidP="00795D4C">
                  <w:pPr>
                    <w:keepNext/>
                    <w:keepLines/>
                    <w:spacing w:after="0"/>
                    <w:jc w:val="center"/>
                    <w:rPr>
                      <w:rFonts w:ascii="Arial" w:hAnsi="Arial"/>
                      <w:b/>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Sup>
                            <m:sSubSupPr>
                              <m:ctrlPr>
                                <w:rPr>
                                  <w:rFonts w:ascii="Cambria Math" w:hAnsi="Cambria Math"/>
                                  <w:b/>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e>
                      </m:d>
                    </m:oMath>
                  </m:oMathPara>
                </w:p>
              </w:tc>
            </w:tr>
            <w:tr w:rsidR="00795D4C" w14:paraId="4EA9186F" w14:textId="77777777" w:rsidTr="00964541">
              <w:trPr>
                <w:trHeight w:val="174"/>
              </w:trPr>
              <w:tc>
                <w:tcPr>
                  <w:tcW w:w="2118" w:type="dxa"/>
                  <w:vAlign w:val="center"/>
                </w:tcPr>
                <w:p w14:paraId="4CBF4D9D" w14:textId="77777777" w:rsidR="00795D4C" w:rsidRDefault="00795D4C" w:rsidP="00795D4C">
                  <w:pPr>
                    <w:keepNext/>
                    <w:keepLines/>
                    <w:spacing w:after="0"/>
                    <w:jc w:val="center"/>
                    <w:rPr>
                      <w:rFonts w:ascii="Arial" w:hAnsi="Arial"/>
                      <w:b/>
                      <w:sz w:val="18"/>
                      <w:szCs w:val="18"/>
                    </w:rPr>
                  </w:pPr>
                  <w:r>
                    <w:rPr>
                      <w:rFonts w:ascii="Arial" w:eastAsia="Batang" w:hAnsi="Arial" w:cs="Arial"/>
                      <w:sz w:val="18"/>
                      <w:szCs w:val="18"/>
                      <w:lang w:val="en-US" w:eastAsia="ko-KR"/>
                    </w:rPr>
                    <w:t>10</w:t>
                  </w:r>
                </w:p>
              </w:tc>
              <w:tc>
                <w:tcPr>
                  <w:tcW w:w="7428" w:type="dxa"/>
                  <w:gridSpan w:val="3"/>
                </w:tcPr>
                <w:p w14:paraId="621159A6" w14:textId="77777777" w:rsidR="00795D4C" w:rsidRDefault="00795D4C" w:rsidP="00795D4C">
                  <w:pPr>
                    <w:keepNext/>
                    <w:keepLines/>
                    <w:spacing w:after="0"/>
                    <w:jc w:val="center"/>
                    <w:rPr>
                      <w:rFonts w:ascii="Arial" w:hAnsi="Arial"/>
                      <w:b/>
                      <w:sz w:val="18"/>
                      <w:szCs w:val="18"/>
                    </w:rPr>
                  </w:pPr>
                  <w:r>
                    <w:rPr>
                      <w:rFonts w:ascii="Arial" w:eastAsia="Batang" w:hAnsi="Arial" w:cs="Arial"/>
                      <w:sz w:val="18"/>
                      <w:szCs w:val="18"/>
                      <w:lang w:val="en-US" w:eastAsia="ko-KR"/>
                    </w:rPr>
                    <w:t>Reserved</w:t>
                  </w:r>
                </w:p>
              </w:tc>
            </w:tr>
            <w:tr w:rsidR="00795D4C" w14:paraId="43C54877" w14:textId="77777777" w:rsidTr="00964541">
              <w:trPr>
                <w:trHeight w:val="174"/>
              </w:trPr>
              <w:tc>
                <w:tcPr>
                  <w:tcW w:w="2118" w:type="dxa"/>
                  <w:vAlign w:val="center"/>
                </w:tcPr>
                <w:p w14:paraId="481B4014" w14:textId="77777777" w:rsidR="00795D4C" w:rsidRDefault="00795D4C" w:rsidP="00795D4C">
                  <w:pPr>
                    <w:keepNext/>
                    <w:keepLines/>
                    <w:spacing w:after="0"/>
                    <w:jc w:val="center"/>
                    <w:rPr>
                      <w:rFonts w:ascii="Arial" w:hAnsi="Arial"/>
                      <w:b/>
                      <w:sz w:val="18"/>
                      <w:szCs w:val="18"/>
                    </w:rPr>
                  </w:pPr>
                  <w:r>
                    <w:rPr>
                      <w:rFonts w:ascii="Arial" w:eastAsia="Batang" w:hAnsi="Arial" w:cs="Arial"/>
                      <w:sz w:val="18"/>
                      <w:szCs w:val="18"/>
                      <w:lang w:val="en-US" w:eastAsia="ko-KR"/>
                    </w:rPr>
                    <w:t>11</w:t>
                  </w:r>
                </w:p>
              </w:tc>
              <w:tc>
                <w:tcPr>
                  <w:tcW w:w="7428" w:type="dxa"/>
                  <w:gridSpan w:val="3"/>
                </w:tcPr>
                <w:p w14:paraId="58760C5E" w14:textId="77777777" w:rsidR="00795D4C" w:rsidRDefault="00795D4C" w:rsidP="00795D4C">
                  <w:pPr>
                    <w:keepNext/>
                    <w:keepLines/>
                    <w:spacing w:after="0"/>
                    <w:jc w:val="center"/>
                    <w:rPr>
                      <w:rFonts w:ascii="Arial" w:hAnsi="Arial"/>
                      <w:b/>
                      <w:sz w:val="18"/>
                      <w:szCs w:val="18"/>
                    </w:rPr>
                  </w:pPr>
                  <w:r>
                    <w:rPr>
                      <w:rFonts w:ascii="Arial" w:eastAsia="Batang" w:hAnsi="Arial" w:cs="Arial"/>
                      <w:sz w:val="18"/>
                      <w:szCs w:val="16"/>
                      <w:lang w:val="en-US" w:eastAsia="ko-KR"/>
                    </w:rPr>
                    <w:t>Reserved</w:t>
                  </w:r>
                </w:p>
              </w:tc>
            </w:tr>
          </w:tbl>
          <w:p w14:paraId="0279E0AA" w14:textId="77777777" w:rsidR="00795D4C" w:rsidRDefault="00795D4C" w:rsidP="00795D4C"/>
          <w:p w14:paraId="18AC8EA9" w14:textId="77777777" w:rsidR="00795D4C" w:rsidRPr="00947B5B" w:rsidRDefault="00795D4C" w:rsidP="00795D4C">
            <w:pPr>
              <w:pStyle w:val="TH"/>
              <w:rPr>
                <w:lang w:val="en-US"/>
              </w:rPr>
            </w:pPr>
            <w:r w:rsidRPr="00947B5B">
              <w:rPr>
                <w:lang w:val="en-US"/>
              </w:rPr>
              <w:lastRenderedPageBreak/>
              <w:t xml:space="preserve">Table 6.2.3.1-3B: Factor related to PUSCH to PT-RS power ratio per layer per RE </w:t>
            </w:r>
            <w:r>
              <w:rPr>
                <w:position w:val="-10"/>
              </w:rPr>
              <w:object w:dxaOrig="735" w:dyaOrig="315" w14:anchorId="2B20D2BA">
                <v:shape id="_x0000_i1039" type="#_x0000_t75" style="width:36.95pt;height:15.9pt" o:ole="">
                  <v:imagedata r:id="rId21" o:title=""/>
                </v:shape>
                <o:OLEObject Type="Embed" ProgID="Equation.3" ShapeID="_x0000_i1039" DrawAspect="Content" ObjectID="_1820758223" r:id="rId35"/>
              </w:object>
            </w:r>
            <w:r w:rsidRPr="00947B5B">
              <w:rPr>
                <w:lang w:val="en-US"/>
              </w:rPr>
              <w:t>for SDM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7"/>
              <w:gridCol w:w="1699"/>
              <w:gridCol w:w="1620"/>
              <w:gridCol w:w="2999"/>
            </w:tblGrid>
            <w:tr w:rsidR="00795D4C" w14:paraId="1A7349ED" w14:textId="77777777" w:rsidTr="00964541">
              <w:trPr>
                <w:trHeight w:val="395"/>
                <w:jc w:val="center"/>
              </w:trPr>
              <w:tc>
                <w:tcPr>
                  <w:tcW w:w="0" w:type="auto"/>
                  <w:vMerge w:val="restart"/>
                  <w:tcBorders>
                    <w:top w:val="single" w:sz="4" w:space="0" w:color="auto"/>
                    <w:left w:val="single" w:sz="4" w:space="0" w:color="auto"/>
                    <w:right w:val="single" w:sz="4" w:space="0" w:color="auto"/>
                  </w:tcBorders>
                  <w:shd w:val="clear" w:color="auto" w:fill="E7E6E6"/>
                  <w:vAlign w:val="center"/>
                </w:tcPr>
                <w:p w14:paraId="2EE9A604" w14:textId="77777777" w:rsidR="00795D4C" w:rsidRDefault="00795D4C" w:rsidP="00795D4C">
                  <w:pPr>
                    <w:keepNext/>
                    <w:keepLines/>
                    <w:snapToGrid w:val="0"/>
                    <w:spacing w:after="0"/>
                    <w:jc w:val="center"/>
                    <w:rPr>
                      <w:rFonts w:ascii="Arial" w:eastAsia="Batang" w:hAnsi="Arial" w:cs="Arial"/>
                      <w:b/>
                      <w:color w:val="000000"/>
                      <w:sz w:val="18"/>
                      <w:szCs w:val="18"/>
                      <w:lang w:val="en-US"/>
                    </w:rPr>
                  </w:pPr>
                  <w:r>
                    <w:rPr>
                      <w:rFonts w:ascii="Arial" w:hAnsi="Arial" w:cs="Arial"/>
                      <w:b/>
                      <w:i/>
                      <w:color w:val="000000"/>
                      <w:sz w:val="18"/>
                      <w:szCs w:val="18"/>
                      <w:lang w:val="en-US"/>
                    </w:rPr>
                    <w:t xml:space="preserve">UL-PTRS-power / </w:t>
                  </w:r>
                  <w:r>
                    <w:rPr>
                      <w:rFonts w:ascii="Arial" w:eastAsia="Calibri" w:hAnsi="Arial" w:cs="Arial"/>
                      <w:b/>
                      <w:color w:val="000000"/>
                      <w:position w:val="-12"/>
                      <w:sz w:val="18"/>
                      <w:szCs w:val="18"/>
                      <w:lang w:val="en-US"/>
                    </w:rPr>
                    <w:object w:dxaOrig="735" w:dyaOrig="435" w14:anchorId="2540FA6B">
                      <v:shape id="_x0000_i1040" type="#_x0000_t75" style="width:36.95pt;height:21.95pt" o:ole="">
                        <v:imagedata r:id="rId29" o:title=""/>
                      </v:shape>
                      <o:OLEObject Type="Embed" ProgID="Equation.3" ShapeID="_x0000_i1040" DrawAspect="Content" ObjectID="_1820758224" r:id="rId36"/>
                    </w:object>
                  </w:r>
                </w:p>
              </w:tc>
              <w:tc>
                <w:tcPr>
                  <w:tcW w:w="6318" w:type="dxa"/>
                  <w:gridSpan w:val="3"/>
                  <w:tcBorders>
                    <w:top w:val="single" w:sz="4" w:space="0" w:color="auto"/>
                    <w:left w:val="single" w:sz="4" w:space="0" w:color="auto"/>
                    <w:right w:val="single" w:sz="4" w:space="0" w:color="auto"/>
                  </w:tcBorders>
                  <w:shd w:val="clear" w:color="auto" w:fill="E7E6E6"/>
                </w:tcPr>
                <w:p w14:paraId="5492AFE8" w14:textId="77777777" w:rsidR="00795D4C" w:rsidRDefault="00795D4C" w:rsidP="00795D4C">
                  <w:pPr>
                    <w:keepNext/>
                    <w:keepLines/>
                    <w:tabs>
                      <w:tab w:val="left" w:pos="851"/>
                    </w:tabs>
                    <w:snapToGrid w:val="0"/>
                    <w:spacing w:after="0"/>
                    <w:jc w:val="center"/>
                    <w:rPr>
                      <w:rFonts w:ascii="Arial" w:hAnsi="Arial" w:cs="Arial"/>
                      <w:b/>
                      <w:color w:val="000000"/>
                      <w:sz w:val="18"/>
                      <w:szCs w:val="18"/>
                      <w:lang w:val="en-US"/>
                    </w:rPr>
                  </w:pPr>
                  <w:r>
                    <w:rPr>
                      <w:rFonts w:ascii="Arial" w:hAnsi="Arial" w:cs="Arial"/>
                      <w:b/>
                      <w:color w:val="000000"/>
                      <w:sz w:val="18"/>
                      <w:szCs w:val="18"/>
                      <w:lang w:val="en-US"/>
                    </w:rPr>
                    <w:t xml:space="preserve">The number of PUSCH layers associated with </w:t>
                  </w:r>
                  <w:r>
                    <w:rPr>
                      <w:rFonts w:ascii="Arial" w:hAnsi="Arial" w:cs="Arial"/>
                      <w:b/>
                      <w:color w:val="000000"/>
                      <w:sz w:val="18"/>
                      <w:szCs w:val="18"/>
                    </w:rPr>
                    <w:t xml:space="preserve">the same SRS resource set as </w:t>
                  </w:r>
                  <w:r>
                    <w:rPr>
                      <w:rFonts w:ascii="Arial" w:hAnsi="Arial" w:cs="Arial"/>
                      <w:b/>
                      <w:color w:val="000000"/>
                      <w:sz w:val="18"/>
                      <w:szCs w:val="18"/>
                      <w:lang w:val="en-US"/>
                    </w:rPr>
                    <w:t>the PT</w:t>
                  </w:r>
                  <w:r>
                    <w:rPr>
                      <w:rFonts w:ascii="Arial" w:hAnsi="Arial" w:cs="Arial"/>
                      <w:b/>
                      <w:color w:val="000000"/>
                      <w:sz w:val="18"/>
                      <w:szCs w:val="18"/>
                    </w:rPr>
                    <w:t>-</w:t>
                  </w:r>
                  <w:r>
                    <w:rPr>
                      <w:rFonts w:ascii="Arial" w:hAnsi="Arial" w:cs="Arial"/>
                      <w:b/>
                      <w:color w:val="000000"/>
                      <w:sz w:val="18"/>
                      <w:szCs w:val="18"/>
                      <w:lang w:val="en-US"/>
                    </w:rPr>
                    <w:t>RS port</w:t>
                  </w:r>
                </w:p>
              </w:tc>
            </w:tr>
            <w:tr w:rsidR="00795D4C" w14:paraId="3E795938" w14:textId="77777777" w:rsidTr="00964541">
              <w:trPr>
                <w:trHeight w:val="238"/>
                <w:jc w:val="center"/>
              </w:trPr>
              <w:tc>
                <w:tcPr>
                  <w:tcW w:w="0" w:type="auto"/>
                  <w:vMerge/>
                  <w:tcBorders>
                    <w:left w:val="single" w:sz="4" w:space="0" w:color="auto"/>
                    <w:right w:val="single" w:sz="4" w:space="0" w:color="auto"/>
                  </w:tcBorders>
                  <w:vAlign w:val="center"/>
                </w:tcPr>
                <w:p w14:paraId="53E7B920" w14:textId="77777777" w:rsidR="00795D4C" w:rsidRDefault="00795D4C" w:rsidP="00795D4C">
                  <w:pPr>
                    <w:rPr>
                      <w:rFonts w:ascii="Arial" w:hAnsi="Arial" w:cs="Arial"/>
                      <w:b/>
                      <w:color w:val="000000"/>
                      <w:sz w:val="18"/>
                      <w:szCs w:val="18"/>
                      <w:lang w:val="en-US"/>
                    </w:rPr>
                  </w:pPr>
                </w:p>
              </w:tc>
              <w:tc>
                <w:tcPr>
                  <w:tcW w:w="1699" w:type="dxa"/>
                  <w:tcBorders>
                    <w:top w:val="single" w:sz="4" w:space="0" w:color="auto"/>
                    <w:left w:val="single" w:sz="4" w:space="0" w:color="auto"/>
                    <w:bottom w:val="single" w:sz="4" w:space="0" w:color="auto"/>
                    <w:right w:val="single" w:sz="4" w:space="0" w:color="auto"/>
                  </w:tcBorders>
                  <w:shd w:val="clear" w:color="auto" w:fill="E7E6E6"/>
                </w:tcPr>
                <w:p w14:paraId="7BB5EB05" w14:textId="77777777" w:rsidR="00795D4C" w:rsidRDefault="00795D4C" w:rsidP="00795D4C">
                  <w:pPr>
                    <w:keepNext/>
                    <w:keepLines/>
                    <w:tabs>
                      <w:tab w:val="left" w:pos="851"/>
                    </w:tabs>
                    <w:snapToGrid w:val="0"/>
                    <w:spacing w:after="0"/>
                    <w:jc w:val="center"/>
                    <w:rPr>
                      <w:rFonts w:ascii="Arial" w:eastAsia="Batang" w:hAnsi="Arial" w:cs="Arial"/>
                      <w:b/>
                      <w:color w:val="000000"/>
                      <w:sz w:val="18"/>
                      <w:szCs w:val="18"/>
                      <w:lang w:val="en-US" w:eastAsia="ko-KR"/>
                    </w:rPr>
                  </w:pPr>
                  <w:r>
                    <w:rPr>
                      <w:rFonts w:ascii="Arial" w:eastAsia="Batang" w:hAnsi="Arial" w:cs="Arial"/>
                      <w:b/>
                      <w:color w:val="000000"/>
                      <w:sz w:val="18"/>
                      <w:szCs w:val="18"/>
                      <w:lang w:val="en-US" w:eastAsia="ko-KR"/>
                    </w:rPr>
                    <w:t>1</w:t>
                  </w:r>
                </w:p>
              </w:tc>
              <w:tc>
                <w:tcPr>
                  <w:tcW w:w="4619" w:type="dxa"/>
                  <w:gridSpan w:val="2"/>
                  <w:tcBorders>
                    <w:top w:val="single" w:sz="4" w:space="0" w:color="auto"/>
                    <w:left w:val="single" w:sz="4" w:space="0" w:color="auto"/>
                    <w:bottom w:val="single" w:sz="4" w:space="0" w:color="auto"/>
                    <w:right w:val="single" w:sz="4" w:space="0" w:color="auto"/>
                  </w:tcBorders>
                  <w:shd w:val="clear" w:color="auto" w:fill="E7E6E6"/>
                </w:tcPr>
                <w:p w14:paraId="0D061C53" w14:textId="77777777" w:rsidR="00795D4C" w:rsidRDefault="00795D4C" w:rsidP="00795D4C">
                  <w:pPr>
                    <w:keepNext/>
                    <w:keepLines/>
                    <w:tabs>
                      <w:tab w:val="left" w:pos="851"/>
                    </w:tabs>
                    <w:snapToGrid w:val="0"/>
                    <w:spacing w:after="0"/>
                    <w:jc w:val="center"/>
                    <w:rPr>
                      <w:rFonts w:ascii="Arial" w:eastAsia="Batang" w:hAnsi="Arial" w:cs="Arial"/>
                      <w:b/>
                      <w:color w:val="000000"/>
                      <w:sz w:val="18"/>
                      <w:szCs w:val="18"/>
                      <w:lang w:val="en-US" w:eastAsia="ko-KR"/>
                    </w:rPr>
                  </w:pPr>
                  <w:r>
                    <w:rPr>
                      <w:rFonts w:ascii="Arial" w:eastAsia="Batang" w:hAnsi="Arial" w:cs="Arial"/>
                      <w:b/>
                      <w:color w:val="000000"/>
                      <w:sz w:val="18"/>
                      <w:szCs w:val="18"/>
                      <w:lang w:val="en-US" w:eastAsia="ko-KR"/>
                    </w:rPr>
                    <w:t>2</w:t>
                  </w:r>
                </w:p>
              </w:tc>
            </w:tr>
            <w:tr w:rsidR="00795D4C" w14:paraId="7DB45D14" w14:textId="77777777" w:rsidTr="00964541">
              <w:trPr>
                <w:trHeight w:val="238"/>
                <w:jc w:val="center"/>
              </w:trPr>
              <w:tc>
                <w:tcPr>
                  <w:tcW w:w="0" w:type="auto"/>
                  <w:vMerge/>
                  <w:tcBorders>
                    <w:left w:val="single" w:sz="4" w:space="0" w:color="auto"/>
                    <w:bottom w:val="single" w:sz="4" w:space="0" w:color="auto"/>
                    <w:right w:val="single" w:sz="4" w:space="0" w:color="auto"/>
                  </w:tcBorders>
                  <w:vAlign w:val="center"/>
                </w:tcPr>
                <w:p w14:paraId="5060949B" w14:textId="77777777" w:rsidR="00795D4C" w:rsidRDefault="00795D4C" w:rsidP="00795D4C">
                  <w:pPr>
                    <w:rPr>
                      <w:rFonts w:ascii="Arial" w:hAnsi="Arial" w:cs="Arial"/>
                      <w:b/>
                      <w:color w:val="000000"/>
                      <w:sz w:val="18"/>
                      <w:szCs w:val="18"/>
                      <w:lang w:val="en-US"/>
                    </w:rPr>
                  </w:pPr>
                </w:p>
              </w:tc>
              <w:tc>
                <w:tcPr>
                  <w:tcW w:w="1699" w:type="dxa"/>
                  <w:tcBorders>
                    <w:top w:val="single" w:sz="4" w:space="0" w:color="auto"/>
                    <w:left w:val="single" w:sz="4" w:space="0" w:color="auto"/>
                    <w:bottom w:val="single" w:sz="4" w:space="0" w:color="auto"/>
                    <w:right w:val="single" w:sz="4" w:space="0" w:color="auto"/>
                  </w:tcBorders>
                  <w:shd w:val="clear" w:color="auto" w:fill="E7E6E6"/>
                </w:tcPr>
                <w:p w14:paraId="2431E14A" w14:textId="77777777" w:rsidR="00795D4C" w:rsidRDefault="00795D4C" w:rsidP="00795D4C">
                  <w:pPr>
                    <w:keepNext/>
                    <w:keepLines/>
                    <w:tabs>
                      <w:tab w:val="left" w:pos="851"/>
                    </w:tabs>
                    <w:snapToGrid w:val="0"/>
                    <w:spacing w:after="0"/>
                    <w:jc w:val="center"/>
                    <w:rPr>
                      <w:rFonts w:ascii="Arial" w:eastAsia="Batang" w:hAnsi="Arial" w:cs="Arial"/>
                      <w:color w:val="000000"/>
                      <w:sz w:val="18"/>
                      <w:szCs w:val="18"/>
                      <w:lang w:val="en-US" w:eastAsia="ko-KR"/>
                    </w:rPr>
                  </w:pPr>
                  <w:r>
                    <w:rPr>
                      <w:rFonts w:ascii="Arial" w:eastAsia="Batang" w:hAnsi="Arial" w:cs="Arial"/>
                      <w:color w:val="000000"/>
                      <w:sz w:val="18"/>
                      <w:szCs w:val="18"/>
                      <w:lang w:val="en-US" w:eastAsia="ko-KR"/>
                    </w:rPr>
                    <w:t>All cases</w:t>
                  </w:r>
                </w:p>
              </w:tc>
              <w:tc>
                <w:tcPr>
                  <w:tcW w:w="1620" w:type="dxa"/>
                  <w:tcBorders>
                    <w:top w:val="single" w:sz="4" w:space="0" w:color="auto"/>
                    <w:left w:val="single" w:sz="4" w:space="0" w:color="auto"/>
                    <w:bottom w:val="single" w:sz="4" w:space="0" w:color="auto"/>
                    <w:right w:val="single" w:sz="4" w:space="0" w:color="auto"/>
                  </w:tcBorders>
                  <w:shd w:val="clear" w:color="auto" w:fill="E7E6E6"/>
                </w:tcPr>
                <w:p w14:paraId="289CABB3" w14:textId="77777777" w:rsidR="00795D4C" w:rsidRDefault="00795D4C" w:rsidP="00795D4C">
                  <w:pPr>
                    <w:keepNext/>
                    <w:keepLines/>
                    <w:tabs>
                      <w:tab w:val="left" w:pos="851"/>
                    </w:tabs>
                    <w:snapToGrid w:val="0"/>
                    <w:spacing w:after="0"/>
                    <w:jc w:val="center"/>
                    <w:rPr>
                      <w:rFonts w:ascii="Arial" w:eastAsia="Batang" w:hAnsi="Arial" w:cs="Arial"/>
                      <w:color w:val="000000"/>
                      <w:sz w:val="18"/>
                      <w:szCs w:val="18"/>
                      <w:lang w:val="en-US" w:eastAsia="ko-KR"/>
                    </w:rPr>
                  </w:pPr>
                  <w:r>
                    <w:rPr>
                      <w:rFonts w:ascii="Arial" w:eastAsia="Batang" w:hAnsi="Arial" w:cs="Arial"/>
                      <w:color w:val="000000"/>
                      <w:sz w:val="18"/>
                      <w:szCs w:val="18"/>
                      <w:lang w:val="en-US" w:eastAsia="ko-KR"/>
                    </w:rPr>
                    <w:t>Full coherent</w:t>
                  </w:r>
                </w:p>
              </w:tc>
              <w:tc>
                <w:tcPr>
                  <w:tcW w:w="2999" w:type="dxa"/>
                  <w:tcBorders>
                    <w:top w:val="single" w:sz="4" w:space="0" w:color="auto"/>
                    <w:left w:val="single" w:sz="4" w:space="0" w:color="auto"/>
                    <w:bottom w:val="single" w:sz="4" w:space="0" w:color="auto"/>
                    <w:right w:val="single" w:sz="4" w:space="0" w:color="auto"/>
                  </w:tcBorders>
                  <w:shd w:val="clear" w:color="auto" w:fill="E7E6E6"/>
                </w:tcPr>
                <w:p w14:paraId="1D73C760" w14:textId="77777777" w:rsidR="00795D4C" w:rsidRDefault="00795D4C" w:rsidP="00795D4C">
                  <w:pPr>
                    <w:keepNext/>
                    <w:keepLines/>
                    <w:tabs>
                      <w:tab w:val="left" w:pos="851"/>
                    </w:tabs>
                    <w:snapToGrid w:val="0"/>
                    <w:spacing w:after="0"/>
                    <w:jc w:val="center"/>
                    <w:rPr>
                      <w:rFonts w:ascii="Arial" w:eastAsia="Batang" w:hAnsi="Arial" w:cs="Arial"/>
                      <w:b/>
                      <w:color w:val="000000"/>
                      <w:sz w:val="18"/>
                      <w:szCs w:val="18"/>
                      <w:lang w:val="en-US" w:eastAsia="ko-KR"/>
                    </w:rPr>
                  </w:pPr>
                  <w:r>
                    <w:rPr>
                      <w:rFonts w:ascii="Arial" w:eastAsia="Batang" w:hAnsi="Arial" w:cs="Arial"/>
                      <w:color w:val="000000"/>
                      <w:sz w:val="18"/>
                      <w:szCs w:val="18"/>
                      <w:lang w:val="en-US" w:eastAsia="ko-KR"/>
                    </w:rPr>
                    <w:t>Partial and non- coherent and non-codebook based</w:t>
                  </w:r>
                </w:p>
              </w:tc>
            </w:tr>
            <w:tr w:rsidR="00795D4C" w14:paraId="1E8B97F0" w14:textId="77777777" w:rsidTr="00964541">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0B63B2BE" w14:textId="77777777" w:rsidR="00795D4C" w:rsidRDefault="00795D4C" w:rsidP="00795D4C">
                  <w:pPr>
                    <w:keepNext/>
                    <w:keepLines/>
                    <w:snapToGrid w:val="0"/>
                    <w:spacing w:after="0"/>
                    <w:jc w:val="center"/>
                    <w:rPr>
                      <w:rFonts w:ascii="Arial" w:eastAsia="Batang" w:hAnsi="Arial" w:cs="Arial"/>
                      <w:color w:val="000000"/>
                      <w:sz w:val="18"/>
                      <w:szCs w:val="18"/>
                      <w:lang w:val="en-US" w:eastAsia="ko-KR"/>
                    </w:rPr>
                  </w:pPr>
                  <w:r>
                    <w:rPr>
                      <w:rFonts w:ascii="Arial" w:eastAsia="Batang" w:hAnsi="Arial" w:cs="Arial"/>
                      <w:color w:val="000000"/>
                      <w:sz w:val="18"/>
                      <w:szCs w:val="18"/>
                      <w:lang w:val="en-US" w:eastAsia="ko-KR"/>
                    </w:rPr>
                    <w:t>00</w:t>
                  </w:r>
                </w:p>
              </w:tc>
              <w:tc>
                <w:tcPr>
                  <w:tcW w:w="1699" w:type="dxa"/>
                  <w:tcBorders>
                    <w:top w:val="single" w:sz="4" w:space="0" w:color="auto"/>
                    <w:left w:val="single" w:sz="4" w:space="0" w:color="auto"/>
                    <w:bottom w:val="single" w:sz="4" w:space="0" w:color="auto"/>
                    <w:right w:val="single" w:sz="4" w:space="0" w:color="auto"/>
                  </w:tcBorders>
                </w:tcPr>
                <w:p w14:paraId="0ACCDAD9" w14:textId="77777777" w:rsidR="00795D4C" w:rsidRDefault="00795D4C" w:rsidP="00795D4C">
                  <w:pPr>
                    <w:keepNext/>
                    <w:keepLines/>
                    <w:snapToGrid w:val="0"/>
                    <w:spacing w:after="0"/>
                    <w:jc w:val="center"/>
                    <w:rPr>
                      <w:rFonts w:ascii="Arial" w:eastAsia="Batang" w:hAnsi="Arial" w:cs="Arial"/>
                      <w:color w:val="000000"/>
                      <w:sz w:val="18"/>
                      <w:szCs w:val="18"/>
                      <w:lang w:val="en-US" w:eastAsia="ko-KR"/>
                    </w:rPr>
                  </w:pPr>
                  <w:r>
                    <w:rPr>
                      <w:rFonts w:ascii="Arial" w:eastAsia="Batang" w:hAnsi="Arial" w:cs="Arial"/>
                      <w:color w:val="000000"/>
                      <w:sz w:val="18"/>
                      <w:szCs w:val="18"/>
                      <w:lang w:val="en-US" w:eastAsia="ko-KR"/>
                    </w:rPr>
                    <w:t>3</w:t>
                  </w:r>
                  <w:r>
                    <w:rPr>
                      <w:rFonts w:ascii="Arial" w:eastAsia="Batang" w:hAnsi="Arial" w:cs="Arial"/>
                      <w:i/>
                      <w:color w:val="000000"/>
                      <w:sz w:val="18"/>
                      <w:szCs w:val="18"/>
                      <w:lang w:val="en-US" w:eastAsia="ko-KR"/>
                    </w:rPr>
                    <w:t>Q</w:t>
                  </w:r>
                  <w:r>
                    <w:rPr>
                      <w:rFonts w:ascii="Arial" w:eastAsia="Batang" w:hAnsi="Arial" w:cs="Arial"/>
                      <w:i/>
                      <w:color w:val="000000"/>
                      <w:sz w:val="18"/>
                      <w:szCs w:val="18"/>
                      <w:vertAlign w:val="subscript"/>
                      <w:lang w:val="en-US" w:eastAsia="ko-KR"/>
                    </w:rPr>
                    <w:t>p</w:t>
                  </w:r>
                  <w:r>
                    <w:rPr>
                      <w:rFonts w:ascii="Arial" w:eastAsia="Batang" w:hAnsi="Arial" w:cs="Arial"/>
                      <w:color w:val="000000"/>
                      <w:sz w:val="18"/>
                      <w:szCs w:val="18"/>
                      <w:lang w:val="en-US" w:eastAsia="ko-KR"/>
                    </w:rPr>
                    <w:t>-3</w:t>
                  </w:r>
                </w:p>
              </w:tc>
              <w:tc>
                <w:tcPr>
                  <w:tcW w:w="1620" w:type="dxa"/>
                  <w:tcBorders>
                    <w:top w:val="single" w:sz="4" w:space="0" w:color="auto"/>
                    <w:left w:val="single" w:sz="4" w:space="0" w:color="auto"/>
                    <w:bottom w:val="single" w:sz="4" w:space="0" w:color="auto"/>
                    <w:right w:val="single" w:sz="4" w:space="0" w:color="auto"/>
                  </w:tcBorders>
                </w:tcPr>
                <w:p w14:paraId="6FF476AB" w14:textId="77777777" w:rsidR="00795D4C" w:rsidRDefault="00795D4C" w:rsidP="00795D4C">
                  <w:pPr>
                    <w:keepNext/>
                    <w:keepLines/>
                    <w:snapToGrid w:val="0"/>
                    <w:spacing w:after="0"/>
                    <w:jc w:val="center"/>
                    <w:rPr>
                      <w:rFonts w:ascii="Arial" w:eastAsia="Batang" w:hAnsi="Arial" w:cs="Arial"/>
                      <w:color w:val="000000"/>
                      <w:sz w:val="18"/>
                      <w:szCs w:val="18"/>
                      <w:lang w:val="en-US" w:eastAsia="ko-KR"/>
                    </w:rPr>
                  </w:pPr>
                  <w:r>
                    <w:rPr>
                      <w:rFonts w:ascii="Arial" w:eastAsia="Batang" w:hAnsi="Arial" w:cs="Arial"/>
                      <w:color w:val="000000"/>
                      <w:sz w:val="18"/>
                      <w:szCs w:val="18"/>
                      <w:lang w:val="en-US" w:eastAsia="ko-KR"/>
                    </w:rPr>
                    <w:t>3</w:t>
                  </w:r>
                  <w:r>
                    <w:rPr>
                      <w:rFonts w:ascii="Arial" w:eastAsia="Batang" w:hAnsi="Arial" w:cs="Arial"/>
                      <w:i/>
                      <w:color w:val="000000"/>
                      <w:sz w:val="18"/>
                      <w:szCs w:val="18"/>
                      <w:lang w:val="en-US" w:eastAsia="ko-KR"/>
                    </w:rPr>
                    <w:t>Q</w:t>
                  </w:r>
                  <w:r>
                    <w:rPr>
                      <w:rFonts w:ascii="Arial" w:eastAsia="Batang" w:hAnsi="Arial" w:cs="Arial"/>
                      <w:i/>
                      <w:color w:val="000000"/>
                      <w:sz w:val="18"/>
                      <w:szCs w:val="18"/>
                      <w:vertAlign w:val="subscript"/>
                      <w:lang w:val="en-US" w:eastAsia="ko-KR"/>
                    </w:rPr>
                    <w:t>p</w:t>
                  </w:r>
                </w:p>
              </w:tc>
              <w:tc>
                <w:tcPr>
                  <w:tcW w:w="2999" w:type="dxa"/>
                  <w:tcBorders>
                    <w:top w:val="single" w:sz="4" w:space="0" w:color="auto"/>
                    <w:left w:val="single" w:sz="4" w:space="0" w:color="auto"/>
                    <w:bottom w:val="single" w:sz="4" w:space="0" w:color="auto"/>
                    <w:right w:val="single" w:sz="4" w:space="0" w:color="auto"/>
                  </w:tcBorders>
                </w:tcPr>
                <w:p w14:paraId="10797509" w14:textId="77777777" w:rsidR="00795D4C" w:rsidRDefault="00795D4C" w:rsidP="00795D4C">
                  <w:pPr>
                    <w:keepNext/>
                    <w:keepLines/>
                    <w:snapToGrid w:val="0"/>
                    <w:spacing w:after="0"/>
                    <w:jc w:val="center"/>
                    <w:rPr>
                      <w:rFonts w:ascii="Arial" w:eastAsia="Batang" w:hAnsi="Arial" w:cs="Arial"/>
                      <w:color w:val="000000"/>
                      <w:sz w:val="18"/>
                      <w:szCs w:val="18"/>
                      <w:lang w:val="en-US" w:eastAsia="ko-KR"/>
                    </w:rPr>
                  </w:pPr>
                  <w:r>
                    <w:rPr>
                      <w:rFonts w:ascii="Arial" w:eastAsia="Batang" w:hAnsi="Arial" w:cs="Arial"/>
                      <w:color w:val="000000"/>
                      <w:sz w:val="18"/>
                      <w:szCs w:val="18"/>
                      <w:lang w:val="en-US" w:eastAsia="ko-KR"/>
                    </w:rPr>
                    <w:t>3</w:t>
                  </w:r>
                  <w:r>
                    <w:rPr>
                      <w:rFonts w:ascii="Arial" w:eastAsia="Batang" w:hAnsi="Arial" w:cs="Arial"/>
                      <w:i/>
                      <w:color w:val="000000"/>
                      <w:sz w:val="18"/>
                      <w:szCs w:val="18"/>
                      <w:lang w:val="en-US" w:eastAsia="ko-KR"/>
                    </w:rPr>
                    <w:t>Q</w:t>
                  </w:r>
                  <w:r>
                    <w:rPr>
                      <w:rFonts w:ascii="Arial" w:eastAsia="Batang" w:hAnsi="Arial" w:cs="Arial"/>
                      <w:i/>
                      <w:color w:val="000000"/>
                      <w:sz w:val="18"/>
                      <w:szCs w:val="18"/>
                      <w:vertAlign w:val="subscript"/>
                      <w:lang w:val="en-US" w:eastAsia="ko-KR"/>
                    </w:rPr>
                    <w:t>p</w:t>
                  </w:r>
                  <w:r>
                    <w:rPr>
                      <w:rFonts w:ascii="Arial" w:eastAsia="Batang" w:hAnsi="Arial" w:cs="Arial"/>
                      <w:color w:val="000000"/>
                      <w:sz w:val="18"/>
                      <w:szCs w:val="18"/>
                      <w:lang w:val="en-US" w:eastAsia="ko-KR"/>
                    </w:rPr>
                    <w:t>-3</w:t>
                  </w:r>
                </w:p>
              </w:tc>
            </w:tr>
            <w:tr w:rsidR="00795D4C" w14:paraId="5C1547F1" w14:textId="77777777" w:rsidTr="00964541">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6C509878" w14:textId="77777777" w:rsidR="00795D4C" w:rsidRDefault="00795D4C" w:rsidP="00795D4C">
                  <w:pPr>
                    <w:keepNext/>
                    <w:keepLines/>
                    <w:snapToGrid w:val="0"/>
                    <w:spacing w:after="0"/>
                    <w:jc w:val="center"/>
                    <w:rPr>
                      <w:rFonts w:ascii="Arial" w:eastAsia="Batang" w:hAnsi="Arial" w:cs="Arial"/>
                      <w:color w:val="000000"/>
                      <w:sz w:val="18"/>
                      <w:szCs w:val="18"/>
                      <w:lang w:val="en-US" w:eastAsia="ko-KR"/>
                    </w:rPr>
                  </w:pPr>
                  <w:r>
                    <w:rPr>
                      <w:rFonts w:ascii="Arial" w:eastAsia="Batang" w:hAnsi="Arial" w:cs="Arial"/>
                      <w:color w:val="000000"/>
                      <w:sz w:val="18"/>
                      <w:szCs w:val="18"/>
                      <w:lang w:val="en-US" w:eastAsia="ko-KR"/>
                    </w:rPr>
                    <w:t>01</w:t>
                  </w:r>
                </w:p>
              </w:tc>
              <w:tc>
                <w:tcPr>
                  <w:tcW w:w="1699" w:type="dxa"/>
                  <w:tcBorders>
                    <w:top w:val="single" w:sz="4" w:space="0" w:color="auto"/>
                    <w:left w:val="single" w:sz="4" w:space="0" w:color="auto"/>
                    <w:bottom w:val="single" w:sz="4" w:space="0" w:color="auto"/>
                    <w:right w:val="single" w:sz="4" w:space="0" w:color="auto"/>
                  </w:tcBorders>
                </w:tcPr>
                <w:p w14:paraId="6AF61BF7" w14:textId="77777777" w:rsidR="00795D4C" w:rsidRDefault="00795D4C" w:rsidP="00795D4C">
                  <w:pPr>
                    <w:keepNext/>
                    <w:keepLines/>
                    <w:snapToGrid w:val="0"/>
                    <w:spacing w:after="0"/>
                    <w:jc w:val="center"/>
                    <w:rPr>
                      <w:rFonts w:ascii="Arial" w:eastAsia="Batang" w:hAnsi="Arial" w:cs="Arial"/>
                      <w:color w:val="000000"/>
                      <w:sz w:val="18"/>
                      <w:szCs w:val="18"/>
                      <w:lang w:val="en-US" w:eastAsia="ko-KR"/>
                    </w:rPr>
                  </w:pPr>
                  <w:r>
                    <w:rPr>
                      <w:rFonts w:ascii="Arial" w:eastAsia="Batang" w:hAnsi="Arial" w:cs="Arial"/>
                      <w:color w:val="000000"/>
                      <w:sz w:val="18"/>
                      <w:szCs w:val="18"/>
                      <w:lang w:val="en-US" w:eastAsia="ko-KR"/>
                    </w:rPr>
                    <w:t>3</w:t>
                  </w:r>
                  <w:r>
                    <w:rPr>
                      <w:rFonts w:ascii="Arial" w:eastAsia="Batang" w:hAnsi="Arial" w:cs="Arial"/>
                      <w:i/>
                      <w:color w:val="000000"/>
                      <w:sz w:val="18"/>
                      <w:szCs w:val="18"/>
                      <w:lang w:val="en-US" w:eastAsia="ko-KR"/>
                    </w:rPr>
                    <w:t>Q</w:t>
                  </w:r>
                  <w:r>
                    <w:rPr>
                      <w:rFonts w:ascii="Arial" w:eastAsia="Batang" w:hAnsi="Arial" w:cs="Arial"/>
                      <w:i/>
                      <w:color w:val="000000"/>
                      <w:sz w:val="18"/>
                      <w:szCs w:val="18"/>
                      <w:vertAlign w:val="subscript"/>
                      <w:lang w:val="en-US" w:eastAsia="ko-KR"/>
                    </w:rPr>
                    <w:t>p</w:t>
                  </w:r>
                  <w:r>
                    <w:rPr>
                      <w:rFonts w:ascii="Arial" w:eastAsia="Batang" w:hAnsi="Arial" w:cs="Arial"/>
                      <w:color w:val="000000"/>
                      <w:sz w:val="18"/>
                      <w:szCs w:val="18"/>
                      <w:lang w:val="en-US" w:eastAsia="ko-KR"/>
                    </w:rPr>
                    <w:t>-3</w:t>
                  </w:r>
                </w:p>
              </w:tc>
              <w:tc>
                <w:tcPr>
                  <w:tcW w:w="1620" w:type="dxa"/>
                  <w:tcBorders>
                    <w:top w:val="single" w:sz="4" w:space="0" w:color="auto"/>
                    <w:left w:val="single" w:sz="4" w:space="0" w:color="auto"/>
                    <w:bottom w:val="single" w:sz="4" w:space="0" w:color="auto"/>
                    <w:right w:val="single" w:sz="4" w:space="0" w:color="auto"/>
                  </w:tcBorders>
                </w:tcPr>
                <w:p w14:paraId="7E9BD3FA" w14:textId="77777777" w:rsidR="00795D4C" w:rsidRDefault="00795D4C" w:rsidP="00795D4C">
                  <w:pPr>
                    <w:keepNext/>
                    <w:keepLines/>
                    <w:snapToGrid w:val="0"/>
                    <w:spacing w:after="0"/>
                    <w:jc w:val="center"/>
                    <w:rPr>
                      <w:rFonts w:ascii="Arial" w:eastAsia="Batang" w:hAnsi="Arial" w:cs="Arial"/>
                      <w:color w:val="000000"/>
                      <w:sz w:val="18"/>
                      <w:szCs w:val="18"/>
                      <w:lang w:val="en-US" w:eastAsia="ko-KR"/>
                    </w:rPr>
                  </w:pPr>
                  <w:r>
                    <w:rPr>
                      <w:rFonts w:ascii="Arial" w:eastAsia="Batang" w:hAnsi="Arial" w:cs="Arial"/>
                      <w:color w:val="000000"/>
                      <w:sz w:val="18"/>
                      <w:szCs w:val="18"/>
                      <w:lang w:val="en-US" w:eastAsia="ko-KR"/>
                    </w:rPr>
                    <w:t>3</w:t>
                  </w:r>
                  <w:r>
                    <w:rPr>
                      <w:rFonts w:ascii="Arial" w:eastAsia="Batang" w:hAnsi="Arial" w:cs="Arial"/>
                      <w:i/>
                      <w:color w:val="000000"/>
                      <w:sz w:val="18"/>
                      <w:szCs w:val="18"/>
                      <w:lang w:val="en-US" w:eastAsia="ko-KR"/>
                    </w:rPr>
                    <w:t>Q</w:t>
                  </w:r>
                  <w:r>
                    <w:rPr>
                      <w:rFonts w:ascii="Arial" w:eastAsia="Batang" w:hAnsi="Arial" w:cs="Arial"/>
                      <w:i/>
                      <w:color w:val="000000"/>
                      <w:sz w:val="18"/>
                      <w:szCs w:val="18"/>
                      <w:vertAlign w:val="subscript"/>
                      <w:lang w:val="en-US" w:eastAsia="ko-KR"/>
                    </w:rPr>
                    <w:t>p</w:t>
                  </w:r>
                </w:p>
              </w:tc>
              <w:tc>
                <w:tcPr>
                  <w:tcW w:w="2999" w:type="dxa"/>
                  <w:tcBorders>
                    <w:top w:val="single" w:sz="4" w:space="0" w:color="auto"/>
                    <w:left w:val="single" w:sz="4" w:space="0" w:color="auto"/>
                    <w:bottom w:val="single" w:sz="4" w:space="0" w:color="auto"/>
                    <w:right w:val="single" w:sz="4" w:space="0" w:color="auto"/>
                  </w:tcBorders>
                </w:tcPr>
                <w:p w14:paraId="3B202AC3" w14:textId="77777777" w:rsidR="00795D4C" w:rsidRDefault="00795D4C" w:rsidP="00795D4C">
                  <w:pPr>
                    <w:keepNext/>
                    <w:keepLines/>
                    <w:snapToGrid w:val="0"/>
                    <w:spacing w:after="0"/>
                    <w:jc w:val="center"/>
                    <w:rPr>
                      <w:rFonts w:ascii="Arial" w:eastAsia="Batang" w:hAnsi="Arial" w:cs="Arial"/>
                      <w:color w:val="000000"/>
                      <w:sz w:val="18"/>
                      <w:szCs w:val="18"/>
                      <w:lang w:val="en-US" w:eastAsia="ko-KR"/>
                    </w:rPr>
                  </w:pPr>
                  <w:r>
                    <w:rPr>
                      <w:rFonts w:ascii="Arial" w:eastAsia="Batang" w:hAnsi="Arial" w:cs="Arial"/>
                      <w:color w:val="000000"/>
                      <w:sz w:val="18"/>
                      <w:szCs w:val="18"/>
                      <w:lang w:val="en-US" w:eastAsia="ko-KR"/>
                    </w:rPr>
                    <w:t>3</w:t>
                  </w:r>
                  <w:r>
                    <w:rPr>
                      <w:rFonts w:ascii="Arial" w:eastAsia="Batang" w:hAnsi="Arial" w:cs="Arial"/>
                      <w:i/>
                      <w:color w:val="000000"/>
                      <w:sz w:val="18"/>
                      <w:szCs w:val="18"/>
                      <w:lang w:val="en-US" w:eastAsia="ko-KR"/>
                    </w:rPr>
                    <w:t>Q</w:t>
                  </w:r>
                  <w:r>
                    <w:rPr>
                      <w:rFonts w:ascii="Arial" w:eastAsia="Batang" w:hAnsi="Arial" w:cs="Arial"/>
                      <w:i/>
                      <w:color w:val="000000"/>
                      <w:sz w:val="18"/>
                      <w:szCs w:val="18"/>
                      <w:vertAlign w:val="subscript"/>
                      <w:lang w:val="en-US" w:eastAsia="ko-KR"/>
                    </w:rPr>
                    <w:t>p</w:t>
                  </w:r>
                </w:p>
              </w:tc>
            </w:tr>
            <w:tr w:rsidR="00795D4C" w14:paraId="0F7C9088" w14:textId="77777777" w:rsidTr="00964541">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3775BEDE" w14:textId="77777777" w:rsidR="00795D4C" w:rsidRDefault="00795D4C" w:rsidP="00795D4C">
                  <w:pPr>
                    <w:keepNext/>
                    <w:keepLines/>
                    <w:snapToGrid w:val="0"/>
                    <w:spacing w:after="0"/>
                    <w:jc w:val="center"/>
                    <w:rPr>
                      <w:rFonts w:ascii="Arial" w:eastAsia="Batang" w:hAnsi="Arial" w:cs="Arial"/>
                      <w:color w:val="000000"/>
                      <w:sz w:val="18"/>
                      <w:szCs w:val="18"/>
                      <w:lang w:val="en-US" w:eastAsia="ko-KR"/>
                    </w:rPr>
                  </w:pPr>
                  <w:r>
                    <w:rPr>
                      <w:rFonts w:ascii="Arial" w:eastAsia="Batang" w:hAnsi="Arial" w:cs="Arial"/>
                      <w:color w:val="000000"/>
                      <w:sz w:val="18"/>
                      <w:szCs w:val="18"/>
                      <w:lang w:val="en-US" w:eastAsia="ko-KR"/>
                    </w:rPr>
                    <w:t>10</w:t>
                  </w:r>
                </w:p>
              </w:tc>
              <w:tc>
                <w:tcPr>
                  <w:tcW w:w="6318" w:type="dxa"/>
                  <w:gridSpan w:val="3"/>
                  <w:tcBorders>
                    <w:top w:val="single" w:sz="4" w:space="0" w:color="auto"/>
                    <w:left w:val="single" w:sz="4" w:space="0" w:color="auto"/>
                    <w:bottom w:val="single" w:sz="4" w:space="0" w:color="auto"/>
                    <w:right w:val="single" w:sz="4" w:space="0" w:color="auto"/>
                  </w:tcBorders>
                </w:tcPr>
                <w:p w14:paraId="3B282E14" w14:textId="77777777" w:rsidR="00795D4C" w:rsidRDefault="00795D4C" w:rsidP="00795D4C">
                  <w:pPr>
                    <w:keepNext/>
                    <w:keepLines/>
                    <w:snapToGrid w:val="0"/>
                    <w:spacing w:after="0"/>
                    <w:jc w:val="center"/>
                    <w:rPr>
                      <w:rFonts w:ascii="Arial" w:eastAsia="Batang" w:hAnsi="Arial" w:cs="Arial"/>
                      <w:color w:val="000000"/>
                      <w:sz w:val="18"/>
                      <w:szCs w:val="18"/>
                      <w:lang w:val="en-US" w:eastAsia="ko-KR"/>
                    </w:rPr>
                  </w:pPr>
                  <w:r>
                    <w:rPr>
                      <w:rFonts w:ascii="Arial" w:eastAsia="Batang" w:hAnsi="Arial" w:cs="Arial"/>
                      <w:color w:val="000000"/>
                      <w:sz w:val="18"/>
                      <w:szCs w:val="18"/>
                      <w:lang w:val="en-US" w:eastAsia="ko-KR"/>
                    </w:rPr>
                    <w:t>Reserved</w:t>
                  </w:r>
                </w:p>
              </w:tc>
            </w:tr>
            <w:tr w:rsidR="00795D4C" w14:paraId="695412FA" w14:textId="77777777" w:rsidTr="00964541">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38C16E06" w14:textId="77777777" w:rsidR="00795D4C" w:rsidRDefault="00795D4C" w:rsidP="00795D4C">
                  <w:pPr>
                    <w:keepNext/>
                    <w:keepLines/>
                    <w:snapToGrid w:val="0"/>
                    <w:spacing w:after="0"/>
                    <w:jc w:val="center"/>
                    <w:rPr>
                      <w:rFonts w:ascii="Arial" w:eastAsia="Batang" w:hAnsi="Arial" w:cs="Arial"/>
                      <w:color w:val="000000"/>
                      <w:sz w:val="18"/>
                      <w:szCs w:val="18"/>
                      <w:lang w:val="en-US" w:eastAsia="ko-KR"/>
                    </w:rPr>
                  </w:pPr>
                  <w:r>
                    <w:rPr>
                      <w:rFonts w:ascii="Arial" w:eastAsia="Batang" w:hAnsi="Arial" w:cs="Arial"/>
                      <w:color w:val="000000"/>
                      <w:sz w:val="18"/>
                      <w:szCs w:val="18"/>
                      <w:lang w:val="en-US" w:eastAsia="ko-KR"/>
                    </w:rPr>
                    <w:t>11</w:t>
                  </w:r>
                </w:p>
              </w:tc>
              <w:tc>
                <w:tcPr>
                  <w:tcW w:w="6318" w:type="dxa"/>
                  <w:gridSpan w:val="3"/>
                  <w:tcBorders>
                    <w:top w:val="single" w:sz="4" w:space="0" w:color="auto"/>
                    <w:left w:val="single" w:sz="4" w:space="0" w:color="auto"/>
                    <w:bottom w:val="single" w:sz="4" w:space="0" w:color="auto"/>
                    <w:right w:val="single" w:sz="4" w:space="0" w:color="auto"/>
                  </w:tcBorders>
                </w:tcPr>
                <w:p w14:paraId="6FA6B3FE" w14:textId="77777777" w:rsidR="00795D4C" w:rsidRDefault="00795D4C" w:rsidP="00795D4C">
                  <w:pPr>
                    <w:keepNext/>
                    <w:keepLines/>
                    <w:snapToGrid w:val="0"/>
                    <w:spacing w:after="0"/>
                    <w:jc w:val="center"/>
                    <w:rPr>
                      <w:rFonts w:ascii="Arial" w:eastAsia="Batang" w:hAnsi="Arial" w:cs="Arial"/>
                      <w:color w:val="000000"/>
                      <w:sz w:val="18"/>
                      <w:szCs w:val="18"/>
                      <w:lang w:val="en-US" w:eastAsia="ko-KR"/>
                    </w:rPr>
                  </w:pPr>
                  <w:r>
                    <w:rPr>
                      <w:rFonts w:ascii="Arial" w:eastAsia="Batang" w:hAnsi="Arial" w:cs="Arial"/>
                      <w:color w:val="000000"/>
                      <w:sz w:val="18"/>
                      <w:szCs w:val="18"/>
                      <w:lang w:val="en-US" w:eastAsia="ko-KR"/>
                    </w:rPr>
                    <w:t>Reserved</w:t>
                  </w:r>
                </w:p>
              </w:tc>
            </w:tr>
          </w:tbl>
          <w:p w14:paraId="594E2851" w14:textId="77777777" w:rsidR="00795D4C" w:rsidRDefault="00795D4C" w:rsidP="00795D4C">
            <w:pPr>
              <w:spacing w:beforeLines="50" w:before="120"/>
            </w:pPr>
          </w:p>
        </w:tc>
      </w:tr>
    </w:tbl>
    <w:p w14:paraId="2D746EC2" w14:textId="2975BA9B" w:rsidR="001E5595" w:rsidRDefault="00795D4C" w:rsidP="00D23B09">
      <w:pPr>
        <w:spacing w:beforeLines="50" w:before="120"/>
      </w:pPr>
      <w:r>
        <w:t xml:space="preserve">Since the PUSCH REs have different transmission power, it will lead to the different PTRS power by using the same </w:t>
      </w:r>
      <m:oMath>
        <m:sSubSup>
          <m:sSubSupPr>
            <m:ctrlPr>
              <w:rPr>
                <w:rFonts w:ascii="Cambria Math" w:hAnsi="Cambria Math"/>
                <w:i/>
              </w:rPr>
            </m:ctrlPr>
          </m:sSubSupPr>
          <m:e>
            <m:r>
              <w:rPr>
                <w:rFonts w:ascii="Cambria Math"/>
              </w:rPr>
              <m:t>ρ</m:t>
            </m:r>
          </m:e>
          <m:sub>
            <m:r>
              <w:rPr>
                <w:rFonts w:ascii="Cambria Math"/>
              </w:rPr>
              <m:t>PTRS</m:t>
            </m:r>
          </m:sub>
          <m:sup>
            <m:r>
              <w:rPr>
                <w:rFonts w:ascii="Cambria Math"/>
              </w:rPr>
              <m:t>PUSCH</m:t>
            </m:r>
          </m:sup>
        </m:sSubSup>
      </m:oMath>
      <w:r>
        <w:rPr>
          <w:rFonts w:hint="eastAsia"/>
        </w:rPr>
        <w:t>.</w:t>
      </w:r>
      <w:r>
        <w:t xml:space="preserve"> Therefore, it should clarify which PUSCH RE is used</w:t>
      </w:r>
      <w:r w:rsidR="00101EBB">
        <w:t xml:space="preserve"> in this case</w:t>
      </w:r>
      <w:r>
        <w:t xml:space="preserve">. </w:t>
      </w:r>
      <w:r w:rsidR="006C5327">
        <w:t xml:space="preserve">Since the </w:t>
      </w:r>
      <w:r w:rsidR="009E4033">
        <w:t xml:space="preserve">complexed-valued symbol of PTRS </w:t>
      </w:r>
      <w:r w:rsidR="00DA7220">
        <w:t xml:space="preserve">has been multiplexed by </w:t>
      </w:r>
      <m:oMath>
        <m:rad>
          <m:radPr>
            <m:degHide m:val="1"/>
            <m:ctrlPr>
              <w:rPr>
                <w:rFonts w:ascii="Cambria Math" w:hAnsi="Cambria Math"/>
                <w:i/>
              </w:rPr>
            </m:ctrlPr>
          </m:radPr>
          <m:deg/>
          <m:e>
            <m:r>
              <w:rPr>
                <w:rFonts w:ascii="Cambria Math" w:hAnsi="Cambria Math"/>
              </w:rPr>
              <m:t>2</m:t>
            </m:r>
          </m:e>
        </m:rad>
      </m:oMath>
      <w:r w:rsidR="00DA7220">
        <w:rPr>
          <w:rFonts w:hint="eastAsia"/>
        </w:rPr>
        <w:t>,</w:t>
      </w:r>
      <w:r w:rsidR="00DA7220">
        <w:t xml:space="preserve"> the reference PUSCH RE for the power ratio</w:t>
      </w:r>
      <w:r w:rsidR="00DA7220">
        <w:rPr>
          <w:rFonts w:hint="eastAsia"/>
        </w:rPr>
        <w:t xml:space="preserve"> </w:t>
      </w:r>
      <m:oMath>
        <m:sSubSup>
          <m:sSubSupPr>
            <m:ctrlPr>
              <w:rPr>
                <w:rFonts w:ascii="Cambria Math" w:hAnsi="Cambria Math"/>
                <w:i/>
              </w:rPr>
            </m:ctrlPr>
          </m:sSubSupPr>
          <m:e>
            <m:r>
              <w:rPr>
                <w:rFonts w:ascii="Cambria Math"/>
              </w:rPr>
              <m:t>ρ</m:t>
            </m:r>
          </m:e>
          <m:sub>
            <m:r>
              <w:rPr>
                <w:rFonts w:ascii="Cambria Math"/>
              </w:rPr>
              <m:t>PTRS</m:t>
            </m:r>
          </m:sub>
          <m:sup>
            <m:r>
              <w:rPr>
                <w:rFonts w:ascii="Cambria Math"/>
              </w:rPr>
              <m:t>PUSCH</m:t>
            </m:r>
          </m:sup>
        </m:sSubSup>
      </m:oMath>
      <w:r w:rsidR="00DA7220">
        <w:t xml:space="preserve"> should be the PUSCH RE on the OFDM symbol not occupied by the muting resource.</w:t>
      </w:r>
    </w:p>
    <w:p w14:paraId="66BA19A3" w14:textId="226986F6" w:rsidR="00DA7220" w:rsidRPr="00D23B09" w:rsidRDefault="00DA7220" w:rsidP="007170FA">
      <w:pPr>
        <w:rPr>
          <w:i/>
        </w:rPr>
      </w:pPr>
      <w:r w:rsidRPr="00D23B09">
        <w:rPr>
          <w:b/>
          <w:i/>
        </w:rPr>
        <w:t>Proposal 1</w:t>
      </w:r>
      <w:r w:rsidR="00B954EF">
        <w:rPr>
          <w:b/>
          <w:i/>
        </w:rPr>
        <w:t>3</w:t>
      </w:r>
      <w:r w:rsidRPr="00D23B09">
        <w:rPr>
          <w:b/>
          <w:i/>
        </w:rPr>
        <w:t>:</w:t>
      </w:r>
      <w:r w:rsidRPr="00D23B09">
        <w:rPr>
          <w:i/>
        </w:rPr>
        <w:t xml:space="preserve"> </w:t>
      </w:r>
      <w:r w:rsidR="00DF026D" w:rsidRPr="00D23B09">
        <w:rPr>
          <w:i/>
        </w:rPr>
        <w:t xml:space="preserve">If UL resource muting is configured, the </w:t>
      </w:r>
      <w:r w:rsidR="00D23B09" w:rsidRPr="00D23B09">
        <w:rPr>
          <w:i/>
        </w:rPr>
        <w:t>PUSCH RE for the power ratio</w:t>
      </w:r>
      <w:r w:rsidR="00D23B09" w:rsidRPr="00D23B09">
        <w:rPr>
          <w:rFonts w:hint="eastAsia"/>
          <w:i/>
        </w:rPr>
        <w:t xml:space="preserve"> </w:t>
      </w:r>
      <m:oMath>
        <m:sSubSup>
          <m:sSubSupPr>
            <m:ctrlPr>
              <w:rPr>
                <w:rFonts w:ascii="Cambria Math" w:hAnsi="Cambria Math"/>
                <w:i/>
              </w:rPr>
            </m:ctrlPr>
          </m:sSubSupPr>
          <m:e>
            <m:r>
              <w:rPr>
                <w:rFonts w:ascii="Cambria Math"/>
              </w:rPr>
              <m:t>ρ</m:t>
            </m:r>
          </m:e>
          <m:sub>
            <m:r>
              <w:rPr>
                <w:rFonts w:ascii="Cambria Math"/>
              </w:rPr>
              <m:t>PTRS</m:t>
            </m:r>
          </m:sub>
          <m:sup>
            <m:r>
              <w:rPr>
                <w:rFonts w:ascii="Cambria Math"/>
              </w:rPr>
              <m:t>PUSCH</m:t>
            </m:r>
          </m:sup>
        </m:sSubSup>
      </m:oMath>
      <w:r w:rsidR="00DF026D" w:rsidRPr="00D23B09">
        <w:rPr>
          <w:i/>
        </w:rPr>
        <w:t xml:space="preserve"> is </w:t>
      </w:r>
      <w:r w:rsidR="00D23B09" w:rsidRPr="00D23B09">
        <w:rPr>
          <w:i/>
        </w:rPr>
        <w:t xml:space="preserve">the one </w:t>
      </w:r>
      <w:r w:rsidR="00DF026D" w:rsidRPr="00D23B09">
        <w:rPr>
          <w:i/>
        </w:rPr>
        <w:t>on the OFDM symbol not occupied by the muting resource</w:t>
      </w:r>
      <w:r w:rsidR="00D23B09" w:rsidRPr="00D23B09">
        <w:rPr>
          <w:i/>
        </w:rPr>
        <w:t>.</w:t>
      </w:r>
    </w:p>
    <w:p w14:paraId="1A03D827" w14:textId="5D3C662E" w:rsidR="00DF026D" w:rsidRPr="00D23B09" w:rsidRDefault="00DF026D" w:rsidP="00823206">
      <w:pPr>
        <w:pStyle w:val="af2"/>
        <w:numPr>
          <w:ilvl w:val="0"/>
          <w:numId w:val="10"/>
        </w:numPr>
        <w:rPr>
          <w:i/>
        </w:rPr>
      </w:pPr>
      <w:r w:rsidRPr="00D23B09">
        <w:rPr>
          <w:i/>
        </w:rPr>
        <w:t>Adopt the following TP</w:t>
      </w:r>
      <w:r w:rsidR="00A95AA3">
        <w:rPr>
          <w:i/>
        </w:rPr>
        <w:t xml:space="preserve"> for clause 6.2.3.1 in TS38.214</w:t>
      </w:r>
      <w:r w:rsidR="00A95AA3" w:rsidRPr="00D23B09">
        <w:rPr>
          <w:i/>
        </w:rPr>
        <w:t>.</w:t>
      </w:r>
    </w:p>
    <w:tbl>
      <w:tblPr>
        <w:tblStyle w:val="ae"/>
        <w:tblW w:w="0" w:type="auto"/>
        <w:tblLook w:val="04A0" w:firstRow="1" w:lastRow="0" w:firstColumn="1" w:lastColumn="0" w:noHBand="0" w:noVBand="1"/>
      </w:tblPr>
      <w:tblGrid>
        <w:gridCol w:w="9629"/>
      </w:tblGrid>
      <w:tr w:rsidR="00595F76" w14:paraId="2A607ADB" w14:textId="77777777" w:rsidTr="00595F76">
        <w:tc>
          <w:tcPr>
            <w:tcW w:w="9629" w:type="dxa"/>
          </w:tcPr>
          <w:p w14:paraId="538F8BA5" w14:textId="4404EDA3" w:rsidR="00BE1457" w:rsidRPr="00BE1457" w:rsidRDefault="00BE1457" w:rsidP="00BE1457">
            <w:pPr>
              <w:rPr>
                <w:lang w:val="en-US" w:eastAsia="zh-CN"/>
              </w:rPr>
            </w:pPr>
            <w:bookmarkStart w:id="131" w:name="_Hlk206147279"/>
            <w:r w:rsidRPr="00BE1457">
              <w:rPr>
                <w:b/>
                <w:bCs/>
              </w:rPr>
              <w:t>Reason for change</w:t>
            </w:r>
            <w:r>
              <w:t xml:space="preserve">: </w:t>
            </w:r>
            <w:r w:rsidR="00B1159B">
              <w:t xml:space="preserve">When UL muting is configured, PUSCH REs in different symbols have different transmission power, which leads to the different PTRS power by using the same </w:t>
            </w:r>
            <m:oMath>
              <m:sSubSup>
                <m:sSubSupPr>
                  <m:ctrlPr>
                    <w:rPr>
                      <w:rFonts w:ascii="Cambria Math" w:hAnsi="Cambria Math"/>
                      <w:i/>
                    </w:rPr>
                  </m:ctrlPr>
                </m:sSubSupPr>
                <m:e>
                  <m:r>
                    <w:rPr>
                      <w:rFonts w:ascii="Cambria Math"/>
                    </w:rPr>
                    <m:t>ρ</m:t>
                  </m:r>
                </m:e>
                <m:sub>
                  <m:r>
                    <w:rPr>
                      <w:rFonts w:ascii="Cambria Math"/>
                    </w:rPr>
                    <m:t>PTRS</m:t>
                  </m:r>
                </m:sub>
                <m:sup>
                  <m:r>
                    <w:rPr>
                      <w:rFonts w:ascii="Cambria Math"/>
                    </w:rPr>
                    <m:t>PUSCH</m:t>
                  </m:r>
                </m:sup>
              </m:sSubSup>
            </m:oMath>
            <w:r w:rsidR="00B1159B">
              <w:rPr>
                <w:rFonts w:hint="eastAsia"/>
              </w:rPr>
              <w:t>.</w:t>
            </w:r>
          </w:p>
          <w:p w14:paraId="44ED201E" w14:textId="01809B53" w:rsidR="00BE1457" w:rsidRDefault="00BE1457" w:rsidP="00BE1457">
            <w:r w:rsidRPr="00BE1457">
              <w:rPr>
                <w:b/>
                <w:bCs/>
              </w:rPr>
              <w:t>Summary of change</w:t>
            </w:r>
            <w:r>
              <w:t xml:space="preserve">: </w:t>
            </w:r>
            <w:r w:rsidR="00B1159B">
              <w:t>add ‘</w:t>
            </w:r>
            <w:r w:rsidR="00D23B09" w:rsidRPr="00D23B09">
              <w:t>If UL muting resource exists,</w:t>
            </w:r>
            <w:r w:rsidR="00C15ABF">
              <w:rPr>
                <w:lang w:val="en-US"/>
              </w:rPr>
              <w:t xml:space="preserve"> the PUSCH RE for </w:t>
            </w:r>
            <m:oMath>
              <m:sSubSup>
                <m:sSubSupPr>
                  <m:ctrlPr>
                    <w:rPr>
                      <w:rFonts w:ascii="Cambria Math" w:hAnsi="Cambria Math"/>
                      <w:i/>
                    </w:rPr>
                  </m:ctrlPr>
                </m:sSubSupPr>
                <m:e>
                  <m:r>
                    <w:rPr>
                      <w:rFonts w:ascii="Cambria Math"/>
                    </w:rPr>
                    <m:t>ρ</m:t>
                  </m:r>
                </m:e>
                <m:sub>
                  <m:r>
                    <w:rPr>
                      <w:rFonts w:ascii="Cambria Math"/>
                    </w:rPr>
                    <m:t>PTRS</m:t>
                  </m:r>
                </m:sub>
                <m:sup>
                  <m:r>
                    <w:rPr>
                      <w:rFonts w:ascii="Cambria Math"/>
                    </w:rPr>
                    <m:t>PUSCH</m:t>
                  </m:r>
                </m:sup>
              </m:sSubSup>
            </m:oMath>
            <w:r w:rsidR="00C15ABF">
              <w:rPr>
                <w:lang w:val="en-US"/>
              </w:rPr>
              <w:t xml:space="preserve"> is on the OFDM symbol not occupied by the muting resource</w:t>
            </w:r>
            <w:r w:rsidR="00B1159B">
              <w:t>’.</w:t>
            </w:r>
          </w:p>
          <w:p w14:paraId="57F5FD4F" w14:textId="4594DEFE" w:rsidR="00BE1457" w:rsidRDefault="00BE1457" w:rsidP="00BE1457">
            <w:r w:rsidRPr="00BE1457">
              <w:rPr>
                <w:b/>
                <w:bCs/>
              </w:rPr>
              <w:t>Consequences if not approved</w:t>
            </w:r>
            <w:r>
              <w:t xml:space="preserve">: </w:t>
            </w:r>
            <w:r w:rsidR="00DB39A6">
              <w:t>PTRS transmission power is incorrect.</w:t>
            </w:r>
          </w:p>
          <w:p w14:paraId="7ED99AFF" w14:textId="77777777" w:rsidR="006560C3" w:rsidRPr="006560C3" w:rsidRDefault="006560C3" w:rsidP="006560C3">
            <w:pPr>
              <w:keepNext/>
              <w:keepLines/>
              <w:widowControl w:val="0"/>
              <w:spacing w:before="120"/>
              <w:jc w:val="left"/>
              <w:outlineLvl w:val="3"/>
              <w:rPr>
                <w:rFonts w:ascii="Arial" w:hAnsi="Arial"/>
                <w:bCs/>
                <w:color w:val="000000"/>
                <w:sz w:val="24"/>
                <w:szCs w:val="24"/>
                <w:lang w:val="en-US" w:eastAsia="zh-CN"/>
              </w:rPr>
            </w:pPr>
            <w:r w:rsidRPr="006560C3">
              <w:rPr>
                <w:rFonts w:ascii="Arial" w:hAnsi="Arial"/>
                <w:bCs/>
                <w:color w:val="000000"/>
                <w:sz w:val="24"/>
                <w:szCs w:val="24"/>
                <w:lang w:val="en-US" w:eastAsia="zh-CN"/>
              </w:rPr>
              <w:t>6.2.3.1 UE PT-RS transmission procedure when transform precoding is not enabled</w:t>
            </w:r>
          </w:p>
          <w:p w14:paraId="53C812FD" w14:textId="77777777" w:rsidR="00BE1457" w:rsidRPr="00BE1457" w:rsidRDefault="00BE1457" w:rsidP="00BE1457">
            <w:pPr>
              <w:jc w:val="left"/>
            </w:pPr>
            <w:r w:rsidRPr="00BE1457">
              <w:t xml:space="preserve">When the UE is scheduled with </w:t>
            </w:r>
            <w:proofErr w:type="spellStart"/>
            <w:r w:rsidRPr="00BE1457">
              <w:rPr>
                <w:i/>
              </w:rPr>
              <w:t>Q</w:t>
            </w:r>
            <w:r w:rsidRPr="00BE1457">
              <w:rPr>
                <w:i/>
                <w:vertAlign w:val="subscript"/>
              </w:rPr>
              <w:t>p</w:t>
            </w:r>
            <w:proofErr w:type="spellEnd"/>
            <w:proofErr w:type="gramStart"/>
            <w:r w:rsidRPr="00BE1457">
              <w:t>={</w:t>
            </w:r>
            <w:proofErr w:type="gramEnd"/>
            <w:r w:rsidRPr="00BE1457">
              <w:t xml:space="preserve">1,2} PT-RS port(s) in uplink and the number of scheduled layers is </w:t>
            </w:r>
            <w:r w:rsidRPr="00BE1457">
              <w:rPr>
                <w:position w:val="-14"/>
              </w:rPr>
              <w:object w:dxaOrig="735" w:dyaOrig="435" w14:anchorId="1370FA24">
                <v:shape id="_x0000_i1041" type="#_x0000_t75" style="width:36.95pt;height:21.95pt" o:ole="">
                  <v:imagedata r:id="rId15" o:title=""/>
                </v:shape>
                <o:OLEObject Type="Embed" ProgID="Equation.3" ShapeID="_x0000_i1041" DrawAspect="Content" ObjectID="_1820758225" r:id="rId37"/>
              </w:object>
            </w:r>
            <w:r w:rsidRPr="00BE1457">
              <w:t>,</w:t>
            </w:r>
          </w:p>
          <w:p w14:paraId="3D8D54CB" w14:textId="0BD1B4C2" w:rsidR="00BE1457" w:rsidRPr="00BE1457" w:rsidRDefault="00BE1457" w:rsidP="00BE1457">
            <w:pPr>
              <w:ind w:left="568" w:hanging="284"/>
              <w:jc w:val="left"/>
              <w:rPr>
                <w:lang w:val="en-US"/>
              </w:rPr>
            </w:pPr>
            <w:r w:rsidRPr="00BE1457">
              <w:rPr>
                <w:lang w:val="en-US"/>
              </w:rPr>
              <w:t>-</w:t>
            </w:r>
            <w:r w:rsidRPr="00BE1457">
              <w:rPr>
                <w:lang w:val="en-US"/>
              </w:rPr>
              <w:tab/>
              <w:t xml:space="preserve">If the UE is configured with higher layer parameter </w:t>
            </w:r>
            <w:proofErr w:type="spellStart"/>
            <w:r w:rsidRPr="00BE1457">
              <w:rPr>
                <w:i/>
              </w:rPr>
              <w:t>ptrs</w:t>
            </w:r>
            <w:proofErr w:type="spellEnd"/>
            <w:r w:rsidRPr="00BE1457">
              <w:rPr>
                <w:i/>
              </w:rPr>
              <w:t>-Power</w:t>
            </w:r>
            <w:r w:rsidRPr="00BE1457">
              <w:rPr>
                <w:lang w:val="en-US"/>
              </w:rPr>
              <w:t xml:space="preserve">, the PUSCH to PT-RS power ratio per layer per RE </w:t>
            </w:r>
            <w:r w:rsidRPr="00BE1457">
              <w:rPr>
                <w:position w:val="-10"/>
                <w:lang w:val="zh-CN"/>
              </w:rPr>
              <w:object w:dxaOrig="735" w:dyaOrig="285" w14:anchorId="7038E17C">
                <v:shape id="_x0000_i1042" type="#_x0000_t75" style="width:36.95pt;height:14.5pt" o:ole="">
                  <v:imagedata r:id="rId17" o:title=""/>
                </v:shape>
                <o:OLEObject Type="Embed" ProgID="Equation.3" ShapeID="_x0000_i1042" DrawAspect="Content" ObjectID="_1820758226" r:id="rId38"/>
              </w:object>
            </w:r>
            <w:r w:rsidRPr="00BE1457">
              <w:rPr>
                <w:lang w:val="en-US"/>
              </w:rPr>
              <w:t xml:space="preserve"> is given by </w:t>
            </w:r>
            <w:r w:rsidRPr="00BE1457">
              <w:rPr>
                <w:position w:val="-10"/>
                <w:lang w:val="zh-CN"/>
              </w:rPr>
              <w:object w:dxaOrig="2010" w:dyaOrig="285" w14:anchorId="512F4AE8">
                <v:shape id="_x0000_i1043" type="#_x0000_t75" style="width:101pt;height:14.5pt" o:ole="">
                  <v:imagedata r:id="rId19" o:title=""/>
                </v:shape>
                <o:OLEObject Type="Embed" ProgID="Equation.3" ShapeID="_x0000_i1043" DrawAspect="Content" ObjectID="_1820758227" r:id="rId39"/>
              </w:object>
            </w:r>
            <w:r w:rsidRPr="00BE1457">
              <w:rPr>
                <w:lang w:val="en-US"/>
              </w:rPr>
              <w:t xml:space="preserve">, where </w:t>
            </w:r>
            <w:r w:rsidRPr="00BE1457">
              <w:rPr>
                <w:position w:val="-10"/>
                <w:lang w:val="zh-CN"/>
              </w:rPr>
              <w:object w:dxaOrig="735" w:dyaOrig="285" w14:anchorId="1E597FAC">
                <v:shape id="_x0000_i1044" type="#_x0000_t75" style="width:36.95pt;height:14.5pt" o:ole="">
                  <v:imagedata r:id="rId21" o:title=""/>
                </v:shape>
                <o:OLEObject Type="Embed" ProgID="Equation.3" ShapeID="_x0000_i1044" DrawAspect="Content" ObjectID="_1820758228" r:id="rId40"/>
              </w:object>
            </w:r>
            <w:r w:rsidRPr="00BE1457">
              <w:rPr>
                <w:lang w:val="en-US"/>
              </w:rPr>
              <w:t xml:space="preserve"> is shown in the Table 6.2.3.1-3</w:t>
            </w:r>
            <w:r w:rsidRPr="00BE1457">
              <w:t>,</w:t>
            </w:r>
            <w:r w:rsidRPr="00BE1457">
              <w:rPr>
                <w:lang w:val="en-US"/>
              </w:rPr>
              <w:t xml:space="preserve"> Table 6.2.3.1-3A and Table 6.2.3.1-3B according to the higher layer parameter </w:t>
            </w:r>
            <w:proofErr w:type="spellStart"/>
            <w:r w:rsidRPr="00BE1457">
              <w:rPr>
                <w:i/>
              </w:rPr>
              <w:t>ptrs</w:t>
            </w:r>
            <w:proofErr w:type="spellEnd"/>
            <w:r w:rsidRPr="00BE1457">
              <w:rPr>
                <w:i/>
              </w:rPr>
              <w:t>-Power</w:t>
            </w:r>
            <w:r w:rsidRPr="00BE1457">
              <w:rPr>
                <w:lang w:val="en-US"/>
              </w:rPr>
              <w:t xml:space="preserve">, the PT-RS scaling factor </w:t>
            </w:r>
            <w:r w:rsidRPr="00BE1457">
              <w:rPr>
                <w:color w:val="000000"/>
                <w:position w:val="-12"/>
                <w:lang w:val="zh-CN"/>
              </w:rPr>
              <w:object w:dxaOrig="435" w:dyaOrig="285" w14:anchorId="6A83B7B5">
                <v:shape id="_x0000_i1045" type="#_x0000_t75" style="width:21.95pt;height:14.5pt" o:ole="">
                  <v:imagedata r:id="rId23" o:title=""/>
                </v:shape>
                <o:OLEObject Type="Embed" ProgID="Equation.DSMT4" ShapeID="_x0000_i1045" DrawAspect="Content" ObjectID="_1820758229" r:id="rId41"/>
              </w:object>
            </w:r>
            <w:r w:rsidRPr="00BE1457">
              <w:rPr>
                <w:lang w:val="en-US"/>
              </w:rPr>
              <w:t xml:space="preserve"> specified in clause </w:t>
            </w:r>
            <w:r w:rsidRPr="00BE1457">
              <w:t>6.4.1.2.2.1</w:t>
            </w:r>
            <w:r w:rsidRPr="00BE1457">
              <w:rPr>
                <w:lang w:val="en-US"/>
              </w:rPr>
              <w:t xml:space="preserve"> of [4, TS 38.211] is given by </w:t>
            </w:r>
            <w:r w:rsidRPr="00BE1457">
              <w:rPr>
                <w:color w:val="000000"/>
                <w:position w:val="-12"/>
                <w:lang w:val="zh-CN"/>
              </w:rPr>
              <w:object w:dxaOrig="1590" w:dyaOrig="555" w14:anchorId="5A2B8CDE">
                <v:shape id="_x0000_i1046" type="#_x0000_t75" style="width:79.95pt;height:28.05pt" o:ole="">
                  <v:imagedata r:id="rId25" o:title=""/>
                </v:shape>
                <o:OLEObject Type="Embed" ProgID="Equation.DSMT4" ShapeID="_x0000_i1046" DrawAspect="Content" ObjectID="_1820758230" r:id="rId42"/>
              </w:object>
            </w:r>
            <w:r w:rsidRPr="00BE1457">
              <w:rPr>
                <w:lang w:val="en-US"/>
              </w:rPr>
              <w:t>and also on the '</w:t>
            </w:r>
            <w:r w:rsidRPr="00BE1457">
              <w:rPr>
                <w:i/>
              </w:rPr>
              <w:t>Precoding Information and Number of Layers'</w:t>
            </w:r>
            <w:r w:rsidRPr="00BE1457">
              <w:t xml:space="preserve"> field in DCI</w:t>
            </w:r>
            <w:r w:rsidRPr="00BE1457">
              <w:rPr>
                <w:lang w:val="en-US"/>
              </w:rPr>
              <w:t>.</w:t>
            </w:r>
            <w:ins w:id="132" w:author="ZTE Corporation" w:date="2025-08-08T14:13:00Z">
              <w:r>
                <w:rPr>
                  <w:lang w:val="en-US"/>
                </w:rPr>
                <w:t xml:space="preserve"> If </w:t>
              </w:r>
            </w:ins>
            <w:ins w:id="133" w:author="ZTE Corporation" w:date="2025-08-08T14:31:00Z">
              <w:r w:rsidR="00D23B09">
                <w:rPr>
                  <w:lang w:val="en-US"/>
                </w:rPr>
                <w:t>UL muting resource exists</w:t>
              </w:r>
            </w:ins>
            <w:ins w:id="134" w:author="ZTE Corporation" w:date="2025-08-08T14:30:00Z">
              <w:r w:rsidR="00D23B09">
                <w:rPr>
                  <w:lang w:val="en-US"/>
                </w:rPr>
                <w:t xml:space="preserve">, the PUSCH </w:t>
              </w:r>
            </w:ins>
            <w:ins w:id="135" w:author="ZTE Corporation" w:date="2025-08-08T14:36:00Z">
              <w:r w:rsidR="006F7F83">
                <w:rPr>
                  <w:lang w:val="en-US"/>
                </w:rPr>
                <w:t xml:space="preserve">RE </w:t>
              </w:r>
            </w:ins>
            <w:ins w:id="136" w:author="ZTE Corporation" w:date="2025-08-08T14:31:00Z">
              <w:r w:rsidR="00F31DFA">
                <w:rPr>
                  <w:lang w:val="en-US"/>
                </w:rPr>
                <w:t xml:space="preserve">for </w:t>
              </w:r>
              <m:oMath>
                <m:sSubSup>
                  <m:sSubSupPr>
                    <m:ctrlPr>
                      <w:rPr>
                        <w:rFonts w:ascii="Cambria Math" w:hAnsi="Cambria Math"/>
                        <w:i/>
                      </w:rPr>
                    </m:ctrlPr>
                  </m:sSubSupPr>
                  <m:e>
                    <m:r>
                      <w:rPr>
                        <w:rFonts w:ascii="Cambria Math"/>
                      </w:rPr>
                      <m:t>ρ</m:t>
                    </m:r>
                  </m:e>
                  <m:sub>
                    <m:r>
                      <w:rPr>
                        <w:rFonts w:ascii="Cambria Math"/>
                      </w:rPr>
                      <m:t>PTRS</m:t>
                    </m:r>
                  </m:sub>
                  <m:sup>
                    <m:r>
                      <w:rPr>
                        <w:rFonts w:ascii="Cambria Math"/>
                      </w:rPr>
                      <m:t>PUSCH</m:t>
                    </m:r>
                  </m:sup>
                </m:sSubSup>
              </m:oMath>
            </w:ins>
            <w:ins w:id="137" w:author="ZTE Corporation" w:date="2025-08-08T14:30:00Z">
              <w:r w:rsidR="00D23B09">
                <w:rPr>
                  <w:lang w:val="en-US"/>
                </w:rPr>
                <w:t xml:space="preserve"> is on the OFDM symbol not occupied by the muting resource</w:t>
              </w:r>
            </w:ins>
            <w:ins w:id="138" w:author="ZTE Corporation" w:date="2025-08-08T14:31:00Z">
              <w:r w:rsidR="00D23B09">
                <w:rPr>
                  <w:lang w:val="en-US"/>
                </w:rPr>
                <w:t>.</w:t>
              </w:r>
            </w:ins>
          </w:p>
          <w:p w14:paraId="71FAC443" w14:textId="17767EB8" w:rsidR="00BE1457" w:rsidRPr="00BE1457" w:rsidRDefault="00BE1457" w:rsidP="00BE1457">
            <w:pPr>
              <w:ind w:left="568" w:hanging="284"/>
              <w:jc w:val="left"/>
              <w:rPr>
                <w:lang w:val="en-US"/>
              </w:rPr>
            </w:pPr>
            <w:r w:rsidRPr="00BE1457">
              <w:rPr>
                <w:lang w:val="en-US"/>
              </w:rPr>
              <w:t>-</w:t>
            </w:r>
            <w:r w:rsidRPr="00BE1457">
              <w:rPr>
                <w:lang w:val="en-US"/>
              </w:rPr>
              <w:tab/>
              <w:t xml:space="preserve">The UE shall assume </w:t>
            </w:r>
            <w:proofErr w:type="spellStart"/>
            <w:r w:rsidRPr="00BE1457">
              <w:rPr>
                <w:i/>
                <w:lang w:val="en-US"/>
              </w:rPr>
              <w:t>ptrs</w:t>
            </w:r>
            <w:proofErr w:type="spellEnd"/>
            <w:r w:rsidRPr="00BE1457">
              <w:rPr>
                <w:i/>
                <w:lang w:val="en-US"/>
              </w:rPr>
              <w:t>-Power</w:t>
            </w:r>
            <w:r w:rsidRPr="00BE1457">
              <w:t xml:space="preserve"> in </w:t>
            </w:r>
            <w:r w:rsidRPr="00BE1457">
              <w:rPr>
                <w:i/>
                <w:lang w:val="en-US"/>
              </w:rPr>
              <w:t>PTRS-</w:t>
            </w:r>
            <w:proofErr w:type="spellStart"/>
            <w:r w:rsidRPr="00BE1457">
              <w:rPr>
                <w:i/>
                <w:lang w:val="en-US"/>
              </w:rPr>
              <w:t>UplinkConfig</w:t>
            </w:r>
            <w:proofErr w:type="spellEnd"/>
            <w:r w:rsidRPr="00BE1457">
              <w:rPr>
                <w:lang w:val="en-US"/>
              </w:rPr>
              <w:t xml:space="preserve"> is set to state "00" in Table 6.2.3.1-3</w:t>
            </w:r>
            <w:r w:rsidRPr="00BE1457">
              <w:t xml:space="preserve">, </w:t>
            </w:r>
            <w:r w:rsidRPr="00BE1457">
              <w:rPr>
                <w:lang w:val="en-US"/>
              </w:rPr>
              <w:t>Table 6.2.3.1-3A, and Table 6.2.3.1-3B if not configured</w:t>
            </w:r>
            <w:r w:rsidRPr="00BE1457">
              <w:t xml:space="preserve"> or in case of non-codebook based PUSCH</w:t>
            </w:r>
            <w:r w:rsidRPr="00BE1457">
              <w:rPr>
                <w:lang w:val="en-US"/>
              </w:rPr>
              <w:t>.</w:t>
            </w:r>
          </w:p>
          <w:p w14:paraId="7F458DDE" w14:textId="77777777" w:rsidR="00595F76" w:rsidRDefault="00595F76" w:rsidP="00BE1457"/>
        </w:tc>
      </w:tr>
      <w:bookmarkEnd w:id="131"/>
    </w:tbl>
    <w:p w14:paraId="39030A1E" w14:textId="77777777" w:rsidR="00DF026D" w:rsidRDefault="00DF026D" w:rsidP="00DF026D"/>
    <w:p w14:paraId="46EFEDA8" w14:textId="18F61244" w:rsidR="0096377B" w:rsidRDefault="00782560">
      <w:pPr>
        <w:pStyle w:val="1"/>
      </w:pPr>
      <w:r>
        <w:t>Conclusion</w:t>
      </w:r>
    </w:p>
    <w:p w14:paraId="7D7D2CE8" w14:textId="414BE7B0" w:rsidR="0096377B" w:rsidRDefault="00782560">
      <w:pPr>
        <w:rPr>
          <w:lang w:eastAsia="zh-CN"/>
        </w:rPr>
      </w:pPr>
      <w:r>
        <w:rPr>
          <w:rFonts w:hint="eastAsia"/>
          <w:lang w:eastAsia="zh-CN"/>
        </w:rPr>
        <w:t>According to the discussion above, we have the following</w:t>
      </w:r>
      <w:r w:rsidR="00BF7F03">
        <w:rPr>
          <w:lang w:eastAsia="zh-CN"/>
        </w:rPr>
        <w:t xml:space="preserve"> observation and</w:t>
      </w:r>
      <w:r>
        <w:rPr>
          <w:rFonts w:hint="eastAsia"/>
          <w:lang w:eastAsia="zh-CN"/>
        </w:rPr>
        <w:t xml:space="preserve"> </w:t>
      </w:r>
      <w:r w:rsidR="00335143">
        <w:rPr>
          <w:lang w:val="en-US" w:eastAsia="zh-CN"/>
        </w:rPr>
        <w:t>proposal</w:t>
      </w:r>
      <w:r w:rsidR="00BF7F03">
        <w:rPr>
          <w:lang w:val="en-US" w:eastAsia="zh-CN"/>
        </w:rPr>
        <w:t>s</w:t>
      </w:r>
      <w:r>
        <w:rPr>
          <w:rFonts w:hint="eastAsia"/>
          <w:lang w:eastAsia="zh-CN"/>
        </w:rPr>
        <w:t>.</w:t>
      </w:r>
    </w:p>
    <w:p w14:paraId="7D4823BD" w14:textId="068A780B" w:rsidR="000507A2" w:rsidRPr="000507A2" w:rsidRDefault="000507A2" w:rsidP="000507A2">
      <w:pPr>
        <w:jc w:val="center"/>
        <w:rPr>
          <w:b/>
          <w:lang w:eastAsia="zh-CN"/>
        </w:rPr>
      </w:pPr>
      <w:r w:rsidRPr="000507A2">
        <w:rPr>
          <w:rFonts w:hint="eastAsia"/>
          <w:b/>
          <w:lang w:eastAsia="zh-CN"/>
        </w:rPr>
        <w:t>&lt;</w:t>
      </w:r>
      <w:r w:rsidRPr="000507A2">
        <w:rPr>
          <w:b/>
        </w:rPr>
        <w:t xml:space="preserve"> </w:t>
      </w:r>
      <w:r w:rsidRPr="000507A2">
        <w:rPr>
          <w:b/>
          <w:lang w:eastAsia="zh-CN"/>
        </w:rPr>
        <w:t>SBFD TX/RX/measurement procedures&gt;</w:t>
      </w:r>
    </w:p>
    <w:p w14:paraId="43CF2FD8" w14:textId="77777777" w:rsidR="000507A2" w:rsidRDefault="000507A2" w:rsidP="000507A2">
      <w:pPr>
        <w:rPr>
          <w:i/>
        </w:rPr>
      </w:pPr>
      <w:r w:rsidRPr="00702809">
        <w:rPr>
          <w:b/>
          <w:i/>
        </w:rPr>
        <w:t>Proposal 1:</w:t>
      </w:r>
      <w:r w:rsidRPr="00702809">
        <w:rPr>
          <w:i/>
        </w:rPr>
        <w:t xml:space="preserve"> The SPS PDSCH across SBFD symbol and non-SBFD symbol or overlapping with the invalid symbol type should be dropped before determining the survivor PDSCH in a slot.</w:t>
      </w:r>
    </w:p>
    <w:p w14:paraId="7E6B5CC3" w14:textId="77777777" w:rsidR="000507A2" w:rsidRPr="00702809" w:rsidRDefault="000507A2" w:rsidP="00823206">
      <w:pPr>
        <w:pStyle w:val="af2"/>
        <w:numPr>
          <w:ilvl w:val="0"/>
          <w:numId w:val="15"/>
        </w:numPr>
        <w:rPr>
          <w:i/>
        </w:rPr>
      </w:pPr>
      <w:r w:rsidRPr="00702809">
        <w:rPr>
          <w:i/>
        </w:rPr>
        <w:t>Adopt the following TP</w:t>
      </w:r>
    </w:p>
    <w:tbl>
      <w:tblPr>
        <w:tblStyle w:val="ae"/>
        <w:tblW w:w="0" w:type="auto"/>
        <w:tblLook w:val="04A0" w:firstRow="1" w:lastRow="0" w:firstColumn="1" w:lastColumn="0" w:noHBand="0" w:noVBand="1"/>
      </w:tblPr>
      <w:tblGrid>
        <w:gridCol w:w="9629"/>
      </w:tblGrid>
      <w:tr w:rsidR="000507A2" w14:paraId="67B36180" w14:textId="77777777" w:rsidTr="00C61A78">
        <w:tc>
          <w:tcPr>
            <w:tcW w:w="9629" w:type="dxa"/>
          </w:tcPr>
          <w:p w14:paraId="77D2A93C" w14:textId="77777777" w:rsidR="000507A2" w:rsidRDefault="000507A2" w:rsidP="00C61A78">
            <w:r>
              <w:rPr>
                <w:b/>
              </w:rPr>
              <w:t>The reason for change:</w:t>
            </w:r>
            <w:r>
              <w:t xml:space="preserve"> The SPS PDSCH dropping rule in SBFD operation should be defined.</w:t>
            </w:r>
          </w:p>
        </w:tc>
      </w:tr>
      <w:tr w:rsidR="000507A2" w14:paraId="7146E1EE" w14:textId="77777777" w:rsidTr="00C61A78">
        <w:tc>
          <w:tcPr>
            <w:tcW w:w="9629" w:type="dxa"/>
          </w:tcPr>
          <w:p w14:paraId="67B04B55" w14:textId="77777777" w:rsidR="000507A2" w:rsidRDefault="000507A2" w:rsidP="00C61A78">
            <w:pPr>
              <w:rPr>
                <w:lang w:val="en-US" w:eastAsia="zh-CN"/>
              </w:rPr>
            </w:pPr>
            <w:r>
              <w:rPr>
                <w:b/>
              </w:rPr>
              <w:lastRenderedPageBreak/>
              <w:t>The summary of the change:</w:t>
            </w:r>
            <w:r>
              <w:t xml:space="preserve"> The SPS PDSCH across SBFD symbol and non-SBFD symbol or overlapping with the invalid symbol type is dropped before the survivor PDSCH determination</w:t>
            </w:r>
            <w:r>
              <w:rPr>
                <w:rFonts w:hint="eastAsia"/>
                <w:lang w:val="en-US" w:eastAsia="zh-CN"/>
              </w:rPr>
              <w:t>.</w:t>
            </w:r>
          </w:p>
        </w:tc>
      </w:tr>
      <w:tr w:rsidR="000507A2" w14:paraId="55589E98" w14:textId="77777777" w:rsidTr="00C61A78">
        <w:tc>
          <w:tcPr>
            <w:tcW w:w="9629" w:type="dxa"/>
          </w:tcPr>
          <w:p w14:paraId="4756506F" w14:textId="77777777" w:rsidR="000507A2" w:rsidRDefault="000507A2" w:rsidP="00C61A78">
            <w:pPr>
              <w:rPr>
                <w:lang w:val="en-US" w:eastAsia="zh-CN"/>
              </w:rPr>
            </w:pPr>
            <w:r>
              <w:rPr>
                <w:b/>
              </w:rPr>
              <w:t>Consequence if not approved:</w:t>
            </w:r>
            <w:r>
              <w:t xml:space="preserve"> The SPS PDSCH transmission is not clear in SBFD operation</w:t>
            </w:r>
            <w:r>
              <w:rPr>
                <w:rFonts w:hint="eastAsia"/>
                <w:lang w:val="en-US" w:eastAsia="zh-CN"/>
              </w:rPr>
              <w:t>.</w:t>
            </w:r>
          </w:p>
        </w:tc>
      </w:tr>
      <w:tr w:rsidR="000507A2" w14:paraId="58BAA5DF" w14:textId="77777777" w:rsidTr="00C61A78">
        <w:tc>
          <w:tcPr>
            <w:tcW w:w="9629" w:type="dxa"/>
          </w:tcPr>
          <w:p w14:paraId="43C9191E" w14:textId="50E6578E" w:rsidR="000507A2" w:rsidRDefault="000507A2" w:rsidP="00C61A78">
            <w:pPr>
              <w:rPr>
                <w:b/>
                <w:bCs/>
                <w:lang w:val="en-US" w:eastAsia="zh-CN"/>
              </w:rPr>
            </w:pPr>
            <w:r>
              <w:rPr>
                <w:b/>
                <w:bCs/>
                <w:lang w:val="en-US" w:eastAsia="zh-CN"/>
              </w:rPr>
              <w:t>TS38.214-j10</w:t>
            </w:r>
          </w:p>
          <w:p w14:paraId="14D55CF5" w14:textId="77777777" w:rsidR="000507A2" w:rsidRPr="00CA462C" w:rsidRDefault="000507A2" w:rsidP="00C61A78">
            <w:pPr>
              <w:rPr>
                <w:b/>
                <w:bCs/>
              </w:rPr>
            </w:pPr>
            <w:r>
              <w:rPr>
                <w:b/>
                <w:bCs/>
              </w:rPr>
              <w:t>5.1</w:t>
            </w:r>
            <w:r>
              <w:rPr>
                <w:b/>
                <w:bCs/>
                <w:lang w:val="en-US" w:eastAsia="zh-CN"/>
              </w:rPr>
              <w:t xml:space="preserve"> </w:t>
            </w:r>
            <w:r>
              <w:rPr>
                <w:b/>
                <w:bCs/>
              </w:rPr>
              <w:t>UE procedure for receiving the physical downlink shared channel</w:t>
            </w:r>
          </w:p>
          <w:p w14:paraId="585BDA4D" w14:textId="77777777" w:rsidR="000507A2" w:rsidRDefault="000507A2" w:rsidP="00C61A78">
            <w:pPr>
              <w:rPr>
                <w:color w:val="FF0000"/>
                <w:szCs w:val="21"/>
              </w:rPr>
            </w:pPr>
            <w:r>
              <w:rPr>
                <w:color w:val="FF0000"/>
                <w:szCs w:val="21"/>
              </w:rPr>
              <w:t>---------------------------</w:t>
            </w:r>
            <w:r>
              <w:rPr>
                <w:color w:val="FF0000"/>
              </w:rPr>
              <w:t xml:space="preserve">Other parts </w:t>
            </w:r>
            <w:r>
              <w:rPr>
                <w:color w:val="FF0000"/>
                <w:szCs w:val="21"/>
              </w:rPr>
              <w:t xml:space="preserve">are </w:t>
            </w:r>
            <w:r>
              <w:rPr>
                <w:color w:val="FF0000"/>
              </w:rPr>
              <w:t>omitted</w:t>
            </w:r>
            <w:r>
              <w:rPr>
                <w:color w:val="FF0000"/>
                <w:szCs w:val="21"/>
              </w:rPr>
              <w:t xml:space="preserve"> -------------------------------</w:t>
            </w:r>
          </w:p>
          <w:p w14:paraId="56D297C2" w14:textId="77777777" w:rsidR="000507A2" w:rsidRDefault="000507A2" w:rsidP="00C61A78">
            <w:pPr>
              <w:jc w:val="left"/>
              <w:rPr>
                <w:color w:val="000000"/>
                <w:kern w:val="2"/>
                <w:lang w:eastAsia="zh-CN"/>
              </w:rPr>
            </w:pPr>
            <w:r>
              <w:rPr>
                <w:color w:val="000000"/>
                <w:kern w:val="2"/>
                <w:lang w:eastAsia="zh-CN"/>
              </w:rPr>
              <w:t xml:space="preserve">If more than one PDSCH on a serving cell each without a corresponding PDCCH transmission are in a slot, after resolving overlapping with symbols in the slot indicated as uplink by </w:t>
            </w:r>
            <w:proofErr w:type="spellStart"/>
            <w:r>
              <w:rPr>
                <w:i/>
                <w:iCs/>
                <w:color w:val="000000"/>
                <w:kern w:val="2"/>
                <w:lang w:eastAsia="zh-CN"/>
              </w:rPr>
              <w:t>tdd</w:t>
            </w:r>
            <w:proofErr w:type="spellEnd"/>
            <w:r>
              <w:rPr>
                <w:i/>
                <w:iCs/>
                <w:color w:val="000000"/>
                <w:kern w:val="2"/>
                <w:lang w:eastAsia="zh-CN"/>
              </w:rPr>
              <w:t>-UL-DL-</w:t>
            </w:r>
            <w:proofErr w:type="spellStart"/>
            <w:r>
              <w:rPr>
                <w:i/>
                <w:iCs/>
                <w:color w:val="000000"/>
                <w:kern w:val="2"/>
                <w:lang w:eastAsia="zh-CN"/>
              </w:rPr>
              <w:t>ConfigurationCommon</w:t>
            </w:r>
            <w:proofErr w:type="spellEnd"/>
            <w:r>
              <w:rPr>
                <w:color w:val="000000"/>
                <w:kern w:val="2"/>
                <w:lang w:eastAsia="zh-CN"/>
              </w:rPr>
              <w:t xml:space="preserve">, or by </w:t>
            </w:r>
            <w:proofErr w:type="spellStart"/>
            <w:r>
              <w:rPr>
                <w:i/>
                <w:iCs/>
                <w:color w:val="000000"/>
                <w:kern w:val="2"/>
                <w:lang w:eastAsia="zh-CN"/>
              </w:rPr>
              <w:t>tdd</w:t>
            </w:r>
            <w:proofErr w:type="spellEnd"/>
            <w:r>
              <w:rPr>
                <w:i/>
                <w:iCs/>
                <w:color w:val="000000"/>
                <w:kern w:val="2"/>
                <w:lang w:eastAsia="zh-CN"/>
              </w:rPr>
              <w:t>-UL-DL-</w:t>
            </w:r>
            <w:proofErr w:type="spellStart"/>
            <w:r>
              <w:rPr>
                <w:i/>
                <w:iCs/>
                <w:color w:val="000000"/>
                <w:kern w:val="2"/>
                <w:lang w:eastAsia="zh-CN"/>
              </w:rPr>
              <w:t>ConfigurationDedicated</w:t>
            </w:r>
            <w:proofErr w:type="spellEnd"/>
            <w:r>
              <w:rPr>
                <w:color w:val="000000"/>
                <w:kern w:val="2"/>
                <w:lang w:eastAsia="zh-CN"/>
              </w:rPr>
              <w:t>, or determined as non-active periods of cell DTX, if the serving cell is activated with cell DTX, based on [10, TS 38.321]</w:t>
            </w:r>
            <w:ins w:id="139" w:author="ZTE Corporation" w:date="2025-08-12T15:58:00Z">
              <w:r>
                <w:rPr>
                  <w:color w:val="000000"/>
                  <w:kern w:val="2"/>
                  <w:lang w:eastAsia="zh-CN"/>
                </w:rPr>
                <w:t xml:space="preserve">, or </w:t>
              </w:r>
            </w:ins>
            <w:ins w:id="140" w:author="ZTE Corporation" w:date="2025-08-12T15:59:00Z">
              <w:r>
                <w:rPr>
                  <w:color w:val="000000"/>
                  <w:kern w:val="2"/>
                  <w:lang w:eastAsia="zh-CN"/>
                </w:rPr>
                <w:t xml:space="preserve">determined as invalid symbol type </w:t>
              </w:r>
            </w:ins>
            <w:ins w:id="141" w:author="ZTE Corporation" w:date="2025-08-12T16:05:00Z">
              <w:r>
                <w:rPr>
                  <w:color w:val="000000"/>
                  <w:kern w:val="2"/>
                  <w:lang w:eastAsia="zh-CN"/>
                </w:rPr>
                <w:t xml:space="preserve">if the UE is not configured with [sbfd-Configuration2-Reception] </w:t>
              </w:r>
            </w:ins>
            <w:ins w:id="142" w:author="ZTE Corporation" w:date="2025-08-12T15:59:00Z">
              <w:r>
                <w:rPr>
                  <w:color w:val="000000"/>
                  <w:kern w:val="2"/>
                  <w:lang w:eastAsia="zh-CN"/>
                </w:rPr>
                <w:t>as described in 5.1.2.1a</w:t>
              </w:r>
            </w:ins>
            <w:ins w:id="143" w:author="ZTE Corporation" w:date="2025-08-12T16:03:00Z">
              <w:r>
                <w:rPr>
                  <w:color w:val="000000"/>
                  <w:kern w:val="2"/>
                  <w:lang w:eastAsia="zh-CN"/>
                </w:rPr>
                <w:t xml:space="preserve">, and resolving the </w:t>
              </w:r>
            </w:ins>
            <w:ins w:id="144" w:author="ZTE Corporation" w:date="2025-08-12T16:04:00Z">
              <w:r>
                <w:rPr>
                  <w:color w:val="000000"/>
                  <w:kern w:val="2"/>
                  <w:lang w:eastAsia="zh-CN"/>
                </w:rPr>
                <w:t xml:space="preserve">PDSCH across </w:t>
              </w:r>
            </w:ins>
            <w:ins w:id="145" w:author="ZTE Corporation" w:date="2025-08-12T16:05:00Z">
              <w:r>
                <w:rPr>
                  <w:color w:val="000000"/>
                  <w:kern w:val="2"/>
                  <w:lang w:eastAsia="zh-CN"/>
                </w:rPr>
                <w:t>SBFD symbols and non-SBFD symbols</w:t>
              </w:r>
            </w:ins>
            <w:ins w:id="146" w:author="ZTE Corporation" w:date="2025-08-13T21:22:00Z">
              <w:r>
                <w:rPr>
                  <w:color w:val="000000"/>
                  <w:kern w:val="2"/>
                  <w:lang w:eastAsia="zh-CN"/>
                </w:rPr>
                <w:t xml:space="preserve"> as described in 5.1.2.1a</w:t>
              </w:r>
            </w:ins>
            <w:r>
              <w:rPr>
                <w:color w:val="000000"/>
                <w:kern w:val="2"/>
                <w:lang w:eastAsia="zh-CN"/>
              </w:rPr>
              <w:t>, a UE receives one or more PDSCHs without corresponding PDCCH transmissions in the slot as specified below.</w:t>
            </w:r>
          </w:p>
          <w:p w14:paraId="6814DADF" w14:textId="77777777" w:rsidR="000507A2" w:rsidRDefault="000507A2" w:rsidP="00C61A78">
            <w:pPr>
              <w:pStyle w:val="B1"/>
              <w:rPr>
                <w:lang w:val="en-US"/>
              </w:rPr>
            </w:pPr>
            <w:r>
              <w:rPr>
                <w:lang w:val="en-US"/>
              </w:rPr>
              <w:t>‒</w:t>
            </w:r>
            <w:r>
              <w:rPr>
                <w:lang w:val="en-US"/>
              </w:rPr>
              <w:tab/>
              <w:t xml:space="preserve">Step 0: set </w:t>
            </w:r>
            <w:r>
              <w:rPr>
                <w:i/>
                <w:iCs/>
                <w:lang w:val="en-US"/>
              </w:rPr>
              <w:t>j=0</w:t>
            </w:r>
            <w:r>
              <w:rPr>
                <w:lang w:val="en-US"/>
              </w:rPr>
              <w:t xml:space="preserve">, where </w:t>
            </w:r>
            <w:r>
              <w:rPr>
                <w:i/>
                <w:iCs/>
                <w:lang w:val="en-US"/>
              </w:rPr>
              <w:t>j</w:t>
            </w:r>
            <w:r>
              <w:rPr>
                <w:lang w:val="en-US"/>
              </w:rPr>
              <w:t xml:space="preserve"> is the</w:t>
            </w:r>
            <w:r>
              <w:rPr>
                <w:i/>
                <w:iCs/>
                <w:lang w:val="en-US"/>
              </w:rPr>
              <w:t xml:space="preserve"> </w:t>
            </w:r>
            <w:r>
              <w:rPr>
                <w:lang w:val="en-US"/>
              </w:rPr>
              <w:t xml:space="preserve">number of selected PDSCH(s) for decoding. </w:t>
            </w:r>
            <w:r>
              <w:rPr>
                <w:i/>
                <w:iCs/>
                <w:lang w:val="en-US"/>
              </w:rPr>
              <w:t>Q</w:t>
            </w:r>
            <w:r>
              <w:rPr>
                <w:lang w:val="en-US"/>
              </w:rPr>
              <w:t xml:space="preserve"> is the set of activated PDSCHs without corresponding PDCCH transmissions within the slot</w:t>
            </w:r>
          </w:p>
          <w:p w14:paraId="031D7E59" w14:textId="77777777" w:rsidR="000507A2" w:rsidRDefault="000507A2" w:rsidP="00C61A78">
            <w:pPr>
              <w:pStyle w:val="B1"/>
              <w:rPr>
                <w:lang w:val="en-US"/>
              </w:rPr>
            </w:pPr>
            <w:r>
              <w:rPr>
                <w:lang w:val="en-US"/>
              </w:rPr>
              <w:t>‒</w:t>
            </w:r>
            <w:r>
              <w:rPr>
                <w:lang w:val="en-US"/>
              </w:rPr>
              <w:tab/>
              <w:t xml:space="preserve">Step 1: A UE receives one PDSCH with the lowest configured </w:t>
            </w:r>
            <w:proofErr w:type="spellStart"/>
            <w:r>
              <w:rPr>
                <w:i/>
                <w:iCs/>
                <w:lang w:val="en-US"/>
              </w:rPr>
              <w:t>sps-ConfigIndex</w:t>
            </w:r>
            <w:proofErr w:type="spellEnd"/>
            <w:r>
              <w:rPr>
                <w:lang w:val="en-US"/>
              </w:rPr>
              <w:t xml:space="preserve"> within </w:t>
            </w:r>
            <w:r>
              <w:rPr>
                <w:i/>
                <w:iCs/>
                <w:lang w:val="en-US"/>
              </w:rPr>
              <w:t>Q</w:t>
            </w:r>
            <w:r>
              <w:rPr>
                <w:lang w:val="en-US"/>
              </w:rPr>
              <w:t xml:space="preserve">, set </w:t>
            </w:r>
            <w:r>
              <w:rPr>
                <w:i/>
                <w:iCs/>
                <w:lang w:val="en-US"/>
              </w:rPr>
              <w:t>j=j+1</w:t>
            </w:r>
            <w:r>
              <w:rPr>
                <w:lang w:val="en-US"/>
              </w:rPr>
              <w:t>. Designate the received PDSCH as survivor PDSCH.</w:t>
            </w:r>
          </w:p>
          <w:p w14:paraId="1D84CDF0" w14:textId="77777777" w:rsidR="000507A2" w:rsidRDefault="000507A2" w:rsidP="00C61A78">
            <w:pPr>
              <w:pStyle w:val="B1"/>
              <w:rPr>
                <w:lang w:val="en-US"/>
              </w:rPr>
            </w:pPr>
            <w:r>
              <w:rPr>
                <w:lang w:val="en-US"/>
              </w:rPr>
              <w:t>‒</w:t>
            </w:r>
            <w:r>
              <w:rPr>
                <w:lang w:val="en-US"/>
              </w:rPr>
              <w:tab/>
              <w:t xml:space="preserve">Step 2: The survivor PDSCH in step 1 and any other PDSCH(s) overlapping (even partially) with the survivor PDSCH in step 1 are excluded from </w:t>
            </w:r>
            <w:r>
              <w:rPr>
                <w:i/>
                <w:iCs/>
                <w:lang w:val="en-US"/>
              </w:rPr>
              <w:t>Q</w:t>
            </w:r>
            <w:r>
              <w:rPr>
                <w:lang w:val="en-US"/>
              </w:rPr>
              <w:t xml:space="preserve">. </w:t>
            </w:r>
          </w:p>
          <w:p w14:paraId="0ADD2D1C" w14:textId="77777777" w:rsidR="000507A2" w:rsidRDefault="000507A2" w:rsidP="00C61A78">
            <w:pPr>
              <w:pStyle w:val="B1"/>
              <w:rPr>
                <w:lang w:val="en-US"/>
              </w:rPr>
            </w:pPr>
            <w:r>
              <w:rPr>
                <w:lang w:val="en-US"/>
              </w:rPr>
              <w:t>‒</w:t>
            </w:r>
            <w:r>
              <w:rPr>
                <w:lang w:val="en-US"/>
              </w:rPr>
              <w:tab/>
              <w:t xml:space="preserve">Step 3: Repeat step 1 and 2 until </w:t>
            </w:r>
            <w:r>
              <w:rPr>
                <w:i/>
                <w:iCs/>
                <w:lang w:val="en-US"/>
              </w:rPr>
              <w:t>Q</w:t>
            </w:r>
            <w:r>
              <w:rPr>
                <w:lang w:val="en-US"/>
              </w:rPr>
              <w:t xml:space="preserve"> is empty or </w:t>
            </w:r>
            <w:r>
              <w:rPr>
                <w:i/>
                <w:iCs/>
                <w:lang w:val="en-US"/>
              </w:rPr>
              <w:t>j</w:t>
            </w:r>
            <w:r>
              <w:rPr>
                <w:lang w:val="en-US"/>
              </w:rPr>
              <w:t xml:space="preserve"> is equal to the number of unicast/multicast PDSCHs in a slot supported by the UE.</w:t>
            </w:r>
          </w:p>
          <w:p w14:paraId="62184923" w14:textId="77777777" w:rsidR="000507A2" w:rsidRDefault="000507A2" w:rsidP="00C61A78">
            <w:pPr>
              <w:rPr>
                <w:lang w:val="en-US"/>
              </w:rPr>
            </w:pPr>
            <w:r>
              <w:rPr>
                <w:color w:val="FF0000"/>
                <w:szCs w:val="21"/>
              </w:rPr>
              <w:t>---------------------------</w:t>
            </w:r>
            <w:r>
              <w:rPr>
                <w:color w:val="FF0000"/>
              </w:rPr>
              <w:t xml:space="preserve">Other parts </w:t>
            </w:r>
            <w:r>
              <w:rPr>
                <w:color w:val="FF0000"/>
                <w:szCs w:val="21"/>
              </w:rPr>
              <w:t xml:space="preserve">are </w:t>
            </w:r>
            <w:r>
              <w:rPr>
                <w:color w:val="FF0000"/>
              </w:rPr>
              <w:t>omitted</w:t>
            </w:r>
            <w:r>
              <w:rPr>
                <w:color w:val="FF0000"/>
                <w:szCs w:val="21"/>
              </w:rPr>
              <w:t xml:space="preserve"> -------------------------------</w:t>
            </w:r>
          </w:p>
        </w:tc>
      </w:tr>
    </w:tbl>
    <w:p w14:paraId="58305119" w14:textId="50A406BF" w:rsidR="000507A2" w:rsidRDefault="000507A2">
      <w:pPr>
        <w:rPr>
          <w:lang w:eastAsia="zh-CN"/>
        </w:rPr>
      </w:pPr>
    </w:p>
    <w:p w14:paraId="62681BD2" w14:textId="77777777" w:rsidR="00C1293C" w:rsidRPr="00702809" w:rsidRDefault="00C1293C" w:rsidP="00C1293C">
      <w:pPr>
        <w:rPr>
          <w:i/>
        </w:rPr>
      </w:pPr>
      <w:r w:rsidRPr="00702809">
        <w:rPr>
          <w:b/>
          <w:i/>
        </w:rPr>
        <w:t>Proposal 2:</w:t>
      </w:r>
      <w:r w:rsidRPr="00702809">
        <w:rPr>
          <w:i/>
        </w:rPr>
        <w:t xml:space="preserve"> The SPS PDSCH across SBFD symbol and non-SBFD symbol or overlapping with the invalid symbol type should be excluded for the HARQ-ACK codebook construction for SPS PDSCH.</w:t>
      </w:r>
    </w:p>
    <w:p w14:paraId="4F00210D" w14:textId="77777777" w:rsidR="00C1293C" w:rsidRPr="00702809" w:rsidRDefault="00C1293C" w:rsidP="00C1293C">
      <w:pPr>
        <w:rPr>
          <w:i/>
        </w:rPr>
      </w:pPr>
      <w:r w:rsidRPr="00702809">
        <w:rPr>
          <w:i/>
        </w:rPr>
        <w:t>Adopt the following TP</w:t>
      </w:r>
    </w:p>
    <w:tbl>
      <w:tblPr>
        <w:tblStyle w:val="ae"/>
        <w:tblW w:w="0" w:type="auto"/>
        <w:tblLook w:val="04A0" w:firstRow="1" w:lastRow="0" w:firstColumn="1" w:lastColumn="0" w:noHBand="0" w:noVBand="1"/>
      </w:tblPr>
      <w:tblGrid>
        <w:gridCol w:w="9629"/>
      </w:tblGrid>
      <w:tr w:rsidR="00C1293C" w14:paraId="63BC82E4" w14:textId="77777777" w:rsidTr="00C61A78">
        <w:tc>
          <w:tcPr>
            <w:tcW w:w="9629" w:type="dxa"/>
          </w:tcPr>
          <w:p w14:paraId="5300E0CA" w14:textId="77777777" w:rsidR="00C1293C" w:rsidRDefault="00C1293C" w:rsidP="00C61A78">
            <w:pPr>
              <w:rPr>
                <w:lang w:val="en-US" w:eastAsia="zh-CN"/>
              </w:rPr>
            </w:pPr>
            <w:r>
              <w:rPr>
                <w:rFonts w:hint="eastAsia"/>
                <w:b/>
              </w:rPr>
              <w:t>T</w:t>
            </w:r>
            <w:r>
              <w:rPr>
                <w:b/>
              </w:rPr>
              <w:t>he reason for change:</w:t>
            </w:r>
            <w:r>
              <w:t xml:space="preserve"> The HARQ-ACK codebook generation for the SPS PDSCH in SBFD should be specified</w:t>
            </w:r>
            <w:r>
              <w:rPr>
                <w:rFonts w:hint="eastAsia"/>
                <w:lang w:val="en-US" w:eastAsia="zh-CN"/>
              </w:rPr>
              <w:t>.</w:t>
            </w:r>
          </w:p>
        </w:tc>
      </w:tr>
      <w:tr w:rsidR="00C1293C" w14:paraId="72C2CA44" w14:textId="77777777" w:rsidTr="00C61A78">
        <w:tc>
          <w:tcPr>
            <w:tcW w:w="9629" w:type="dxa"/>
          </w:tcPr>
          <w:p w14:paraId="51F6590B" w14:textId="77777777" w:rsidR="00C1293C" w:rsidRDefault="00C1293C" w:rsidP="00C61A78">
            <w:pPr>
              <w:rPr>
                <w:lang w:val="en-US" w:eastAsia="zh-CN"/>
              </w:rPr>
            </w:pPr>
            <w:r>
              <w:rPr>
                <w:rFonts w:hint="eastAsia"/>
                <w:b/>
              </w:rPr>
              <w:t>T</w:t>
            </w:r>
            <w:r>
              <w:rPr>
                <w:b/>
              </w:rPr>
              <w:t>he summary of the change:</w:t>
            </w:r>
            <w:r>
              <w:t xml:space="preserve"> The SPS PDSCH across SBFD symbol and non-SBFD symbol or overlapping with the invalid symbol type is excluded for the HARQ-ACK codebook construction for SPS PDSCH</w:t>
            </w:r>
            <w:r>
              <w:rPr>
                <w:rFonts w:hint="eastAsia"/>
                <w:lang w:val="en-US" w:eastAsia="zh-CN"/>
              </w:rPr>
              <w:t>.</w:t>
            </w:r>
          </w:p>
        </w:tc>
      </w:tr>
      <w:tr w:rsidR="00C1293C" w14:paraId="04D15465" w14:textId="77777777" w:rsidTr="00C61A78">
        <w:tc>
          <w:tcPr>
            <w:tcW w:w="9629" w:type="dxa"/>
          </w:tcPr>
          <w:p w14:paraId="35D699A6" w14:textId="77777777" w:rsidR="00C1293C" w:rsidRDefault="00C1293C" w:rsidP="00C61A78">
            <w:pPr>
              <w:rPr>
                <w:lang w:val="en-US" w:eastAsia="zh-CN"/>
              </w:rPr>
            </w:pPr>
            <w:r>
              <w:rPr>
                <w:rFonts w:hint="eastAsia"/>
                <w:b/>
              </w:rPr>
              <w:t>C</w:t>
            </w:r>
            <w:r>
              <w:rPr>
                <w:b/>
              </w:rPr>
              <w:t>onsequence if not approved:</w:t>
            </w:r>
            <w:r>
              <w:t xml:space="preserve"> Unnecessary HARQ-ACK information bit(s) are generated</w:t>
            </w:r>
            <w:r>
              <w:rPr>
                <w:rFonts w:hint="eastAsia"/>
                <w:lang w:val="en-US" w:eastAsia="zh-CN"/>
              </w:rPr>
              <w:t xml:space="preserve"> and </w:t>
            </w:r>
            <w:r>
              <w:rPr>
                <w:lang w:val="en-US" w:eastAsia="zh-CN"/>
              </w:rPr>
              <w:t>u</w:t>
            </w:r>
            <w:r w:rsidRPr="00FA7EF4">
              <w:rPr>
                <w:lang w:val="en-US" w:eastAsia="zh-CN"/>
              </w:rPr>
              <w:t xml:space="preserve">nnecessary </w:t>
            </w:r>
            <w:r>
              <w:rPr>
                <w:rFonts w:hint="eastAsia"/>
                <w:lang w:val="en-US" w:eastAsia="zh-CN"/>
              </w:rPr>
              <w:t>PUCCH</w:t>
            </w:r>
            <w:r>
              <w:rPr>
                <w:lang w:val="en-US" w:eastAsia="zh-CN"/>
              </w:rPr>
              <w:t>(s)</w:t>
            </w:r>
            <w:r>
              <w:rPr>
                <w:rFonts w:hint="eastAsia"/>
                <w:lang w:val="en-US" w:eastAsia="zh-CN"/>
              </w:rPr>
              <w:t xml:space="preserve"> with the </w:t>
            </w:r>
            <w:r>
              <w:t>HARQ-ACK information bit</w:t>
            </w:r>
            <w:r>
              <w:rPr>
                <w:rFonts w:hint="eastAsia"/>
                <w:lang w:val="en-US" w:eastAsia="zh-CN"/>
              </w:rPr>
              <w:t xml:space="preserve"> </w:t>
            </w:r>
            <w:r>
              <w:rPr>
                <w:lang w:val="en-US" w:eastAsia="zh-CN"/>
              </w:rPr>
              <w:t>are</w:t>
            </w:r>
            <w:r>
              <w:rPr>
                <w:rFonts w:hint="eastAsia"/>
                <w:lang w:val="en-US" w:eastAsia="zh-CN"/>
              </w:rPr>
              <w:t xml:space="preserve"> transmitted.</w:t>
            </w:r>
          </w:p>
        </w:tc>
      </w:tr>
      <w:tr w:rsidR="00C1293C" w14:paraId="138FCD08" w14:textId="77777777" w:rsidTr="00C61A78">
        <w:tc>
          <w:tcPr>
            <w:tcW w:w="9629" w:type="dxa"/>
          </w:tcPr>
          <w:p w14:paraId="6D9F470F" w14:textId="77777777" w:rsidR="00C1293C" w:rsidRDefault="00C1293C" w:rsidP="00C61A78">
            <w:pPr>
              <w:rPr>
                <w:b/>
                <w:bCs/>
                <w:lang w:val="en-US" w:eastAsia="zh-CN"/>
              </w:rPr>
            </w:pPr>
            <w:r>
              <w:rPr>
                <w:b/>
                <w:bCs/>
                <w:lang w:val="en-US" w:eastAsia="zh-CN"/>
              </w:rPr>
              <w:t>TS38.213-j10</w:t>
            </w:r>
          </w:p>
          <w:p w14:paraId="1275F646" w14:textId="77777777" w:rsidR="00C1293C" w:rsidRDefault="00C1293C" w:rsidP="00C61A78">
            <w:pPr>
              <w:numPr>
                <w:ilvl w:val="255"/>
                <w:numId w:val="0"/>
              </w:numPr>
              <w:rPr>
                <w:b/>
                <w:bCs/>
                <w:lang w:eastAsia="zh-CN"/>
              </w:rPr>
            </w:pPr>
            <w:r>
              <w:rPr>
                <w:b/>
                <w:bCs/>
                <w:lang w:eastAsia="zh-CN"/>
              </w:rPr>
              <w:t>9.1.2</w:t>
            </w:r>
            <w:r>
              <w:rPr>
                <w:b/>
                <w:bCs/>
                <w:lang w:val="en-US" w:eastAsia="zh-CN"/>
              </w:rPr>
              <w:t xml:space="preserve"> </w:t>
            </w:r>
            <w:r>
              <w:rPr>
                <w:b/>
                <w:bCs/>
                <w:lang w:eastAsia="zh-CN"/>
              </w:rPr>
              <w:t>Type-1 HARQ-ACK codebook determination</w:t>
            </w:r>
          </w:p>
          <w:p w14:paraId="52759D97" w14:textId="77777777" w:rsidR="00C1293C" w:rsidRDefault="00C1293C" w:rsidP="00C61A78">
            <w:pPr>
              <w:rPr>
                <w:lang w:val="en-US" w:eastAsia="zh-CN"/>
              </w:rPr>
            </w:pPr>
            <w:r>
              <w:rPr>
                <w:color w:val="FF0000"/>
                <w:szCs w:val="21"/>
              </w:rPr>
              <w:t>---------------------------</w:t>
            </w:r>
            <w:r>
              <w:rPr>
                <w:color w:val="FF0000"/>
              </w:rPr>
              <w:t xml:space="preserve">Other parts </w:t>
            </w:r>
            <w:r>
              <w:rPr>
                <w:color w:val="FF0000"/>
                <w:szCs w:val="21"/>
              </w:rPr>
              <w:t xml:space="preserve">are </w:t>
            </w:r>
            <w:r>
              <w:rPr>
                <w:color w:val="FF0000"/>
              </w:rPr>
              <w:t>omitted</w:t>
            </w:r>
            <w:r>
              <w:rPr>
                <w:color w:val="FF0000"/>
                <w:szCs w:val="21"/>
              </w:rPr>
              <w:t xml:space="preserve"> -------------------------------</w:t>
            </w:r>
          </w:p>
          <w:p w14:paraId="052B929C" w14:textId="77777777" w:rsidR="00C1293C" w:rsidRDefault="00C1293C" w:rsidP="00C61A78">
            <w:r>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cells</m:t>
                  </m:r>
                </m:sub>
                <m:sup>
                  <m:r>
                    <m:rPr>
                      <m:sty m:val="p"/>
                    </m:rPr>
                    <w:rPr>
                      <w:rFonts w:ascii="Cambria Math" w:hAnsi="Cambria Math" w:cs="Arial"/>
                      <w:lang w:eastAsia="zh-CN"/>
                    </w:rPr>
                    <m:t>DL</m:t>
                  </m:r>
                </m:sup>
              </m:sSubSup>
            </m:oMath>
            <w:r>
              <w:t xml:space="preserve"> to the number of serving cells configured to the UE</w:t>
            </w:r>
          </w:p>
          <w:p w14:paraId="73A41B99" w14:textId="77777777" w:rsidR="00C1293C" w:rsidRDefault="00C1293C" w:rsidP="00C61A78">
            <w:pPr>
              <w:rPr>
                <w:lang w:eastAsia="zh-CN"/>
              </w:rPr>
            </w:pPr>
            <w:r>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SPS</m:t>
                  </m:r>
                </m:sup>
              </m:sSubSup>
            </m:oMath>
            <w:r>
              <w:t xml:space="preserve"> to the number of SPS PDSCH configurations configured to the UE for serving cell </w:t>
            </w:r>
            <m:oMath>
              <m:r>
                <w:rPr>
                  <w:rFonts w:ascii="Cambria Math" w:hAnsi="Cambria Math" w:cs="Arial"/>
                  <w:lang w:eastAsia="zh-CN"/>
                </w:rPr>
                <m:t>c</m:t>
              </m:r>
            </m:oMath>
          </w:p>
          <w:p w14:paraId="79C3ADDF" w14:textId="77777777" w:rsidR="00C1293C" w:rsidRDefault="00C1293C" w:rsidP="00C61A78">
            <w:pPr>
              <w:rPr>
                <w:lang w:eastAsia="zh-CN"/>
              </w:rPr>
            </w:pPr>
            <w:r>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DL</m:t>
                  </m:r>
                </m:sup>
              </m:sSubSup>
            </m:oMath>
            <w:r>
              <w:t xml:space="preserve"> to the number of DL slots for SPS PDSCH receptions on serving cell </w:t>
            </w:r>
            <m:oMath>
              <m:r>
                <w:rPr>
                  <w:rFonts w:ascii="Cambria Math" w:hAnsi="Cambria Math" w:cs="Arial"/>
                  <w:lang w:eastAsia="zh-CN"/>
                </w:rPr>
                <m:t>c</m:t>
              </m:r>
            </m:oMath>
            <w:r>
              <w:t xml:space="preserve"> with HARQ-ACK information multiplexed on the PUCCH</w:t>
            </w:r>
          </w:p>
          <w:p w14:paraId="62F2366D" w14:textId="77777777" w:rsidR="00C1293C" w:rsidRDefault="00C1293C" w:rsidP="00C61A78">
            <w:pPr>
              <w:rPr>
                <w:lang w:eastAsia="zh-CN"/>
              </w:rPr>
            </w:pPr>
            <w:r>
              <w:rPr>
                <w:rFonts w:hint="eastAsia"/>
                <w:lang w:eastAsia="zh-CN"/>
              </w:rPr>
              <w:t xml:space="preserve">Set </w:t>
            </w:r>
            <m:oMath>
              <m:r>
                <w:rPr>
                  <w:rFonts w:ascii="Cambria Math" w:hAnsi="Cambria Math" w:cs="Arial"/>
                  <w:lang w:eastAsia="zh-CN"/>
                </w:rPr>
                <m:t>j</m:t>
              </m:r>
              <m:r>
                <w:rPr>
                  <w:rFonts w:ascii="Cambria Math" w:cs="Arial"/>
                  <w:lang w:eastAsia="zh-CN"/>
                </w:rPr>
                <m:t>=0</m:t>
              </m:r>
            </m:oMath>
            <w:r>
              <w:rPr>
                <w:lang w:eastAsia="zh-CN"/>
              </w:rPr>
              <w:t xml:space="preserve"> –</w:t>
            </w:r>
            <w:r>
              <w:t xml:space="preserve"> HARQ-ACK</w:t>
            </w:r>
            <w:r>
              <w:rPr>
                <w:lang w:val="en-US"/>
              </w:rPr>
              <w:t xml:space="preserve"> information</w:t>
            </w:r>
            <w:r>
              <w:t xml:space="preserve"> bit index</w:t>
            </w:r>
          </w:p>
          <w:p w14:paraId="011EDB87" w14:textId="77777777" w:rsidR="00C1293C" w:rsidRDefault="00C1293C" w:rsidP="00C61A78">
            <w:pPr>
              <w:rPr>
                <w:lang w:eastAsia="zh-CN"/>
              </w:rPr>
            </w:pPr>
            <w:r>
              <w:rPr>
                <w:lang w:eastAsia="zh-CN"/>
              </w:rPr>
              <w:t>S</w:t>
            </w:r>
            <w:r>
              <w:rPr>
                <w:rFonts w:hint="eastAsia"/>
                <w:lang w:eastAsia="zh-CN"/>
              </w:rPr>
              <w:t xml:space="preserve">et </w:t>
            </w:r>
            <m:oMath>
              <m:r>
                <w:rPr>
                  <w:rFonts w:ascii="Cambria Math" w:hAnsi="Cambria Math" w:cs="Arial"/>
                  <w:lang w:eastAsia="zh-CN"/>
                </w:rPr>
                <m:t>c</m:t>
              </m:r>
              <m:r>
                <w:rPr>
                  <w:rFonts w:ascii="Cambria Math" w:cs="Arial"/>
                  <w:lang w:eastAsia="zh-CN"/>
                </w:rPr>
                <m:t>=0</m:t>
              </m:r>
            </m:oMath>
            <w:r>
              <w:rPr>
                <w:rFonts w:hint="eastAsia"/>
                <w:lang w:eastAsia="zh-CN"/>
              </w:rPr>
              <w:t xml:space="preserve"> </w:t>
            </w:r>
            <w:r>
              <w:rPr>
                <w:lang w:eastAsia="zh-CN"/>
              </w:rPr>
              <w:t>–</w:t>
            </w:r>
            <w:r>
              <w:rPr>
                <w:rFonts w:hint="eastAsia"/>
                <w:lang w:eastAsia="zh-CN"/>
              </w:rPr>
              <w:t xml:space="preserve"> </w:t>
            </w:r>
            <w:r>
              <w:rPr>
                <w:lang w:eastAsia="zh-CN"/>
              </w:rPr>
              <w:t xml:space="preserve">serving </w:t>
            </w:r>
            <w:r>
              <w:rPr>
                <w:rFonts w:hint="eastAsia"/>
                <w:lang w:eastAsia="zh-CN"/>
              </w:rPr>
              <w:t xml:space="preserve">cell index: lower indexes </w:t>
            </w:r>
            <w:r>
              <w:rPr>
                <w:lang w:eastAsia="zh-CN"/>
              </w:rPr>
              <w:t>correspond</w:t>
            </w:r>
            <w:r>
              <w:rPr>
                <w:rFonts w:hint="eastAsia"/>
                <w:lang w:eastAsia="zh-CN"/>
              </w:rPr>
              <w:t xml:space="preserve"> to lower RRC indexes of corresponding cell</w:t>
            </w:r>
          </w:p>
          <w:p w14:paraId="17D87B0D" w14:textId="77777777" w:rsidR="00C1293C" w:rsidRPr="00412B43" w:rsidRDefault="00C1293C" w:rsidP="00C61A78">
            <w:pPr>
              <w:ind w:left="568" w:hanging="284"/>
              <w:jc w:val="left"/>
              <w:rPr>
                <w:lang w:val="en-US"/>
              </w:rPr>
            </w:pPr>
            <w:r w:rsidRPr="00412B43">
              <w:rPr>
                <w:lang w:val="en-US"/>
              </w:rPr>
              <w:t xml:space="preserve">while </w:t>
            </w:r>
            <m:oMath>
              <m:r>
                <w:rPr>
                  <w:rFonts w:ascii="Cambria Math" w:hAnsi="Cambria Math"/>
                  <w:lang w:val="zh-CN" w:eastAsia="zh-CN"/>
                </w:rPr>
                <m:t>c</m:t>
              </m:r>
              <m:r>
                <w:rPr>
                  <w:rFonts w:ascii="Cambria Math" w:hAnsi="Cambria Math"/>
                  <w:lang w:val="en-US" w:eastAsia="zh-CN"/>
                </w:rPr>
                <m:t>&lt;</m:t>
              </m:r>
              <m:sSubSup>
                <m:sSubSupPr>
                  <m:ctrlPr>
                    <w:rPr>
                      <w:rFonts w:ascii="Cambria Math" w:hAnsi="Cambria Math"/>
                      <w:i/>
                      <w:lang w:eastAsia="zh-CN"/>
                    </w:rPr>
                  </m:ctrlPr>
                </m:sSubSupPr>
                <m:e>
                  <m:r>
                    <w:rPr>
                      <w:rFonts w:ascii="Cambria Math" w:hAnsi="Cambria Math"/>
                      <w:lang w:val="zh-CN" w:eastAsia="zh-CN"/>
                    </w:rPr>
                    <m:t>N</m:t>
                  </m:r>
                </m:e>
                <m:sub>
                  <m:r>
                    <m:rPr>
                      <m:sty m:val="p"/>
                    </m:rPr>
                    <w:rPr>
                      <w:rFonts w:ascii="Cambria Math" w:hAnsi="Cambria Math"/>
                      <w:lang w:val="en-US" w:eastAsia="zh-CN"/>
                    </w:rPr>
                    <m:t>cells</m:t>
                  </m:r>
                </m:sub>
                <m:sup>
                  <m:r>
                    <m:rPr>
                      <m:sty m:val="p"/>
                    </m:rPr>
                    <w:rPr>
                      <w:rFonts w:ascii="Cambria Math" w:hAnsi="Cambria Math"/>
                      <w:lang w:val="en-US" w:eastAsia="zh-CN"/>
                    </w:rPr>
                    <m:t>DL</m:t>
                  </m:r>
                </m:sup>
              </m:sSubSup>
            </m:oMath>
            <w:r w:rsidRPr="00412B43">
              <w:rPr>
                <w:lang w:val="en-US"/>
              </w:rPr>
              <w:t xml:space="preserve"> </w:t>
            </w:r>
          </w:p>
          <w:p w14:paraId="66F54D41" w14:textId="77777777" w:rsidR="00C1293C" w:rsidRPr="00412B43" w:rsidRDefault="00C1293C" w:rsidP="00C61A78">
            <w:pPr>
              <w:ind w:left="568" w:hanging="284"/>
              <w:jc w:val="left"/>
              <w:rPr>
                <w:lang w:val="en-US" w:eastAsia="zh-CN"/>
              </w:rPr>
            </w:pPr>
            <w:r w:rsidRPr="00412B43">
              <w:rPr>
                <w:lang w:val="en-US" w:eastAsia="zh-CN"/>
              </w:rPr>
              <w:lastRenderedPageBreak/>
              <w:t>S</w:t>
            </w:r>
            <w:r w:rsidRPr="00412B43">
              <w:rPr>
                <w:rFonts w:hint="eastAsia"/>
                <w:lang w:val="en-US" w:eastAsia="zh-CN"/>
              </w:rPr>
              <w:t xml:space="preserve">et </w:t>
            </w:r>
            <m:oMath>
              <m:r>
                <w:rPr>
                  <w:rFonts w:ascii="Cambria Math" w:hAnsi="Cambria Math"/>
                  <w:lang w:val="zh-CN" w:eastAsia="zh-CN"/>
                </w:rPr>
                <m:t>s</m:t>
              </m:r>
              <m:r>
                <w:rPr>
                  <w:rFonts w:ascii="Cambria Math" w:hAnsi="Cambria Math"/>
                  <w:lang w:val="en-US" w:eastAsia="zh-CN"/>
                </w:rPr>
                <m:t>=0</m:t>
              </m:r>
            </m:oMath>
            <w:r w:rsidRPr="00412B43">
              <w:rPr>
                <w:rFonts w:hint="eastAsia"/>
                <w:lang w:val="en-US" w:eastAsia="zh-CN"/>
              </w:rPr>
              <w:t xml:space="preserve"> </w:t>
            </w:r>
            <w:r w:rsidRPr="00412B43">
              <w:rPr>
                <w:lang w:val="en-US" w:eastAsia="zh-CN"/>
              </w:rPr>
              <w:t>–</w:t>
            </w:r>
            <w:r w:rsidRPr="00412B43">
              <w:rPr>
                <w:rFonts w:hint="eastAsia"/>
                <w:lang w:val="en-US" w:eastAsia="zh-CN"/>
              </w:rPr>
              <w:t xml:space="preserve"> </w:t>
            </w:r>
            <w:r w:rsidRPr="00412B43">
              <w:rPr>
                <w:lang w:val="en-US" w:eastAsia="zh-CN"/>
              </w:rPr>
              <w:t>SPS PDSCH configuration index:</w:t>
            </w:r>
            <w:r w:rsidRPr="00412B43">
              <w:rPr>
                <w:rFonts w:hint="eastAsia"/>
                <w:lang w:val="en-US" w:eastAsia="zh-CN"/>
              </w:rPr>
              <w:t xml:space="preserve"> lower indexes </w:t>
            </w:r>
            <w:r w:rsidRPr="00412B43">
              <w:rPr>
                <w:lang w:val="en-US" w:eastAsia="zh-CN"/>
              </w:rPr>
              <w:t>correspond</w:t>
            </w:r>
            <w:r w:rsidRPr="00412B43">
              <w:rPr>
                <w:rFonts w:hint="eastAsia"/>
                <w:lang w:val="en-US" w:eastAsia="zh-CN"/>
              </w:rPr>
              <w:t xml:space="preserve"> to lower RRC indexes of corresponding SPS configurations</w:t>
            </w:r>
            <w:r w:rsidRPr="00412B43">
              <w:rPr>
                <w:lang w:val="en-US" w:eastAsia="zh-CN"/>
              </w:rPr>
              <w:t xml:space="preserve"> </w:t>
            </w:r>
          </w:p>
          <w:p w14:paraId="6BA1B068" w14:textId="77777777" w:rsidR="00C1293C" w:rsidRPr="00412B43" w:rsidRDefault="00C1293C" w:rsidP="00C61A78">
            <w:pPr>
              <w:ind w:left="851" w:hanging="284"/>
              <w:jc w:val="left"/>
              <w:rPr>
                <w:lang w:val="en-US"/>
              </w:rPr>
            </w:pPr>
            <w:r w:rsidRPr="00412B43">
              <w:rPr>
                <w:lang w:val="en-US"/>
              </w:rPr>
              <w:t xml:space="preserve">while </w:t>
            </w:r>
            <m:oMath>
              <m:r>
                <w:rPr>
                  <w:rFonts w:ascii="Cambria Math" w:hAnsi="Cambria Math"/>
                  <w:lang w:val="zh-CN" w:eastAsia="zh-CN"/>
                </w:rPr>
                <m:t>s</m:t>
              </m:r>
              <m:r>
                <w:rPr>
                  <w:rFonts w:ascii="Cambria Math" w:hAnsi="Cambria Math"/>
                  <w:lang w:val="en-US" w:eastAsia="zh-CN"/>
                </w:rPr>
                <m:t>&lt;</m:t>
              </m:r>
              <m:sSubSup>
                <m:sSubSupPr>
                  <m:ctrlPr>
                    <w:rPr>
                      <w:rFonts w:ascii="Cambria Math" w:hAnsi="Cambria Math"/>
                      <w:i/>
                      <w:lang w:eastAsia="zh-CN"/>
                    </w:rPr>
                  </m:ctrlPr>
                </m:sSubSupPr>
                <m:e>
                  <m:r>
                    <w:rPr>
                      <w:rFonts w:ascii="Cambria Math" w:hAnsi="Cambria Math"/>
                      <w:lang w:val="zh-CN" w:eastAsia="zh-CN"/>
                    </w:rPr>
                    <m:t>N</m:t>
                  </m:r>
                </m:e>
                <m:sub>
                  <m:r>
                    <m:rPr>
                      <m:sty m:val="p"/>
                    </m:rPr>
                    <w:rPr>
                      <w:rFonts w:ascii="Cambria Math" w:hAnsi="Cambria Math"/>
                      <w:lang w:val="en-US" w:eastAsia="zh-CN"/>
                    </w:rPr>
                    <m:t>c</m:t>
                  </m:r>
                </m:sub>
                <m:sup>
                  <m:r>
                    <m:rPr>
                      <m:sty m:val="p"/>
                    </m:rPr>
                    <w:rPr>
                      <w:rFonts w:ascii="Cambria Math" w:hAnsi="Cambria Math"/>
                      <w:lang w:val="en-US" w:eastAsia="zh-CN"/>
                    </w:rPr>
                    <m:t>SPS</m:t>
                  </m:r>
                </m:sup>
              </m:sSubSup>
            </m:oMath>
          </w:p>
          <w:p w14:paraId="34F97C9E" w14:textId="77777777" w:rsidR="00C1293C" w:rsidRDefault="00C1293C" w:rsidP="00C61A78">
            <w:pPr>
              <w:ind w:left="1135" w:hanging="284"/>
              <w:jc w:val="left"/>
              <w:rPr>
                <w:lang w:eastAsia="zh-CN"/>
              </w:rPr>
            </w:pPr>
            <w:r>
              <w:rPr>
                <w:lang w:eastAsia="zh-CN"/>
              </w:rPr>
              <w:t>S</w:t>
            </w:r>
            <w:r>
              <w:rPr>
                <w:rFonts w:hint="eastAsia"/>
                <w:lang w:eastAsia="zh-CN"/>
              </w:rPr>
              <w:t xml:space="preserve">et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D</m:t>
                  </m:r>
                </m:sub>
              </m:sSub>
              <m:r>
                <w:rPr>
                  <w:rFonts w:ascii="Cambria Math" w:cs="Arial"/>
                  <w:lang w:eastAsia="zh-CN"/>
                </w:rPr>
                <m:t>=0</m:t>
              </m:r>
            </m:oMath>
            <w:r>
              <w:rPr>
                <w:rFonts w:hint="eastAsia"/>
                <w:lang w:eastAsia="zh-CN"/>
              </w:rPr>
              <w:t xml:space="preserve"> </w:t>
            </w:r>
            <w:r>
              <w:rPr>
                <w:lang w:eastAsia="zh-CN"/>
              </w:rPr>
              <w:t>–</w:t>
            </w:r>
            <w:r>
              <w:rPr>
                <w:rFonts w:hint="eastAsia"/>
                <w:lang w:eastAsia="zh-CN"/>
              </w:rPr>
              <w:t xml:space="preserve"> </w:t>
            </w:r>
            <w:r>
              <w:rPr>
                <w:lang w:eastAsia="zh-CN"/>
              </w:rPr>
              <w:t xml:space="preserve">slot index </w:t>
            </w:r>
          </w:p>
          <w:p w14:paraId="622E9688" w14:textId="77777777" w:rsidR="00C1293C" w:rsidRDefault="00C1293C" w:rsidP="00C61A78">
            <w:pPr>
              <w:ind w:left="1418" w:hanging="284"/>
              <w:jc w:val="left"/>
            </w:pPr>
            <w:r>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3051D725" w14:textId="77777777" w:rsidR="00C1293C" w:rsidRDefault="00C1293C" w:rsidP="00C61A78">
            <w:pPr>
              <w:ind w:left="1702" w:hanging="284"/>
              <w:jc w:val="left"/>
            </w:pPr>
            <w:r>
              <w:t>if {</w:t>
            </w:r>
          </w:p>
          <w:p w14:paraId="4EB763F5" w14:textId="77777777" w:rsidR="00C1293C" w:rsidRDefault="00C1293C" w:rsidP="00C61A78">
            <w:pPr>
              <w:ind w:left="1701"/>
              <w:jc w:val="left"/>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等线" w:hint="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val="en-US"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w:t>
            </w:r>
            <w:ins w:id="147" w:author="ZTE Corporation" w:date="2025-08-12T16:11:00Z">
              <w:r>
                <w:rPr>
                  <w:lang w:eastAsia="zh-CN"/>
                </w:rPr>
                <w:t xml:space="preserve">or due to </w:t>
              </w:r>
            </w:ins>
            <w:ins w:id="148" w:author="ZTE Corporation" w:date="2025-08-13T21:25:00Z">
              <w:r>
                <w:rPr>
                  <w:lang w:eastAsia="zh-CN"/>
                </w:rPr>
                <w:t xml:space="preserve">SPS </w:t>
              </w:r>
            </w:ins>
            <w:ins w:id="149" w:author="ZTE Corporation" w:date="2025-08-12T16:14:00Z">
              <w:r>
                <w:rPr>
                  <w:lang w:eastAsia="zh-CN"/>
                </w:rPr>
                <w:t>PDSCH</w:t>
              </w:r>
            </w:ins>
            <w:ins w:id="150" w:author="ZTE Corporation" w:date="2025-08-13T21:26:00Z">
              <w:r>
                <w:rPr>
                  <w:lang w:eastAsia="zh-CN"/>
                </w:rPr>
                <w:t>s</w:t>
              </w:r>
            </w:ins>
            <w:ins w:id="151" w:author="ZTE Corporation" w:date="2025-08-12T16:14:00Z">
              <w:r>
                <w:rPr>
                  <w:lang w:eastAsia="zh-CN"/>
                </w:rPr>
                <w:t xml:space="preserve"> </w:t>
              </w:r>
            </w:ins>
            <w:ins w:id="152" w:author="ZTE Corporation" w:date="2025-08-12T16:11:00Z">
              <w:r>
                <w:rPr>
                  <w:lang w:eastAsia="zh-CN"/>
                </w:rPr>
                <w:t xml:space="preserve">across </w:t>
              </w:r>
            </w:ins>
            <w:ins w:id="153" w:author="ZTE Corporation" w:date="2025-08-12T16:15:00Z">
              <w:r>
                <w:rPr>
                  <w:lang w:eastAsia="zh-CN"/>
                </w:rPr>
                <w:t xml:space="preserve">SBFD symbols and non-SBFD symbols, </w:t>
              </w:r>
            </w:ins>
            <w:r>
              <w:rPr>
                <w:lang w:eastAsia="zh-CN"/>
              </w:rPr>
              <w:t xml:space="preserve">or due to overlapping with a set of symbols </w:t>
            </w:r>
          </w:p>
          <w:p w14:paraId="6C828CB6" w14:textId="77777777" w:rsidR="00C1293C" w:rsidRDefault="00C1293C" w:rsidP="00C61A78">
            <w:pPr>
              <w:ind w:left="2268" w:hanging="284"/>
              <w:jc w:val="left"/>
              <w:rPr>
                <w:lang w:eastAsia="zh-CN"/>
              </w:rPr>
            </w:pPr>
            <w:r>
              <w:rPr>
                <w:lang w:eastAsia="zh-CN"/>
              </w:rPr>
              <w:t>-</w:t>
            </w:r>
            <w:r>
              <w:rPr>
                <w:lang w:eastAsia="zh-CN"/>
              </w:rPr>
              <w:tab/>
              <w:t xml:space="preserve">indicated as uplink by </w:t>
            </w:r>
            <w:proofErr w:type="spellStart"/>
            <w:r>
              <w:rPr>
                <w:lang w:eastAsia="zh-CN"/>
              </w:rPr>
              <w:t>tdd</w:t>
            </w:r>
            <w:proofErr w:type="spellEnd"/>
            <w:r>
              <w:rPr>
                <w:lang w:eastAsia="zh-CN"/>
              </w:rPr>
              <w:t>-UL-DL-</w:t>
            </w:r>
            <w:proofErr w:type="spellStart"/>
            <w:r>
              <w:rPr>
                <w:lang w:eastAsia="zh-CN"/>
              </w:rPr>
              <w:t>ConfigurationCommon</w:t>
            </w:r>
            <w:proofErr w:type="spellEnd"/>
            <w:r>
              <w:rPr>
                <w:lang w:eastAsia="zh-CN"/>
              </w:rPr>
              <w:t xml:space="preserve"> or by </w:t>
            </w:r>
            <w:proofErr w:type="spellStart"/>
            <w:r>
              <w:rPr>
                <w:lang w:eastAsia="zh-CN"/>
              </w:rPr>
              <w:t>tdd</w:t>
            </w:r>
            <w:proofErr w:type="spellEnd"/>
            <w:r>
              <w:rPr>
                <w:lang w:eastAsia="zh-CN"/>
              </w:rPr>
              <w:t>-UL-DL-</w:t>
            </w:r>
            <w:proofErr w:type="spellStart"/>
            <w:r>
              <w:rPr>
                <w:lang w:eastAsia="zh-CN"/>
              </w:rPr>
              <w:t>ConfigurationDedicated</w:t>
            </w:r>
            <w:proofErr w:type="spellEnd"/>
            <w:r>
              <w:rPr>
                <w:iCs/>
                <w:lang w:eastAsia="zh-CN"/>
              </w:rPr>
              <w:t>, and/</w:t>
            </w:r>
            <w:r>
              <w:rPr>
                <w:lang w:eastAsia="zh-CN"/>
              </w:rPr>
              <w:t xml:space="preserve">or </w:t>
            </w:r>
          </w:p>
          <w:p w14:paraId="675D12BB" w14:textId="77777777" w:rsidR="00C1293C" w:rsidRDefault="00C1293C" w:rsidP="00C61A78">
            <w:pPr>
              <w:ind w:left="2268" w:hanging="284"/>
              <w:jc w:val="left"/>
              <w:rPr>
                <w:ins w:id="154" w:author="ZTE Corporation" w:date="2025-08-12T16:08:00Z"/>
                <w:iCs/>
                <w:lang w:eastAsia="zh-CN"/>
              </w:rPr>
            </w:pPr>
            <w:r>
              <w:rPr>
                <w:lang w:eastAsia="zh-CN"/>
              </w:rPr>
              <w:t>-</w:t>
            </w:r>
            <w:r>
              <w:rPr>
                <w:lang w:eastAsia="zh-CN"/>
              </w:rPr>
              <w:tab/>
              <w:t>determined as non-active period of cell DTX [11, TS 38.321]</w:t>
            </w:r>
            <w:r>
              <w:rPr>
                <w:iCs/>
                <w:lang w:eastAsia="zh-CN"/>
              </w:rPr>
              <w:t xml:space="preserve"> </w:t>
            </w:r>
          </w:p>
          <w:p w14:paraId="78A4906F" w14:textId="77777777" w:rsidR="00C1293C" w:rsidRDefault="00C1293C" w:rsidP="00C61A78">
            <w:pPr>
              <w:ind w:left="2268" w:hanging="284"/>
              <w:jc w:val="left"/>
              <w:rPr>
                <w:iCs/>
                <w:lang w:eastAsia="zh-CN"/>
              </w:rPr>
            </w:pPr>
            <w:ins w:id="155" w:author="ZTE Corporation" w:date="2025-08-12T16:08:00Z">
              <w:r>
                <w:rPr>
                  <w:rFonts w:hint="eastAsia"/>
                  <w:iCs/>
                  <w:lang w:eastAsia="zh-CN"/>
                </w:rPr>
                <w:t>-</w:t>
              </w:r>
            </w:ins>
            <w:ins w:id="156" w:author="ZTE Corporation" w:date="2025-08-12T16:10:00Z">
              <w:r>
                <w:rPr>
                  <w:lang w:eastAsia="zh-CN"/>
                </w:rPr>
                <w:tab/>
              </w:r>
            </w:ins>
            <w:ins w:id="157" w:author="ZTE Corporation" w:date="2025-08-12T16:09:00Z">
              <w:r>
                <w:rPr>
                  <w:iCs/>
                  <w:lang w:eastAsia="zh-CN"/>
                </w:rPr>
                <w:t>determined as invalid symbol type</w:t>
              </w:r>
            </w:ins>
            <w:ins w:id="158" w:author="ZTE Corporation" w:date="2025-08-12T16:16:00Z">
              <w:r>
                <w:rPr>
                  <w:iCs/>
                  <w:lang w:eastAsia="zh-CN"/>
                </w:rPr>
                <w:t>,</w:t>
              </w:r>
            </w:ins>
            <w:ins w:id="159" w:author="ZTE Corporation" w:date="2025-08-12T16:10:00Z">
              <w:r>
                <w:rPr>
                  <w:lang w:val="en-US"/>
                </w:rPr>
                <w:t xml:space="preserve"> if </w:t>
              </w:r>
              <w:r>
                <w:t xml:space="preserve">the UE is not provided </w:t>
              </w:r>
              <w:r>
                <w:rPr>
                  <w:i/>
                </w:rPr>
                <w:t>sbfd-Configuration2-Transmission</w:t>
              </w:r>
            </w:ins>
            <w:ins w:id="160" w:author="ZTE Corporation" w:date="2025-08-12T16:16:00Z">
              <w:r>
                <w:rPr>
                  <w:lang w:eastAsia="zh-CN"/>
                </w:rPr>
                <w:t xml:space="preserve">, </w:t>
              </w:r>
            </w:ins>
            <w:ins w:id="161" w:author="ZTE Corporation" w:date="2025-08-12T16:10:00Z">
              <w:r>
                <w:rPr>
                  <w:lang w:eastAsia="zh-CN"/>
                </w:rPr>
                <w:t>according to [6, TS 38.214]</w:t>
              </w:r>
            </w:ins>
          </w:p>
          <w:p w14:paraId="5C45DFDE" w14:textId="77777777" w:rsidR="00C1293C" w:rsidRDefault="00C1293C" w:rsidP="00C61A78">
            <w:pPr>
              <w:ind w:left="1701"/>
              <w:jc w:val="left"/>
              <w:rPr>
                <w:lang w:eastAsia="zh-CN"/>
              </w:rPr>
            </w:pPr>
            <w:r>
              <w:rPr>
                <w:lang w:eastAsia="zh-CN"/>
              </w:rPr>
              <w:t xml:space="preserve">where, for unicast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等线" w:hint="eastAsia"/>
                <w:lang w:eastAsia="ko-KR"/>
              </w:rPr>
              <w:t xml:space="preserve"> </w:t>
            </w:r>
            <w:r>
              <w:rPr>
                <w:rFonts w:eastAsia="等线"/>
                <w:lang w:eastAsia="ko-KR"/>
              </w:rPr>
              <w:t xml:space="preserve">is provided by </w:t>
            </w:r>
            <w:r>
              <w:rPr>
                <w:rFonts w:eastAsia="等线"/>
                <w:i/>
                <w:lang w:eastAsia="ko-KR"/>
              </w:rPr>
              <w:t>pdsch-AggregationFactor-r16</w:t>
            </w:r>
            <w:r>
              <w:rPr>
                <w:rFonts w:eastAsia="等线"/>
                <w:lang w:eastAsia="ko-KR"/>
              </w:rPr>
              <w:t xml:space="preserve"> in </w:t>
            </w:r>
            <w:r>
              <w:rPr>
                <w:rFonts w:eastAsia="等线"/>
                <w:i/>
                <w:lang w:eastAsia="ko-KR"/>
              </w:rPr>
              <w:t>SPS-</w:t>
            </w:r>
            <w:r>
              <w:rPr>
                <w:rFonts w:eastAsia="等线" w:hint="eastAsia"/>
                <w:i/>
                <w:lang w:eastAsia="ko-KR"/>
              </w:rPr>
              <w:t>Config</w:t>
            </w:r>
            <w:r>
              <w:rPr>
                <w:rFonts w:eastAsia="等线"/>
                <w:iCs/>
                <w:lang w:eastAsia="ko-KR"/>
              </w:rPr>
              <w:t xml:space="preserve"> or</w:t>
            </w:r>
            <w:r>
              <w:rPr>
                <w:rFonts w:eastAsia="等线"/>
                <w:lang w:eastAsia="ko-KR"/>
              </w:rPr>
              <w:t xml:space="preserve">, if </w:t>
            </w:r>
            <w:r>
              <w:rPr>
                <w:rFonts w:eastAsia="等线"/>
                <w:i/>
                <w:lang w:eastAsia="ko-KR"/>
              </w:rPr>
              <w:t>pdsch-AggregationFactor-r16</w:t>
            </w:r>
            <w:r>
              <w:rPr>
                <w:rFonts w:eastAsia="等线"/>
                <w:lang w:eastAsia="ko-KR"/>
              </w:rPr>
              <w:t xml:space="preserve"> is not included in </w:t>
            </w:r>
            <w:r>
              <w:rPr>
                <w:rFonts w:eastAsia="等线"/>
                <w:i/>
                <w:lang w:eastAsia="ko-KR"/>
              </w:rPr>
              <w:t>SPS-</w:t>
            </w:r>
            <w:r>
              <w:rPr>
                <w:rFonts w:eastAsia="等线" w:hint="eastAsia"/>
                <w:i/>
                <w:lang w:eastAsia="ko-KR"/>
              </w:rPr>
              <w:t>Config</w:t>
            </w:r>
            <w:r>
              <w:rPr>
                <w:rFonts w:eastAsia="等线"/>
                <w:lang w:eastAsia="ko-KR"/>
              </w:rPr>
              <w:t xml:space="preserve">, by </w:t>
            </w:r>
            <w:proofErr w:type="spellStart"/>
            <w:r>
              <w:rPr>
                <w:rFonts w:eastAsia="等线"/>
                <w:i/>
                <w:lang w:eastAsia="ko-KR"/>
              </w:rPr>
              <w:t>pdsch-AggregationFactor</w:t>
            </w:r>
            <w:proofErr w:type="spellEnd"/>
            <w:r>
              <w:rPr>
                <w:rFonts w:eastAsia="等线"/>
                <w:lang w:eastAsia="ko-KR"/>
              </w:rPr>
              <w:t xml:space="preserve"> in </w:t>
            </w:r>
            <w:r>
              <w:rPr>
                <w:rFonts w:eastAsia="等线"/>
                <w:i/>
                <w:lang w:eastAsia="ko-KR"/>
              </w:rPr>
              <w:t>PDSCH-config</w:t>
            </w:r>
            <w:r>
              <w:rPr>
                <w:iCs/>
                <w:lang w:eastAsia="zh-CN"/>
              </w:rPr>
              <w:t xml:space="preserve"> and, </w:t>
            </w:r>
            <w:r>
              <w:rPr>
                <w:lang w:eastAsia="zh-CN"/>
              </w:rPr>
              <w:t xml:space="preserve">for multicast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hint="eastAsia"/>
                <w:lang w:eastAsia="zh-CN"/>
              </w:rPr>
              <w:t xml:space="preserve"> </w:t>
            </w:r>
            <w:r>
              <w:rPr>
                <w:lang w:eastAsia="zh-CN"/>
              </w:rPr>
              <w:t xml:space="preserve">is provided by </w:t>
            </w:r>
            <m:oMath>
              <m:r>
                <w:rPr>
                  <w:rFonts w:ascii="Cambria Math" w:hAnsi="Cambria Math"/>
                  <w:lang w:eastAsia="zh-CN"/>
                </w:rPr>
                <m:t>repetitionNumber</m:t>
              </m:r>
            </m:oMath>
            <w:r>
              <w:rPr>
                <w:lang w:eastAsia="zh-CN"/>
              </w:rPr>
              <w:t xml:space="preserve"> if contained in an entry indicated by the time domain resource assignment field in the DCI format scheduling the PDSCH repetition, or provided by </w:t>
            </w:r>
            <w:r>
              <w:rPr>
                <w:i/>
                <w:lang w:eastAsia="zh-CN"/>
              </w:rPr>
              <w:t>pdsch-AggregationFactor-r16</w:t>
            </w:r>
            <w:r>
              <w:rPr>
                <w:lang w:eastAsia="zh-CN"/>
              </w:rPr>
              <w:t xml:space="preserve"> if included in </w:t>
            </w:r>
            <w:r>
              <w:rPr>
                <w:i/>
                <w:lang w:eastAsia="zh-CN"/>
              </w:rPr>
              <w:t>SPS-</w:t>
            </w:r>
            <w:r>
              <w:rPr>
                <w:rFonts w:hint="eastAsia"/>
                <w:i/>
                <w:lang w:eastAsia="zh-CN"/>
              </w:rPr>
              <w:t>Config</w:t>
            </w:r>
            <w:r>
              <w:rPr>
                <w:i/>
                <w:lang w:eastAsia="zh-CN"/>
              </w:rPr>
              <w:t xml:space="preserve"> </w:t>
            </w:r>
            <w:r>
              <w:rPr>
                <w:lang w:eastAsia="zh-CN"/>
              </w:rPr>
              <w:t xml:space="preserve">or, </w:t>
            </w:r>
            <w:r>
              <w:rPr>
                <w:iCs/>
                <w:lang w:eastAsia="zh-CN"/>
              </w:rPr>
              <w:t>otherwise,</w:t>
            </w:r>
            <w:r>
              <w:rPr>
                <w:i/>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w:rPr>
                  <w:rFonts w:ascii="Cambria Math" w:hAnsi="Cambria Math"/>
                  <w:lang w:eastAsia="zh-CN"/>
                </w:rPr>
                <m:t>=1</m:t>
              </m:r>
            </m:oMath>
            <w:r>
              <w:rPr>
                <w:iCs/>
                <w:lang w:eastAsia="zh-CN"/>
              </w:rPr>
              <w:t>,</w:t>
            </w:r>
            <w:r>
              <w:rPr>
                <w:lang w:eastAsia="zh-CN"/>
              </w:rPr>
              <w:t xml:space="preserve"> and</w:t>
            </w:r>
          </w:p>
          <w:p w14:paraId="7FAA3710" w14:textId="77777777" w:rsidR="00C1293C" w:rsidRDefault="00C1293C" w:rsidP="00C61A78">
            <w:pPr>
              <w:ind w:left="1701" w:hanging="1"/>
              <w:jc w:val="left"/>
              <w:rPr>
                <w:rFonts w:eastAsia="Batang"/>
              </w:rPr>
            </w:pPr>
            <w:r>
              <w:rPr>
                <w:rFonts w:eastAsia="Batang"/>
              </w:rPr>
              <w:t>HARQ-ACK information for the SPS PDSCH is associated with the PUCCH</w:t>
            </w:r>
          </w:p>
          <w:p w14:paraId="400F64D6" w14:textId="77777777" w:rsidR="00C1293C" w:rsidRDefault="00C1293C" w:rsidP="00C61A78">
            <w:pPr>
              <w:ind w:left="1701" w:hanging="1"/>
              <w:jc w:val="left"/>
            </w:pPr>
            <w:r>
              <w:rPr>
                <w:rFonts w:eastAsia="Batang"/>
              </w:rPr>
              <w:t>}</w:t>
            </w:r>
          </w:p>
          <w:p w14:paraId="299C41AE" w14:textId="77777777" w:rsidR="00C1293C" w:rsidRDefault="0047563D" w:rsidP="00C61A78">
            <w:pPr>
              <w:ind w:left="1701"/>
              <w:jc w:val="left"/>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C1293C">
              <w:t xml:space="preserve"> </w:t>
            </w:r>
            <w:r w:rsidR="00C1293C">
              <w:rPr>
                <w:rFonts w:hint="eastAsia"/>
                <w:lang w:eastAsia="zh-CN"/>
              </w:rPr>
              <w:t>=</w:t>
            </w:r>
            <w:r w:rsidR="00C1293C">
              <w:t xml:space="preserve"> HARQ-ACK information bit for this SPS PDSCH reception </w:t>
            </w:r>
          </w:p>
          <w:p w14:paraId="6A90852D" w14:textId="77777777" w:rsidR="00C1293C" w:rsidRDefault="00C1293C" w:rsidP="00C61A78">
            <w:pPr>
              <w:ind w:left="1701"/>
              <w:jc w:val="left"/>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45520ECD" w14:textId="77777777" w:rsidR="00C1293C" w:rsidRDefault="00C1293C" w:rsidP="00C61A78">
            <w:pPr>
              <w:ind w:left="1702" w:hanging="284"/>
              <w:jc w:val="left"/>
            </w:pPr>
            <w:r>
              <w:t>end if</w:t>
            </w:r>
          </w:p>
          <w:p w14:paraId="780EA72F" w14:textId="77777777" w:rsidR="00C1293C" w:rsidRDefault="0047563D" w:rsidP="00C61A78">
            <w:pPr>
              <w:ind w:left="1702" w:hanging="284"/>
              <w:jc w:val="left"/>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C1293C">
              <w:t>;</w:t>
            </w:r>
          </w:p>
          <w:p w14:paraId="6530B8AC" w14:textId="77777777" w:rsidR="00C1293C" w:rsidRDefault="00C1293C" w:rsidP="00C61A78">
            <w:pPr>
              <w:ind w:left="1418" w:hanging="284"/>
              <w:jc w:val="left"/>
            </w:pPr>
            <w:r>
              <w:t>end while</w:t>
            </w:r>
          </w:p>
          <w:p w14:paraId="19298F67" w14:textId="77777777" w:rsidR="00C1293C" w:rsidRDefault="00C1293C" w:rsidP="00C61A78">
            <w:pPr>
              <w:ind w:left="1418" w:hanging="284"/>
              <w:jc w:val="left"/>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6A6F31FD" w14:textId="77777777" w:rsidR="00C1293C" w:rsidRPr="00412B43" w:rsidRDefault="00C1293C" w:rsidP="00C61A78">
            <w:pPr>
              <w:ind w:left="851" w:hanging="284"/>
              <w:jc w:val="left"/>
              <w:rPr>
                <w:lang w:val="en-US"/>
              </w:rPr>
            </w:pPr>
            <w:r w:rsidRPr="00412B43">
              <w:rPr>
                <w:lang w:val="en-US"/>
              </w:rPr>
              <w:t>end while</w:t>
            </w:r>
          </w:p>
          <w:p w14:paraId="46DDB35E" w14:textId="77777777" w:rsidR="00C1293C" w:rsidRPr="00412B43" w:rsidRDefault="00C1293C" w:rsidP="00C61A78">
            <w:pPr>
              <w:ind w:left="851" w:hanging="284"/>
              <w:jc w:val="left"/>
              <w:rPr>
                <w:lang w:val="en-US"/>
              </w:rPr>
            </w:pPr>
            <m:oMath>
              <m:r>
                <w:rPr>
                  <w:rFonts w:ascii="Cambria Math" w:hAnsi="Cambria Math"/>
                  <w:lang w:val="zh-CN" w:eastAsia="zh-CN"/>
                </w:rPr>
                <m:t>c</m:t>
              </m:r>
              <m:r>
                <m:rPr>
                  <m:sty m:val="p"/>
                </m:rPr>
                <w:rPr>
                  <w:rFonts w:ascii="Cambria Math" w:hAnsi="Cambria Math"/>
                  <w:lang w:val="en-US" w:eastAsia="zh-CN"/>
                </w:rPr>
                <m:t>=</m:t>
              </m:r>
              <m:r>
                <w:rPr>
                  <w:rFonts w:ascii="Cambria Math" w:hAnsi="Cambria Math"/>
                  <w:lang w:val="zh-CN" w:eastAsia="zh-CN"/>
                </w:rPr>
                <m:t>c</m:t>
              </m:r>
              <m:r>
                <m:rPr>
                  <m:sty m:val="p"/>
                </m:rPr>
                <w:rPr>
                  <w:rFonts w:ascii="Cambria Math" w:hAnsi="Cambria Math"/>
                  <w:lang w:val="en-US" w:eastAsia="zh-CN"/>
                </w:rPr>
                <m:t>+1</m:t>
              </m:r>
            </m:oMath>
            <w:r w:rsidRPr="00412B43">
              <w:rPr>
                <w:lang w:val="en-US"/>
              </w:rPr>
              <w:t>;</w:t>
            </w:r>
          </w:p>
          <w:p w14:paraId="4236EBAC" w14:textId="77777777" w:rsidR="00C1293C" w:rsidRPr="00412B43" w:rsidRDefault="00C1293C" w:rsidP="00C61A78">
            <w:pPr>
              <w:ind w:left="568" w:hanging="284"/>
              <w:jc w:val="left"/>
              <w:rPr>
                <w:lang w:val="en-US"/>
              </w:rPr>
            </w:pPr>
            <w:r w:rsidRPr="00412B43">
              <w:rPr>
                <w:lang w:val="en-US"/>
              </w:rPr>
              <w:t>end while</w:t>
            </w:r>
          </w:p>
          <w:p w14:paraId="4FFC0D1C" w14:textId="77777777" w:rsidR="00C1293C" w:rsidRDefault="00C1293C" w:rsidP="00C61A78">
            <w:pPr>
              <w:ind w:left="568" w:hanging="284"/>
              <w:jc w:val="left"/>
              <w:rPr>
                <w:lang w:val="en-US" w:eastAsia="ko-KR"/>
              </w:rPr>
            </w:pPr>
            <w:r>
              <w:rPr>
                <w:color w:val="FF0000"/>
                <w:szCs w:val="21"/>
              </w:rPr>
              <w:t>---------------------------</w:t>
            </w:r>
            <w:r>
              <w:rPr>
                <w:color w:val="FF0000"/>
              </w:rPr>
              <w:t xml:space="preserve">Other parts </w:t>
            </w:r>
            <w:r>
              <w:rPr>
                <w:color w:val="FF0000"/>
                <w:szCs w:val="21"/>
              </w:rPr>
              <w:t xml:space="preserve">are </w:t>
            </w:r>
            <w:r>
              <w:rPr>
                <w:color w:val="FF0000"/>
              </w:rPr>
              <w:t>omitted</w:t>
            </w:r>
            <w:r>
              <w:rPr>
                <w:color w:val="FF0000"/>
                <w:szCs w:val="21"/>
              </w:rPr>
              <w:t xml:space="preserve"> -------------------------------</w:t>
            </w:r>
          </w:p>
        </w:tc>
      </w:tr>
    </w:tbl>
    <w:p w14:paraId="3FA39EFC" w14:textId="0316FBF9" w:rsidR="000507A2" w:rsidRPr="00C1293C" w:rsidRDefault="000507A2">
      <w:pPr>
        <w:rPr>
          <w:lang w:eastAsia="zh-CN"/>
        </w:rPr>
      </w:pPr>
    </w:p>
    <w:p w14:paraId="05B2E161" w14:textId="77777777" w:rsidR="00C1293C" w:rsidRPr="00702809" w:rsidRDefault="00C1293C" w:rsidP="00C1293C">
      <w:pPr>
        <w:rPr>
          <w:i/>
        </w:rPr>
      </w:pPr>
      <w:r w:rsidRPr="00702809">
        <w:rPr>
          <w:b/>
          <w:i/>
        </w:rPr>
        <w:t>Proposal 3:</w:t>
      </w:r>
      <w:r w:rsidRPr="00702809">
        <w:rPr>
          <w:i/>
        </w:rPr>
        <w:t xml:space="preserve"> The PDSCH candidate across the SBFD symbol and the non-SBFD symbol should be excluded for Type-1 codebook.</w:t>
      </w:r>
    </w:p>
    <w:p w14:paraId="3A7D0CE5" w14:textId="77777777" w:rsidR="00C1293C" w:rsidRPr="00702809" w:rsidRDefault="00C1293C" w:rsidP="00823206">
      <w:pPr>
        <w:pStyle w:val="af2"/>
        <w:numPr>
          <w:ilvl w:val="0"/>
          <w:numId w:val="15"/>
        </w:numPr>
        <w:rPr>
          <w:i/>
        </w:rPr>
      </w:pPr>
      <w:r w:rsidRPr="00702809">
        <w:rPr>
          <w:i/>
        </w:rPr>
        <w:t>Adopt the following TP</w:t>
      </w:r>
    </w:p>
    <w:tbl>
      <w:tblPr>
        <w:tblStyle w:val="ae"/>
        <w:tblW w:w="0" w:type="auto"/>
        <w:tblLook w:val="04A0" w:firstRow="1" w:lastRow="0" w:firstColumn="1" w:lastColumn="0" w:noHBand="0" w:noVBand="1"/>
      </w:tblPr>
      <w:tblGrid>
        <w:gridCol w:w="9629"/>
      </w:tblGrid>
      <w:tr w:rsidR="00C1293C" w14:paraId="2F439C92" w14:textId="77777777" w:rsidTr="00C61A78">
        <w:tc>
          <w:tcPr>
            <w:tcW w:w="9629" w:type="dxa"/>
          </w:tcPr>
          <w:p w14:paraId="6A64920B" w14:textId="77777777" w:rsidR="00C1293C" w:rsidRDefault="00C1293C" w:rsidP="00C61A78">
            <w:pPr>
              <w:rPr>
                <w:lang w:val="en-US" w:eastAsia="zh-CN"/>
              </w:rPr>
            </w:pPr>
            <w:r>
              <w:rPr>
                <w:rFonts w:hint="eastAsia"/>
                <w:b/>
              </w:rPr>
              <w:t>T</w:t>
            </w:r>
            <w:r>
              <w:rPr>
                <w:b/>
              </w:rPr>
              <w:t>he reason for change:</w:t>
            </w:r>
            <w:r>
              <w:t xml:space="preserve"> The type 1 HARQ-ACK codebook in SBFD should be specified</w:t>
            </w:r>
            <w:r>
              <w:rPr>
                <w:rFonts w:hint="eastAsia"/>
                <w:lang w:val="en-US" w:eastAsia="zh-CN"/>
              </w:rPr>
              <w:t>.</w:t>
            </w:r>
          </w:p>
        </w:tc>
      </w:tr>
      <w:tr w:rsidR="00C1293C" w14:paraId="040C2C91" w14:textId="77777777" w:rsidTr="00C61A78">
        <w:tc>
          <w:tcPr>
            <w:tcW w:w="9629" w:type="dxa"/>
          </w:tcPr>
          <w:p w14:paraId="4FDA4815" w14:textId="77777777" w:rsidR="00C1293C" w:rsidRDefault="00C1293C" w:rsidP="00C61A78">
            <w:pPr>
              <w:rPr>
                <w:lang w:val="en-US" w:eastAsia="zh-CN"/>
              </w:rPr>
            </w:pPr>
            <w:r>
              <w:rPr>
                <w:rFonts w:hint="eastAsia"/>
                <w:b/>
              </w:rPr>
              <w:lastRenderedPageBreak/>
              <w:t>T</w:t>
            </w:r>
            <w:r>
              <w:rPr>
                <w:b/>
              </w:rPr>
              <w:t>he summary of the change:</w:t>
            </w:r>
            <w:r>
              <w:t xml:space="preserve"> The PDSCH across SBFD symbol and non-SBFD symbol is excluded for type 1 HARQ-ACK codebook construction</w:t>
            </w:r>
            <w:r>
              <w:rPr>
                <w:rFonts w:hint="eastAsia"/>
                <w:lang w:val="en-US" w:eastAsia="zh-CN"/>
              </w:rPr>
              <w:t>.</w:t>
            </w:r>
          </w:p>
        </w:tc>
      </w:tr>
      <w:tr w:rsidR="00C1293C" w14:paraId="11BF42A9" w14:textId="77777777" w:rsidTr="00C61A78">
        <w:tc>
          <w:tcPr>
            <w:tcW w:w="9629" w:type="dxa"/>
          </w:tcPr>
          <w:p w14:paraId="62166F78" w14:textId="77777777" w:rsidR="00C1293C" w:rsidRDefault="00C1293C" w:rsidP="00C61A78">
            <w:pPr>
              <w:rPr>
                <w:lang w:val="en-US" w:eastAsia="zh-CN"/>
              </w:rPr>
            </w:pPr>
            <w:r>
              <w:rPr>
                <w:rFonts w:hint="eastAsia"/>
                <w:b/>
              </w:rPr>
              <w:t>C</w:t>
            </w:r>
            <w:r>
              <w:rPr>
                <w:b/>
              </w:rPr>
              <w:t>onsequence if not approved:</w:t>
            </w:r>
            <w:r>
              <w:t xml:space="preserve"> Unnecessary HARQ-ACK information bits in type 1 HARQ-ACK codebook are generated</w:t>
            </w:r>
            <w:r>
              <w:rPr>
                <w:rFonts w:hint="eastAsia"/>
                <w:lang w:val="en-US" w:eastAsia="zh-CN"/>
              </w:rPr>
              <w:t>.</w:t>
            </w:r>
          </w:p>
        </w:tc>
      </w:tr>
      <w:tr w:rsidR="00C1293C" w14:paraId="03728E6E" w14:textId="77777777" w:rsidTr="00C61A78">
        <w:tc>
          <w:tcPr>
            <w:tcW w:w="9629" w:type="dxa"/>
          </w:tcPr>
          <w:p w14:paraId="716D0EBB" w14:textId="77777777" w:rsidR="00C1293C" w:rsidRDefault="00C1293C" w:rsidP="00C61A78">
            <w:pPr>
              <w:jc w:val="left"/>
              <w:rPr>
                <w:b/>
                <w:bCs/>
                <w:lang w:val="en-US" w:eastAsia="zh-CN"/>
              </w:rPr>
            </w:pPr>
            <w:r>
              <w:rPr>
                <w:b/>
                <w:bCs/>
                <w:lang w:val="en-US" w:eastAsia="zh-CN"/>
              </w:rPr>
              <w:t>TS38.213-j10</w:t>
            </w:r>
          </w:p>
          <w:p w14:paraId="7FDB04C1" w14:textId="77777777" w:rsidR="00C1293C" w:rsidRDefault="00C1293C" w:rsidP="00C61A78">
            <w:pPr>
              <w:numPr>
                <w:ilvl w:val="255"/>
                <w:numId w:val="0"/>
              </w:numPr>
              <w:rPr>
                <w:b/>
                <w:bCs/>
              </w:rPr>
            </w:pPr>
            <w:r>
              <w:rPr>
                <w:b/>
                <w:bCs/>
              </w:rPr>
              <w:t>9.1.2.1</w:t>
            </w:r>
            <w:r>
              <w:rPr>
                <w:b/>
                <w:bCs/>
              </w:rPr>
              <w:tab/>
              <w:t>Type-1 HARQ-ACK codebook in physical uplink control channel</w:t>
            </w:r>
          </w:p>
          <w:p w14:paraId="105264D1" w14:textId="77777777" w:rsidR="00C1293C" w:rsidRDefault="00C1293C" w:rsidP="00C61A78">
            <w:pPr>
              <w:ind w:left="1135"/>
              <w:jc w:val="left"/>
              <w:rPr>
                <w:lang w:val="en-US" w:eastAsia="zh-CN"/>
              </w:rPr>
            </w:pPr>
            <w:r>
              <w:rPr>
                <w:color w:val="FF0000"/>
                <w:szCs w:val="21"/>
              </w:rPr>
              <w:t>--------------------------</w:t>
            </w:r>
            <w:r>
              <w:rPr>
                <w:color w:val="FF0000"/>
              </w:rPr>
              <w:t xml:space="preserve">Other parts </w:t>
            </w:r>
            <w:r>
              <w:rPr>
                <w:color w:val="FF0000"/>
                <w:szCs w:val="21"/>
              </w:rPr>
              <w:t xml:space="preserve">are </w:t>
            </w:r>
            <w:r>
              <w:rPr>
                <w:color w:val="FF0000"/>
              </w:rPr>
              <w:t>omitted</w:t>
            </w:r>
            <w:r>
              <w:rPr>
                <w:color w:val="FF0000"/>
                <w:szCs w:val="21"/>
              </w:rPr>
              <w:t xml:space="preserve"> ------------------------------</w:t>
            </w:r>
          </w:p>
          <w:p w14:paraId="43F24D6A" w14:textId="77777777" w:rsidR="00C1293C" w:rsidRDefault="00C1293C" w:rsidP="00C61A78">
            <w:pPr>
              <w:ind w:left="1135"/>
              <w:jc w:val="left"/>
              <w:rPr>
                <w:lang w:eastAsia="zh-CN"/>
              </w:rPr>
            </w:pPr>
            <w:r>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4190AAC8" w14:textId="77777777" w:rsidR="00C1293C" w:rsidRDefault="00C1293C" w:rsidP="00C61A78">
            <w:pPr>
              <w:ind w:left="1421"/>
              <w:jc w:val="left"/>
              <w:rPr>
                <w:lang w:eastAsia="zh-CN"/>
              </w:rPr>
            </w:pPr>
            <w:r>
              <w:rPr>
                <w:rFonts w:hint="eastAsia"/>
                <w:lang w:eastAsia="zh-CN"/>
              </w:rPr>
              <w:t xml:space="preserve">if </w:t>
            </w:r>
            <w:r>
              <w:rPr>
                <w:lang w:eastAsia="zh-CN"/>
              </w:rPr>
              <w:t xml:space="preserve">the UE is not provided </w:t>
            </w:r>
            <w:r>
              <w:rPr>
                <w:i/>
                <w:iCs/>
                <w:lang w:eastAsia="zh-CN"/>
              </w:rPr>
              <w:t>timeDomainHARQ-BundlingType1</w:t>
            </w:r>
            <w:r>
              <w:rPr>
                <w:lang w:eastAsia="zh-CN"/>
              </w:rPr>
              <w:t xml:space="preserve"> and is provided </w:t>
            </w:r>
            <w:proofErr w:type="spellStart"/>
            <w:r>
              <w:rPr>
                <w:i/>
                <w:lang w:val="en-US"/>
              </w:rPr>
              <w:t>tdd</w:t>
            </w:r>
            <w:proofErr w:type="spellEnd"/>
            <w:r>
              <w:rPr>
                <w:i/>
                <w:lang w:val="en-US"/>
              </w:rPr>
              <w:t>-</w:t>
            </w:r>
            <w:r>
              <w:rPr>
                <w:i/>
              </w:rPr>
              <w:t>UL-DL-</w:t>
            </w:r>
            <w:proofErr w:type="spellStart"/>
            <w:r>
              <w:rPr>
                <w:i/>
                <w:lang w:val="en-US"/>
              </w:rPr>
              <w:t>ConfigurationCommon</w:t>
            </w:r>
            <w:proofErr w:type="spellEnd"/>
            <w:r>
              <w:t xml:space="preserve">, </w:t>
            </w:r>
            <w:r>
              <w:rPr>
                <w:lang w:eastAsia="zh-CN"/>
              </w:rPr>
              <w:t>or</w:t>
            </w:r>
            <w:r>
              <w:t xml:space="preserve">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rPr>
                <w:lang w:eastAsia="zh-CN"/>
              </w:rPr>
              <w:t xml:space="preserve"> and</w:t>
            </w:r>
            <w:r>
              <w:rPr>
                <w:lang w:val="en-US" w:eastAsia="zh-CN"/>
              </w:rPr>
              <w:t>,</w:t>
            </w:r>
            <w:r>
              <w:rPr>
                <w:lang w:eastAsia="zh-CN"/>
              </w:rPr>
              <w:t xml:space="preserve"> </w:t>
            </w:r>
            <w:r>
              <w:rPr>
                <w:rFonts w:hint="eastAsia"/>
                <w:lang w:eastAsia="zh-CN"/>
              </w:rPr>
              <w:t xml:space="preserve">for each slot </w:t>
            </w:r>
            <w:r>
              <w:rPr>
                <w:lang w:val="en-US" w:eastAsia="zh-CN"/>
              </w:rPr>
              <w:t xml:space="preserve">from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lang w:val="en-US" w:eastAsia="zh-CN"/>
                </w:rPr>
                <m:t>+1</m:t>
              </m:r>
            </m:oMath>
            <w:r>
              <w:rPr>
                <w:rFonts w:hint="eastAsia"/>
                <w:lang w:eastAsia="zh-CN"/>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rFonts w:hint="eastAsia"/>
                <w:lang w:eastAsia="zh-CN"/>
              </w:rPr>
              <w:t>,</w:t>
            </w:r>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t xml:space="preserve"> </w:t>
            </w:r>
            <w:r>
              <w:rPr>
                <w:rFonts w:hint="eastAsia"/>
                <w:lang w:eastAsia="zh-CN"/>
              </w:rPr>
              <w:t>is configured as UL</w:t>
            </w:r>
            <w:r>
              <w:rPr>
                <w:lang w:eastAsia="zh-CN"/>
              </w:rPr>
              <w:t xml:space="preserve"> </w:t>
            </w:r>
            <w:r>
              <w:t xml:space="preserve">by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C</w:t>
            </w:r>
            <w:proofErr w:type="spellStart"/>
            <w:r>
              <w:rPr>
                <w:i/>
              </w:rPr>
              <w:t>ommon</w:t>
            </w:r>
            <w:proofErr w:type="spellEnd"/>
            <w:r>
              <w:t xml:space="preserve"> or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rPr>
                <w:rFonts w:hint="eastAsia"/>
                <w:i/>
                <w:lang w:eastAsia="zh-CN"/>
              </w:rPr>
              <w:t xml:space="preserve"> </w:t>
            </w:r>
            <w:ins w:id="162" w:author="ZTE Corporation" w:date="2025-08-13T21:29:00Z">
              <w:r>
                <w:t xml:space="preserve">or </w:t>
              </w:r>
            </w:ins>
            <w:ins w:id="163" w:author="ZTE Corporation" w:date="2025-08-15T10:34:00Z">
              <w:r>
                <w:rPr>
                  <w:rFonts w:hint="eastAsia"/>
                  <w:lang w:eastAsia="zh-CN"/>
                </w:rPr>
                <w:t xml:space="preserve">the PDSCH time resource derived by row </w:t>
              </w:r>
              <m:oMath>
                <m:r>
                  <w:rPr>
                    <w:rFonts w:ascii="Cambria Math" w:hAnsi="Cambria Math"/>
                  </w:rPr>
                  <m:t>r</m:t>
                </m:r>
              </m:oMath>
              <w:r>
                <w:t xml:space="preserve"> </w:t>
              </w:r>
            </w:ins>
            <w:ins w:id="164" w:author="ZTE Corporation" w:date="2025-08-13T21:29:00Z">
              <w:r>
                <w:t>is mapped to both SBFD symbol and non-SBFD symbol</w:t>
              </w:r>
              <w:r>
                <w:rPr>
                  <w:rFonts w:hint="eastAsia"/>
                  <w:lang w:eastAsia="zh-CN"/>
                </w:rPr>
                <w:t xml:space="preserve"> </w:t>
              </w:r>
            </w:ins>
            <w:r>
              <w:rPr>
                <w:rFonts w:hint="eastAsia"/>
                <w:lang w:eastAsia="zh-CN"/>
              </w:rPr>
              <w:t>where</w:t>
            </w:r>
            <w:r>
              <w:rPr>
                <w:lang w:eastAsia="zh-CN"/>
              </w:rPr>
              <w:t xml:space="preserve"> </w:t>
            </w:r>
            <m:oMath>
              <m:sSub>
                <m:sSubPr>
                  <m:ctrlPr>
                    <w:rPr>
                      <w:rFonts w:ascii="Cambria Math" w:hAnsi="Cambria Math"/>
                      <w:i/>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rPr>
                  </m:ctrlPr>
                </m:sub>
              </m:sSub>
            </m:oMath>
            <w:r>
              <w:rPr>
                <w:rFonts w:hint="eastAsia"/>
                <w:lang w:eastAsia="zh-CN"/>
              </w:rPr>
              <w:t xml:space="preserve"> is the</w:t>
            </w:r>
            <w:r>
              <w:rPr>
                <w:rFonts w:hint="eastAsia"/>
                <w:i/>
                <w:lang w:eastAsia="zh-CN"/>
              </w:rPr>
              <w:t xml:space="preserve"> k</w:t>
            </w:r>
            <w:r>
              <w:rPr>
                <w:rFonts w:hint="eastAsia"/>
                <w:lang w:eastAsia="zh-CN"/>
              </w:rPr>
              <w:t>-</w:t>
            </w:r>
            <w:proofErr w:type="spellStart"/>
            <w:r>
              <w:rPr>
                <w:rFonts w:hint="eastAsia"/>
                <w:lang w:eastAsia="zh-CN"/>
              </w:rPr>
              <w:t>th</w:t>
            </w:r>
            <w:proofErr w:type="spellEnd"/>
            <w:r>
              <w:rPr>
                <w:rFonts w:hint="eastAsia"/>
                <w:lang w:eastAsia="zh-CN"/>
              </w:rPr>
              <w:t xml:space="preserve"> slot timing value in set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r>
              <w:rPr>
                <w:rFonts w:hint="eastAsia"/>
                <w:lang w:eastAsia="zh-CN"/>
              </w:rPr>
              <w:t xml:space="preserve">, </w:t>
            </w:r>
            <w:r>
              <w:rPr>
                <w:lang w:eastAsia="zh-CN"/>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Pr>
                <w:lang w:val="en-US" w:eastAsia="zh-CN"/>
              </w:rPr>
              <w:t xml:space="preserve">, or </w:t>
            </w:r>
            <w:proofErr w:type="spellStart"/>
            <w:r>
              <w:rPr>
                <w:rFonts w:cs="Arial"/>
                <w:i/>
                <w:iCs/>
                <w:lang w:eastAsia="zh-CN"/>
              </w:rPr>
              <w:t>subslotLengthForPUCCH</w:t>
            </w:r>
            <w:proofErr w:type="spellEnd"/>
            <w:r>
              <w:rPr>
                <w:rFonts w:cs="Arial"/>
                <w:lang w:val="en-US" w:eastAsia="zh-CN"/>
              </w:rPr>
              <w:t xml:space="preserve"> is provided for the HARQ-ACK codebook and the end of the PDSCH time resource for row</w:t>
            </w:r>
            <w:r>
              <w:rPr>
                <w:rFonts w:ascii="Cambria Math" w:hAnsi="Cambria Math"/>
                <w:i/>
                <w:lang w:val="en-US" w:eastAsia="zh-CN"/>
              </w:rPr>
              <w:t xml:space="preserve"> </w:t>
            </w:r>
            <m:oMath>
              <m:r>
                <w:rPr>
                  <w:rFonts w:ascii="Cambria Math" w:hAnsi="Cambria Math"/>
                  <w:lang w:val="en-US" w:eastAsia="zh-CN"/>
                </w:rPr>
                <m:t>r</m:t>
              </m:r>
            </m:oMath>
            <w:r>
              <w:rPr>
                <w:rFonts w:cs="Arial"/>
                <w:lang w:val="en-US" w:eastAsia="zh-CN"/>
              </w:rPr>
              <w:t xml:space="preserve"> is not within any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1,l</m:t>
                  </m:r>
                </m:sub>
              </m:sSub>
            </m:oMath>
            <w:r>
              <w:rPr>
                <w:rFonts w:cs="Arial"/>
                <w:lang w:val="en-US" w:eastAsia="zh-CN"/>
              </w:rPr>
              <w:t xml:space="preserve">, </w:t>
            </w:r>
            <m:oMath>
              <m:r>
                <w:rPr>
                  <w:rFonts w:ascii="Cambria Math" w:hAnsi="Cambria Math"/>
                  <w:lang w:val="en-US" w:eastAsia="zh-CN"/>
                </w:rPr>
                <m:t>0≤l&lt;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t>
                      </m:r>
                    </m:sub>
                  </m:sSub>
                </m:e>
              </m:d>
              <m:r>
                <w:rPr>
                  <w:rFonts w:ascii="Cambria Math" w:hAnsi="Cambria Math" w:cs="Helvetica"/>
                </w:rPr>
                <m:t xml:space="preserve">, </m:t>
              </m:r>
            </m:oMath>
            <w:r>
              <w:rPr>
                <w:lang w:eastAsia="zh-CN"/>
              </w:rPr>
              <w:t xml:space="preserve">or if either </w:t>
            </w:r>
            <w:proofErr w:type="spellStart"/>
            <w:r>
              <w:rPr>
                <w:i/>
                <w:iCs/>
                <w:lang w:val="en-US"/>
              </w:rPr>
              <w:t>pdsch-TimeDomainAllocationListForMultiPDSCH</w:t>
            </w:r>
            <w:proofErr w:type="spellEnd"/>
            <w:r>
              <w:rPr>
                <w:lang w:val="en-US"/>
              </w:rPr>
              <w:t xml:space="preserve"> or </w:t>
            </w:r>
            <w:r>
              <w:rPr>
                <w:i/>
                <w:iCs/>
                <w:lang w:val="en-US" w:eastAsia="zh-CN"/>
              </w:rPr>
              <w:t>pdsch-TimeDomainAllocationListForMultiPDSCH-DCI-1-3</w:t>
            </w:r>
            <w:r>
              <w:rPr>
                <w:lang w:val="en-US" w:eastAsia="zh-CN"/>
              </w:rPr>
              <w:t xml:space="preserve"> </w:t>
            </w:r>
            <w:r>
              <w:rPr>
                <w:lang w:val="en-US"/>
              </w:rPr>
              <w:t>is provided, and</w:t>
            </w:r>
            <w:r>
              <w:rPr>
                <w:lang w:eastAsia="zh-CN"/>
              </w:rPr>
              <w:t xml:space="preserve"> HARQ-ACK information for PDSCH </w:t>
            </w:r>
            <w:r>
              <w:rPr>
                <w:rFonts w:hint="eastAsia"/>
                <w:lang w:eastAsia="zh-CN"/>
              </w:rPr>
              <w:t xml:space="preserve">time resource derived by row </w:t>
            </w:r>
            <m:oMath>
              <m:r>
                <w:rPr>
                  <w:rFonts w:ascii="Cambria Math" w:hAnsi="Cambria Math"/>
                </w:rPr>
                <m:t>r</m:t>
              </m:r>
            </m:oMath>
            <w:r>
              <w:t xml:space="preserve">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lang w:eastAsia="zh-CN"/>
              </w:rPr>
              <w:t xml:space="preserve"> cannot be provided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oMath>
          </w:p>
          <w:p w14:paraId="65F49B3D" w14:textId="77777777" w:rsidR="00C1293C" w:rsidRDefault="00C1293C" w:rsidP="00C61A78">
            <w:pPr>
              <w:ind w:left="1702" w:firstLine="3"/>
              <w:jc w:val="left"/>
              <w:rPr>
                <w:lang w:eastAsia="zh-CN"/>
              </w:rPr>
            </w:pPr>
            <m:oMath>
              <m:r>
                <w:rPr>
                  <w:rFonts w:ascii="Cambria Math" w:hAnsi="Cambria Math"/>
                </w:rPr>
                <m:t>R=R\r</m:t>
              </m:r>
            </m:oMath>
            <w:r>
              <w:t>;</w:t>
            </w:r>
          </w:p>
          <w:p w14:paraId="73F4522B" w14:textId="77777777" w:rsidR="00C1293C" w:rsidRDefault="00C1293C" w:rsidP="00C61A78">
            <w:pPr>
              <w:ind w:left="1421"/>
              <w:jc w:val="left"/>
              <w:rPr>
                <w:lang w:eastAsia="zh-CN"/>
              </w:rPr>
            </w:pPr>
            <w:r>
              <w:rPr>
                <w:lang w:val="en-US" w:eastAsia="zh-CN"/>
              </w:rPr>
              <w:t xml:space="preserve">elseif </w:t>
            </w:r>
            <w:r>
              <w:rPr>
                <w:lang w:eastAsia="zh-CN"/>
              </w:rPr>
              <w:t xml:space="preserve">the UE is provided </w:t>
            </w:r>
            <w:r>
              <w:rPr>
                <w:i/>
                <w:iCs/>
                <w:lang w:eastAsia="zh-CN"/>
              </w:rPr>
              <w:t>timeDomainHARQ-BundlingType1</w:t>
            </w:r>
            <w:r>
              <w:rPr>
                <w:lang w:eastAsia="zh-CN"/>
              </w:rPr>
              <w:t xml:space="preserve"> and </w:t>
            </w:r>
            <w:proofErr w:type="spellStart"/>
            <w:r>
              <w:rPr>
                <w:i/>
                <w:lang w:val="en-US"/>
              </w:rPr>
              <w:t>tdd</w:t>
            </w:r>
            <w:proofErr w:type="spellEnd"/>
            <w:r>
              <w:rPr>
                <w:i/>
                <w:lang w:val="en-US"/>
              </w:rPr>
              <w:t>-</w:t>
            </w:r>
            <w:r>
              <w:rPr>
                <w:i/>
              </w:rPr>
              <w:t>UL-DL-</w:t>
            </w:r>
            <w:proofErr w:type="spellStart"/>
            <w:r>
              <w:rPr>
                <w:i/>
                <w:lang w:val="en-US"/>
              </w:rPr>
              <w:t>ConfigurationCommon</w:t>
            </w:r>
            <w:proofErr w:type="spellEnd"/>
            <w:r>
              <w:t xml:space="preserve">, </w:t>
            </w:r>
            <w:r>
              <w:rPr>
                <w:lang w:eastAsia="zh-CN"/>
              </w:rPr>
              <w:t>or</w:t>
            </w:r>
            <w:r>
              <w:t xml:space="preserve">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rPr>
                <w:lang w:eastAsia="zh-CN"/>
              </w:rPr>
              <w:t xml:space="preserve"> and</w:t>
            </w:r>
            <w:r>
              <w:rPr>
                <w:lang w:val="en-US" w:eastAsia="zh-CN"/>
              </w:rPr>
              <w:t xml:space="preserve">, </w:t>
            </w:r>
            <w:r>
              <w:rPr>
                <w:lang w:eastAsia="zh-CN"/>
              </w:rPr>
              <w:t xml:space="preserve">for each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 xml:space="preserve">- </m:t>
              </m:r>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oMath>
            <w:r>
              <w:rPr>
                <w:rFonts w:hint="eastAsia"/>
                <w:lang w:eastAsia="zh-CN"/>
              </w:rPr>
              <w:t>,</w:t>
            </w:r>
            <w:r>
              <w:rPr>
                <w:lang w:eastAsia="zh-CN"/>
              </w:rPr>
              <w:t xml:space="preserve"> </w:t>
            </w:r>
            <w:r>
              <w:rPr>
                <w:rFonts w:hint="eastAsia"/>
                <w:lang w:eastAsia="zh-CN"/>
              </w:rPr>
              <w:t xml:space="preserve">at least one symbol of </w:t>
            </w:r>
            <w:r>
              <w:rPr>
                <w:lang w:eastAsia="zh-CN"/>
              </w:rPr>
              <w:t>each</w:t>
            </w:r>
            <w:r>
              <w:rPr>
                <w:rFonts w:hint="eastAsia"/>
                <w:lang w:eastAsia="zh-CN"/>
              </w:rPr>
              <w:t xml:space="preserve"> PDSCH time resource derived by row </w:t>
            </w:r>
            <m:oMath>
              <m:r>
                <w:rPr>
                  <w:rFonts w:ascii="Cambria Math" w:hAnsi="Cambria Math"/>
                </w:rPr>
                <m:t>r</m:t>
              </m:r>
            </m:oMath>
            <w:r>
              <w:t xml:space="preserve"> </w:t>
            </w:r>
            <w:r>
              <w:rPr>
                <w:lang w:val="en-US" w:eastAsia="zh-CN"/>
              </w:rPr>
              <w:t xml:space="preserve">of set </w:t>
            </w:r>
            <m:oMath>
              <m:r>
                <w:rPr>
                  <w:rFonts w:ascii="Cambria Math" w:hAnsi="Cambria Math"/>
                </w:rPr>
                <m:t>R'</m:t>
              </m:r>
            </m:oMath>
            <w:r>
              <w:rPr>
                <w:lang w:val="en-US" w:eastAsia="zh-CN"/>
              </w:rPr>
              <w:t xml:space="preserve"> </w:t>
            </w:r>
            <w:r>
              <w:rPr>
                <w:rFonts w:hint="eastAsia"/>
                <w:lang w:eastAsia="zh-CN"/>
              </w:rPr>
              <w:t>is configured as UL</w:t>
            </w:r>
            <w:r>
              <w:rPr>
                <w:lang w:eastAsia="zh-CN"/>
              </w:rPr>
              <w:t xml:space="preserve"> </w:t>
            </w:r>
            <w:r>
              <w:t xml:space="preserve">by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C</w:t>
            </w:r>
            <w:proofErr w:type="spellStart"/>
            <w:r>
              <w:rPr>
                <w:i/>
              </w:rPr>
              <w:t>ommon</w:t>
            </w:r>
            <w:proofErr w:type="spellEnd"/>
            <w:r>
              <w:t xml:space="preserve"> or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ins w:id="165" w:author="ZTE Corporation" w:date="2025-08-13T21:30:00Z">
              <w:r>
                <w:t xml:space="preserve"> or </w:t>
              </w:r>
            </w:ins>
            <w:ins w:id="166" w:author="ZTE Corporation" w:date="2025-08-15T10:34:00Z">
              <w:r>
                <w:rPr>
                  <w:lang w:eastAsia="zh-CN"/>
                </w:rPr>
                <w:t>each</w:t>
              </w:r>
              <w:r>
                <w:rPr>
                  <w:rFonts w:hint="eastAsia"/>
                  <w:lang w:eastAsia="zh-CN"/>
                </w:rPr>
                <w:t xml:space="preserve"> PDSCH time resource derived by row </w:t>
              </w:r>
              <m:oMath>
                <m:r>
                  <w:rPr>
                    <w:rFonts w:ascii="Cambria Math" w:hAnsi="Cambria Math"/>
                  </w:rPr>
                  <m:t>r</m:t>
                </m:r>
              </m:oMath>
              <w:r>
                <w:t xml:space="preserve"> </w:t>
              </w:r>
              <w:r>
                <w:rPr>
                  <w:lang w:val="en-US" w:eastAsia="zh-CN"/>
                </w:rPr>
                <w:t xml:space="preserve">of set </w:t>
              </w:r>
              <m:oMath>
                <m:r>
                  <w:rPr>
                    <w:rFonts w:ascii="Cambria Math" w:hAnsi="Cambria Math"/>
                  </w:rPr>
                  <m:t>R'</m:t>
                </m:r>
              </m:oMath>
              <w:r>
                <w:rPr>
                  <w:rFonts w:hint="eastAsia"/>
                </w:rPr>
                <w:t xml:space="preserve"> </w:t>
              </w:r>
            </w:ins>
            <w:ins w:id="167" w:author="ZTE Corporation" w:date="2025-08-13T21:30:00Z">
              <w:r>
                <w:t>is mapped to both SBFD symbol and non-SBFD symbol</w:t>
              </w:r>
            </w:ins>
            <w:r>
              <w:rPr>
                <w:lang w:eastAsia="zh-CN"/>
              </w:rPr>
              <w:t xml:space="preserve">, and for each slot from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eastAsia="等线" w:hAnsi="Cambria Math"/>
                      <w:i/>
                      <w:lang w:eastAsia="ko-KR"/>
                    </w:rPr>
                  </m:ctrlPr>
                </m:sSubSupPr>
                <m:e>
                  <m:r>
                    <w:rPr>
                      <w:rFonts w:ascii="Cambria Math" w:eastAsia="等线" w:hAnsi="Cambria Math"/>
                      <w:lang w:eastAsia="ko-KR"/>
                    </w:rPr>
                    <m:t>N</m:t>
                  </m:r>
                  <m:ctrlPr>
                    <w:rPr>
                      <w:rFonts w:ascii="Cambria Math" w:eastAsia="等线" w:hAnsi="Cambria Math"/>
                      <w:lang w:eastAsia="ko-KR"/>
                    </w:rPr>
                  </m:ctrlPr>
                </m:e>
                <m:sub>
                  <m:r>
                    <m:rPr>
                      <m:sty m:val="p"/>
                    </m:rPr>
                    <w:rPr>
                      <w:rFonts w:ascii="Cambria Math" w:eastAsia="等线" w:hAnsi="Cambria Math"/>
                      <w:lang w:eastAsia="ko-KR"/>
                    </w:rPr>
                    <m:t>PDSCH</m:t>
                  </m:r>
                  <m:ctrlPr>
                    <w:rPr>
                      <w:rFonts w:ascii="Cambria Math" w:eastAsia="等线" w:hAnsi="Cambria Math"/>
                      <w:lang w:eastAsia="ko-KR"/>
                    </w:rPr>
                  </m:ctrlPr>
                </m:sub>
                <m:sup>
                  <m:r>
                    <m:rPr>
                      <m:sty m:val="p"/>
                    </m:rPr>
                    <w:rPr>
                      <w:rFonts w:ascii="Cambria Math" w:eastAsia="等线" w:hAnsi="Cambria Math"/>
                      <w:lang w:eastAsia="ko-KR"/>
                    </w:rPr>
                    <m:t>repeat,max</m:t>
                  </m:r>
                </m:sup>
              </m:sSubSup>
              <m:r>
                <w:rPr>
                  <w:rFonts w:ascii="Cambria Math" w:hAnsi="Cambria Math"/>
                  <w:lang w:val="en-US" w:eastAsia="zh-CN"/>
                </w:rPr>
                <m:t>+1</m:t>
              </m:r>
            </m:oMath>
            <w:r>
              <w:rPr>
                <w:rFonts w:eastAsia="等线" w:hint="eastAsia"/>
                <w:lang w:val="en-US" w:eastAsia="ko-KR"/>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rPr>
                <w:rFonts w:eastAsia="等线" w:hint="eastAsia"/>
                <w:lang w:eastAsia="ko-KR"/>
              </w:rPr>
              <w:t xml:space="preserve"> of set </w:t>
            </w:r>
            <w:r>
              <w:rPr>
                <w:rFonts w:eastAsia="等线"/>
                <w:i/>
                <w:lang w:eastAsia="ko-KR"/>
              </w:rPr>
              <w:t>R</w:t>
            </w:r>
            <w:r>
              <w:rPr>
                <w:rFonts w:eastAsia="等线"/>
                <w:lang w:eastAsia="ko-KR"/>
              </w:rPr>
              <w:t xml:space="preserve"> </w:t>
            </w:r>
            <w:r>
              <w:rPr>
                <w:rFonts w:hint="eastAsia"/>
                <w:lang w:eastAsia="zh-CN"/>
              </w:rPr>
              <w:t xml:space="preserve">is </w:t>
            </w:r>
            <w:r>
              <w:rPr>
                <w:lang w:eastAsia="zh-CN"/>
              </w:rPr>
              <w:t>configured</w:t>
            </w:r>
            <w:r>
              <w:rPr>
                <w:rFonts w:hint="eastAsia"/>
                <w:lang w:eastAsia="zh-CN"/>
              </w:rPr>
              <w:t xml:space="preserve"> as </w:t>
            </w:r>
            <w:r>
              <w:rPr>
                <w:lang w:eastAsia="zh-CN"/>
              </w:rPr>
              <w:t xml:space="preserve">UL </w:t>
            </w:r>
            <w:r>
              <w:t xml:space="preserve">by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C</w:t>
            </w:r>
            <w:proofErr w:type="spellStart"/>
            <w:r>
              <w:rPr>
                <w:i/>
              </w:rPr>
              <w:t>ommon</w:t>
            </w:r>
            <w:proofErr w:type="spellEnd"/>
            <w:r>
              <w:t xml:space="preserve"> or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rPr>
                <w:lang w:eastAsia="zh-CN"/>
              </w:rPr>
              <w:t xml:space="preserve"> </w:t>
            </w:r>
            <w:ins w:id="168" w:author="ZTE Corporation" w:date="2025-08-13T21:32:00Z">
              <w:r>
                <w:t>or</w:t>
              </w:r>
            </w:ins>
            <w:ins w:id="169" w:author="ZTE Corporation" w:date="2025-08-15T10:35:00Z">
              <w:r>
                <w:rPr>
                  <w:rFonts w:hint="eastAsia"/>
                  <w:lang w:eastAsia="zh-CN"/>
                </w:rPr>
                <w:t xml:space="preserve"> the PDSCH time resource derived by row </w:t>
              </w:r>
              <m:oMath>
                <m:r>
                  <w:rPr>
                    <w:rFonts w:ascii="Cambria Math" w:hAnsi="Cambria Math"/>
                  </w:rPr>
                  <m:t>r</m:t>
                </m:r>
              </m:oMath>
              <w:r>
                <w:rPr>
                  <w:rFonts w:eastAsia="等线" w:hint="eastAsia"/>
                  <w:lang w:eastAsia="ko-KR"/>
                </w:rPr>
                <w:t xml:space="preserve"> of set </w:t>
              </w:r>
              <w:r>
                <w:rPr>
                  <w:rFonts w:eastAsia="等线"/>
                  <w:i/>
                  <w:lang w:eastAsia="ko-KR"/>
                </w:rPr>
                <w:t>R</w:t>
              </w:r>
            </w:ins>
            <w:ins w:id="170" w:author="ZTE Corporation" w:date="2025-08-13T21:32:00Z">
              <w:r>
                <w:t xml:space="preserve"> is mapped to both SBFD symbol and non-SBFD symbol</w:t>
              </w:r>
              <w:r>
                <w:rPr>
                  <w:lang w:eastAsia="zh-CN"/>
                </w:rPr>
                <w:t xml:space="preserve"> </w:t>
              </w:r>
            </w:ins>
            <w:r>
              <w:rPr>
                <w:lang w:eastAsia="zh-CN"/>
              </w:rPr>
              <w:t xml:space="preserve">if the row </w:t>
            </w:r>
            <m:oMath>
              <m:r>
                <w:rPr>
                  <w:rFonts w:ascii="Cambria Math" w:hAnsi="Cambria Math"/>
                </w:rPr>
                <m:t>r</m:t>
              </m:r>
            </m:oMath>
            <w:r>
              <w:rPr>
                <w:lang w:eastAsia="zh-CN"/>
              </w:rPr>
              <w:t xml:space="preserve"> of set </w:t>
            </w:r>
            <w:r>
              <w:rPr>
                <w:i/>
                <w:lang w:eastAsia="zh-CN"/>
              </w:rPr>
              <w:t>R</w:t>
            </w:r>
            <w:r>
              <w:rPr>
                <w:lang w:eastAsia="zh-CN"/>
              </w:rPr>
              <w:t xml:space="preserve"> belongs to time domain resource allocation table configured for DCI format 1_2, where </w:t>
            </w:r>
            <m:oMath>
              <m:r>
                <w:rPr>
                  <w:rFonts w:ascii="Cambria Math" w:hAnsi="Cambria Math" w:cs="Cambria Math"/>
                  <w:lang w:val="fr-FR" w:eastAsia="zh-CN"/>
                </w:rPr>
                <m:t>d</m:t>
              </m:r>
            </m:oMath>
            <w:r>
              <w:rPr>
                <w:lang w:eastAsia="zh-CN"/>
              </w:rPr>
              <w:t xml:space="preserve"> = 0,1,…,</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r>
                <w:rPr>
                  <w:rFonts w:ascii="Cambria Math" w:hAnsi="Cambria Math" w:cs="Helvetica"/>
                </w:rPr>
                <m:t>-1</m:t>
              </m:r>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sSub>
                        <m:sSubPr>
                          <m:ctrlPr>
                            <w:rPr>
                              <w:rFonts w:ascii="Cambria Math" w:hAnsi="Cambria Math"/>
                              <w:i/>
                            </w:rPr>
                          </m:ctrlPr>
                        </m:sSubPr>
                        <m:e>
                          <m:r>
                            <w:rPr>
                              <w:rFonts w:ascii="Cambria Math" w:hAnsi="Cambria Math"/>
                            </w:rPr>
                            <m:t>K</m:t>
                          </m:r>
                        </m:e>
                        <m:sub>
                          <m:r>
                            <m:rPr>
                              <m:nor/>
                            </m:rPr>
                            <w:rPr>
                              <w:rFonts w:ascii="Cambria Math"/>
                            </w:rPr>
                            <m:t>0</m:t>
                          </m:r>
                          <m:ctrlPr>
                            <w:rPr>
                              <w:rFonts w:ascii="Cambria Math" w:hAnsi="Cambria Math"/>
                            </w:rPr>
                          </m:ctrlPr>
                        </m:sub>
                      </m:sSub>
                    </m:lim>
                  </m:limLow>
                </m:fName>
                <m:e>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e>
              </m:func>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t xml:space="preserve">, and </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oMath>
            <w:r>
              <w:t xml:space="preserve"> is the cardinality of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rPr>
                <w:rFonts w:hint="eastAsia"/>
              </w:rPr>
              <w:t>.</w:t>
            </w:r>
          </w:p>
          <w:p w14:paraId="7F0121BF" w14:textId="77777777" w:rsidR="00C1293C" w:rsidRDefault="00C1293C" w:rsidP="00C61A78">
            <w:pPr>
              <w:ind w:left="1702" w:firstLine="3"/>
              <w:jc w:val="left"/>
            </w:pPr>
            <m:oMath>
              <m:r>
                <w:rPr>
                  <w:rFonts w:ascii="Cambria Math" w:hAnsi="Cambria Math"/>
                </w:rPr>
                <m:t>R=R\r</m:t>
              </m:r>
            </m:oMath>
            <w:r>
              <w:t>;</w:t>
            </w:r>
          </w:p>
          <w:p w14:paraId="69788C67" w14:textId="77777777" w:rsidR="00C1293C" w:rsidRDefault="00C1293C" w:rsidP="00C61A78">
            <w:pPr>
              <w:ind w:left="1702" w:firstLine="3"/>
              <w:jc w:val="left"/>
              <w:rPr>
                <w:lang w:eastAsia="zh-CN"/>
              </w:rPr>
            </w:pPr>
            <m:oMath>
              <m:r>
                <w:rPr>
                  <w:rFonts w:ascii="Cambria Math" w:hAnsi="Cambria Math"/>
                </w:rPr>
                <m:t>R'=R'\r</m:t>
              </m:r>
            </m:oMath>
            <w:r>
              <w:t>;</w:t>
            </w:r>
          </w:p>
          <w:p w14:paraId="50AF3A89" w14:textId="77777777" w:rsidR="00C1293C" w:rsidRDefault="00C1293C" w:rsidP="00C61A78">
            <w:pPr>
              <w:ind w:left="1419" w:hanging="1"/>
              <w:jc w:val="left"/>
              <w:rPr>
                <w:lang w:eastAsia="zh-CN"/>
              </w:rPr>
            </w:pPr>
            <w:r>
              <w:rPr>
                <w:lang w:eastAsia="zh-CN"/>
              </w:rPr>
              <w:t>else</w:t>
            </w:r>
          </w:p>
          <w:p w14:paraId="6D6581EB" w14:textId="77777777" w:rsidR="00C1293C" w:rsidRDefault="00C1293C" w:rsidP="00C61A78">
            <w:pPr>
              <w:ind w:left="1702" w:firstLine="3"/>
              <w:jc w:val="left"/>
              <w:rPr>
                <w:lang w:eastAsia="zh-CN"/>
              </w:rPr>
            </w:pPr>
            <m:oMath>
              <m:r>
                <w:rPr>
                  <w:rFonts w:ascii="Cambria Math" w:hAnsi="Cambria Math"/>
                </w:rPr>
                <m:t>r=r+1</m:t>
              </m:r>
            </m:oMath>
            <w:r>
              <w:rPr>
                <w:lang w:eastAsia="zh-CN"/>
              </w:rPr>
              <w:t xml:space="preserve">; </w:t>
            </w:r>
          </w:p>
          <w:p w14:paraId="6A3600A4" w14:textId="77777777" w:rsidR="00C1293C" w:rsidRDefault="00C1293C" w:rsidP="00C61A78">
            <w:pPr>
              <w:ind w:left="1138" w:firstLine="281"/>
              <w:jc w:val="left"/>
              <w:rPr>
                <w:lang w:eastAsia="zh-CN"/>
              </w:rPr>
            </w:pPr>
            <w:r>
              <w:rPr>
                <w:lang w:eastAsia="zh-CN"/>
              </w:rPr>
              <w:t>end if</w:t>
            </w:r>
          </w:p>
          <w:p w14:paraId="34C37F8D" w14:textId="77777777" w:rsidR="00C1293C" w:rsidRDefault="00C1293C" w:rsidP="00C61A78">
            <w:pPr>
              <w:ind w:left="1135"/>
              <w:jc w:val="left"/>
              <w:rPr>
                <w:lang w:eastAsia="zh-CN"/>
              </w:rPr>
            </w:pPr>
            <w:r>
              <w:rPr>
                <w:rFonts w:hint="eastAsia"/>
                <w:lang w:eastAsia="zh-CN"/>
              </w:rPr>
              <w:t>end while</w:t>
            </w:r>
          </w:p>
          <w:p w14:paraId="4B01143F" w14:textId="77777777" w:rsidR="00C1293C" w:rsidRDefault="00C1293C" w:rsidP="00C61A78">
            <w:pPr>
              <w:ind w:left="1135"/>
              <w:jc w:val="left"/>
              <w:rPr>
                <w:lang w:eastAsia="zh-CN"/>
              </w:rPr>
            </w:pPr>
            <w:r>
              <w:rPr>
                <w:color w:val="FF0000"/>
                <w:szCs w:val="21"/>
              </w:rPr>
              <w:t>--------------------------</w:t>
            </w:r>
            <w:r>
              <w:rPr>
                <w:color w:val="FF0000"/>
              </w:rPr>
              <w:t xml:space="preserve">Other parts </w:t>
            </w:r>
            <w:r>
              <w:rPr>
                <w:color w:val="FF0000"/>
                <w:szCs w:val="21"/>
              </w:rPr>
              <w:t xml:space="preserve">are </w:t>
            </w:r>
            <w:r>
              <w:rPr>
                <w:color w:val="FF0000"/>
              </w:rPr>
              <w:t>omitted</w:t>
            </w:r>
            <w:r>
              <w:rPr>
                <w:color w:val="FF0000"/>
                <w:szCs w:val="21"/>
              </w:rPr>
              <w:t xml:space="preserve"> ------------------------------</w:t>
            </w:r>
          </w:p>
        </w:tc>
      </w:tr>
    </w:tbl>
    <w:p w14:paraId="23CD2B71" w14:textId="0EB967ED" w:rsidR="000507A2" w:rsidRDefault="000507A2">
      <w:pPr>
        <w:rPr>
          <w:lang w:eastAsia="zh-CN"/>
        </w:rPr>
      </w:pPr>
    </w:p>
    <w:p w14:paraId="1878AD02" w14:textId="77777777" w:rsidR="00C1293C" w:rsidRPr="00702809" w:rsidRDefault="00C1293C" w:rsidP="00C1293C">
      <w:pPr>
        <w:rPr>
          <w:i/>
        </w:rPr>
      </w:pPr>
      <w:r w:rsidRPr="00702809">
        <w:rPr>
          <w:b/>
          <w:i/>
        </w:rPr>
        <w:t>Proposal 4:</w:t>
      </w:r>
      <w:r w:rsidRPr="00702809">
        <w:rPr>
          <w:i/>
        </w:rPr>
        <w:t xml:space="preserve"> For an SBFD aware UE, a non-SBFD symbol that is indicated as downlink by </w:t>
      </w:r>
      <w:proofErr w:type="spellStart"/>
      <w:r w:rsidRPr="00702809">
        <w:rPr>
          <w:i/>
        </w:rPr>
        <w:t>tdd</w:t>
      </w:r>
      <w:proofErr w:type="spellEnd"/>
      <w:r w:rsidRPr="00702809">
        <w:rPr>
          <w:i/>
        </w:rPr>
        <w:t>-UL-DL-</w:t>
      </w:r>
      <w:proofErr w:type="spellStart"/>
      <w:r w:rsidRPr="00702809">
        <w:rPr>
          <w:i/>
        </w:rPr>
        <w:t>ConfigurationCommon</w:t>
      </w:r>
      <w:proofErr w:type="spellEnd"/>
      <w:r w:rsidRPr="00702809">
        <w:rPr>
          <w:i/>
        </w:rPr>
        <w:t xml:space="preserve"> or </w:t>
      </w:r>
      <w:proofErr w:type="spellStart"/>
      <w:r w:rsidRPr="00702809">
        <w:rPr>
          <w:i/>
        </w:rPr>
        <w:t>tdd</w:t>
      </w:r>
      <w:proofErr w:type="spellEnd"/>
      <w:r w:rsidRPr="00702809">
        <w:rPr>
          <w:i/>
        </w:rPr>
        <w:t>-UL-DL-</w:t>
      </w:r>
      <w:proofErr w:type="spellStart"/>
      <w:r w:rsidRPr="00702809">
        <w:rPr>
          <w:i/>
        </w:rPr>
        <w:t>ConfigurationDedicated</w:t>
      </w:r>
      <w:proofErr w:type="spellEnd"/>
      <w:r w:rsidRPr="00702809">
        <w:rPr>
          <w:i/>
        </w:rPr>
        <w:t xml:space="preserve"> is considered as an invalid symbol for PUSCH repetition Type B transmission.  </w:t>
      </w:r>
    </w:p>
    <w:p w14:paraId="6891F4C6" w14:textId="77777777" w:rsidR="00C1293C" w:rsidRPr="00702809" w:rsidRDefault="00C1293C" w:rsidP="00823206">
      <w:pPr>
        <w:pStyle w:val="af2"/>
        <w:numPr>
          <w:ilvl w:val="0"/>
          <w:numId w:val="15"/>
        </w:numPr>
        <w:rPr>
          <w:i/>
        </w:rPr>
      </w:pPr>
      <w:r w:rsidRPr="00702809">
        <w:rPr>
          <w:i/>
        </w:rPr>
        <w:t>Adopt the following TP</w:t>
      </w:r>
    </w:p>
    <w:tbl>
      <w:tblPr>
        <w:tblStyle w:val="ae"/>
        <w:tblW w:w="0" w:type="auto"/>
        <w:tblLook w:val="04A0" w:firstRow="1" w:lastRow="0" w:firstColumn="1" w:lastColumn="0" w:noHBand="0" w:noVBand="1"/>
      </w:tblPr>
      <w:tblGrid>
        <w:gridCol w:w="9629"/>
      </w:tblGrid>
      <w:tr w:rsidR="00C1293C" w14:paraId="34B7B278" w14:textId="77777777" w:rsidTr="00C61A78">
        <w:tc>
          <w:tcPr>
            <w:tcW w:w="9629" w:type="dxa"/>
          </w:tcPr>
          <w:p w14:paraId="426841F9" w14:textId="77777777" w:rsidR="00C1293C" w:rsidRDefault="00C1293C" w:rsidP="00C61A78">
            <w:pPr>
              <w:rPr>
                <w:b/>
                <w:bCs/>
                <w:szCs w:val="32"/>
                <w:lang w:val="en-US" w:eastAsia="zh-CN"/>
              </w:rPr>
            </w:pPr>
            <w:r>
              <w:rPr>
                <w:rFonts w:hint="eastAsia"/>
                <w:b/>
              </w:rPr>
              <w:lastRenderedPageBreak/>
              <w:t>T</w:t>
            </w:r>
            <w:r>
              <w:rPr>
                <w:b/>
              </w:rPr>
              <w:t>he reason for change:</w:t>
            </w:r>
            <w:r>
              <w:t xml:space="preserve"> The invalid symbol determination for PUSCH repetition Type B in SBFD operation should be specified</w:t>
            </w:r>
            <w:r>
              <w:rPr>
                <w:rFonts w:hint="eastAsia"/>
                <w:lang w:val="en-US" w:eastAsia="zh-CN"/>
              </w:rPr>
              <w:t>.</w:t>
            </w:r>
          </w:p>
        </w:tc>
      </w:tr>
      <w:tr w:rsidR="00C1293C" w14:paraId="558025F1" w14:textId="77777777" w:rsidTr="00C61A78">
        <w:tc>
          <w:tcPr>
            <w:tcW w:w="9629" w:type="dxa"/>
          </w:tcPr>
          <w:p w14:paraId="0646643D" w14:textId="77777777" w:rsidR="00C1293C" w:rsidRDefault="00C1293C" w:rsidP="00C61A78">
            <w:pPr>
              <w:rPr>
                <w:b/>
                <w:bCs/>
                <w:szCs w:val="32"/>
                <w:lang w:val="en-US" w:eastAsia="zh-CN"/>
              </w:rPr>
            </w:pPr>
            <w:r>
              <w:rPr>
                <w:rFonts w:hint="eastAsia"/>
                <w:b/>
              </w:rPr>
              <w:t>T</w:t>
            </w:r>
            <w:r>
              <w:rPr>
                <w:b/>
              </w:rPr>
              <w:t>he summary of the change:</w:t>
            </w:r>
            <w:r>
              <w:t xml:space="preserve"> A non-SBFD symbol that is indicated as downlink by </w:t>
            </w:r>
            <w:proofErr w:type="spellStart"/>
            <w:r>
              <w:rPr>
                <w:i/>
              </w:rPr>
              <w:t>tdd</w:t>
            </w:r>
            <w:proofErr w:type="spellEnd"/>
            <w:r>
              <w:rPr>
                <w:i/>
              </w:rPr>
              <w:t>-UL-DL-</w:t>
            </w:r>
            <w:proofErr w:type="spellStart"/>
            <w:r>
              <w:rPr>
                <w:i/>
              </w:rPr>
              <w:t>ConfigurationCommon</w:t>
            </w:r>
            <w:proofErr w:type="spellEnd"/>
            <w:r>
              <w:t xml:space="preserve"> or </w:t>
            </w:r>
            <w:proofErr w:type="spellStart"/>
            <w:r>
              <w:rPr>
                <w:i/>
              </w:rPr>
              <w:t>tdd</w:t>
            </w:r>
            <w:proofErr w:type="spellEnd"/>
            <w:r>
              <w:rPr>
                <w:i/>
              </w:rPr>
              <w:t>-UL-DL-</w:t>
            </w:r>
            <w:proofErr w:type="spellStart"/>
            <w:r>
              <w:rPr>
                <w:i/>
              </w:rPr>
              <w:t>ConfigurationDedicated</w:t>
            </w:r>
            <w:proofErr w:type="spellEnd"/>
            <w:r>
              <w:t xml:space="preserve"> is considered as an invalid symbol for PUSCH repetition Type B transmission</w:t>
            </w:r>
            <w:r>
              <w:rPr>
                <w:rFonts w:hint="eastAsia"/>
                <w:lang w:val="en-US" w:eastAsia="zh-CN"/>
              </w:rPr>
              <w:t>.</w:t>
            </w:r>
          </w:p>
        </w:tc>
      </w:tr>
      <w:tr w:rsidR="00C1293C" w14:paraId="1863B72B" w14:textId="77777777" w:rsidTr="00C61A78">
        <w:tc>
          <w:tcPr>
            <w:tcW w:w="9629" w:type="dxa"/>
          </w:tcPr>
          <w:p w14:paraId="303C67B7" w14:textId="77777777" w:rsidR="00C1293C" w:rsidRDefault="00C1293C" w:rsidP="00C61A78">
            <w:pPr>
              <w:rPr>
                <w:b/>
                <w:bCs/>
                <w:szCs w:val="32"/>
                <w:lang w:val="en-US" w:eastAsia="zh-CN"/>
              </w:rPr>
            </w:pPr>
            <w:r>
              <w:rPr>
                <w:rFonts w:hint="eastAsia"/>
                <w:b/>
              </w:rPr>
              <w:t>C</w:t>
            </w:r>
            <w:r>
              <w:rPr>
                <w:b/>
              </w:rPr>
              <w:t>onsequence if not approved:</w:t>
            </w:r>
            <w:r>
              <w:t xml:space="preserve"> The invalid symbol determination for PUSCH repetition Type B in SBFD is not clear</w:t>
            </w:r>
            <w:r>
              <w:rPr>
                <w:rFonts w:hint="eastAsia"/>
                <w:lang w:val="en-US" w:eastAsia="zh-CN"/>
              </w:rPr>
              <w:t>.</w:t>
            </w:r>
          </w:p>
        </w:tc>
      </w:tr>
      <w:tr w:rsidR="00C1293C" w14:paraId="572CF9F3" w14:textId="77777777" w:rsidTr="00C61A78">
        <w:tc>
          <w:tcPr>
            <w:tcW w:w="9629" w:type="dxa"/>
          </w:tcPr>
          <w:p w14:paraId="44769E60" w14:textId="77777777" w:rsidR="00C1293C" w:rsidRDefault="00C1293C" w:rsidP="00C61A78">
            <w:pPr>
              <w:rPr>
                <w:b/>
                <w:bCs/>
                <w:szCs w:val="32"/>
                <w:lang w:val="en-US" w:eastAsia="zh-CN"/>
              </w:rPr>
            </w:pPr>
            <w:r>
              <w:rPr>
                <w:rFonts w:hint="eastAsia"/>
                <w:b/>
                <w:bCs/>
                <w:szCs w:val="32"/>
                <w:lang w:val="en-US" w:eastAsia="zh-CN"/>
              </w:rPr>
              <w:t>TS38.214</w:t>
            </w:r>
            <w:r>
              <w:rPr>
                <w:b/>
                <w:bCs/>
                <w:szCs w:val="32"/>
                <w:lang w:val="en-US" w:eastAsia="zh-CN"/>
              </w:rPr>
              <w:t>-</w:t>
            </w:r>
            <w:r>
              <w:rPr>
                <w:rFonts w:hint="eastAsia"/>
                <w:b/>
                <w:bCs/>
                <w:szCs w:val="32"/>
                <w:lang w:val="en-US" w:eastAsia="zh-CN"/>
              </w:rPr>
              <w:t>j10</w:t>
            </w:r>
          </w:p>
          <w:p w14:paraId="15A693BB" w14:textId="77777777" w:rsidR="00C1293C" w:rsidRDefault="00C1293C" w:rsidP="00C61A78">
            <w:pPr>
              <w:rPr>
                <w:b/>
                <w:bCs/>
                <w:szCs w:val="32"/>
              </w:rPr>
            </w:pPr>
            <w:r>
              <w:rPr>
                <w:b/>
                <w:bCs/>
                <w:szCs w:val="32"/>
              </w:rPr>
              <w:t>6.1.2.1</w:t>
            </w:r>
            <w:r>
              <w:rPr>
                <w:b/>
                <w:bCs/>
                <w:szCs w:val="32"/>
              </w:rPr>
              <w:tab/>
              <w:t>Resource allocation in time domain</w:t>
            </w:r>
          </w:p>
          <w:p w14:paraId="327E3205" w14:textId="77777777" w:rsidR="00C1293C" w:rsidRDefault="00C1293C" w:rsidP="00C61A78">
            <w:pPr>
              <w:rPr>
                <w:color w:val="FF0000"/>
                <w:szCs w:val="21"/>
              </w:rPr>
            </w:pPr>
            <w:r>
              <w:rPr>
                <w:color w:val="FF0000"/>
                <w:szCs w:val="21"/>
              </w:rPr>
              <w:t>---------------------------</w:t>
            </w:r>
            <w:r>
              <w:rPr>
                <w:color w:val="FF0000"/>
              </w:rPr>
              <w:t xml:space="preserve">Other parts </w:t>
            </w:r>
            <w:r>
              <w:rPr>
                <w:color w:val="FF0000"/>
                <w:szCs w:val="21"/>
              </w:rPr>
              <w:t xml:space="preserve">are </w:t>
            </w:r>
            <w:r>
              <w:rPr>
                <w:color w:val="FF0000"/>
              </w:rPr>
              <w:t>omitted</w:t>
            </w:r>
            <w:r>
              <w:rPr>
                <w:color w:val="FF0000"/>
                <w:szCs w:val="21"/>
              </w:rPr>
              <w:t xml:space="preserve"> -------------------------------</w:t>
            </w:r>
          </w:p>
          <w:p w14:paraId="2E51AF6D" w14:textId="77777777" w:rsidR="00C1293C" w:rsidRDefault="00C1293C" w:rsidP="00C61A78">
            <w:pPr>
              <w:jc w:val="left"/>
            </w:pPr>
            <w:r>
              <w:t>For PUSCH repetition Type B, the UE determines invalid symbol(s) for PUSCH repetition Type B transmission as follows:</w:t>
            </w:r>
          </w:p>
          <w:p w14:paraId="0EC3B8A0" w14:textId="77777777" w:rsidR="00C1293C" w:rsidRPr="00412B43" w:rsidRDefault="00C1293C" w:rsidP="00C61A78">
            <w:pPr>
              <w:ind w:left="568" w:hanging="284"/>
              <w:jc w:val="left"/>
              <w:rPr>
                <w:color w:val="000000"/>
                <w:lang w:val="en-US"/>
              </w:rPr>
            </w:pPr>
            <w:r w:rsidRPr="00412B43">
              <w:rPr>
                <w:lang w:val="en-US"/>
              </w:rPr>
              <w:t>-</w:t>
            </w:r>
            <w:r w:rsidRPr="00412B43">
              <w:rPr>
                <w:lang w:val="en-US"/>
              </w:rPr>
              <w:tab/>
              <w:t xml:space="preserve">A symbol that is indicated as downlink by </w:t>
            </w:r>
            <w:proofErr w:type="spellStart"/>
            <w:r w:rsidRPr="00412B43">
              <w:rPr>
                <w:i/>
                <w:lang w:val="en-US"/>
              </w:rPr>
              <w:t>tdd</w:t>
            </w:r>
            <w:proofErr w:type="spellEnd"/>
            <w:r w:rsidRPr="00412B43">
              <w:rPr>
                <w:i/>
                <w:lang w:val="en-US"/>
              </w:rPr>
              <w:t>-UL-DL-</w:t>
            </w:r>
            <w:proofErr w:type="spellStart"/>
            <w:r w:rsidRPr="00412B43">
              <w:rPr>
                <w:i/>
                <w:lang w:val="en-US"/>
              </w:rPr>
              <w:t>ConfigurationCommon</w:t>
            </w:r>
            <w:proofErr w:type="spellEnd"/>
            <w:r w:rsidRPr="00412B43">
              <w:rPr>
                <w:i/>
                <w:lang w:val="en-US"/>
              </w:rPr>
              <w:t xml:space="preserve"> </w:t>
            </w:r>
            <w:r w:rsidRPr="00412B43">
              <w:rPr>
                <w:lang w:val="en-US"/>
              </w:rPr>
              <w:t xml:space="preserve">or </w:t>
            </w:r>
            <w:proofErr w:type="spellStart"/>
            <w:r w:rsidRPr="00412B43">
              <w:rPr>
                <w:i/>
                <w:lang w:val="en-US"/>
              </w:rPr>
              <w:t>tdd</w:t>
            </w:r>
            <w:proofErr w:type="spellEnd"/>
            <w:r w:rsidRPr="00412B43">
              <w:rPr>
                <w:i/>
                <w:lang w:val="en-US"/>
              </w:rPr>
              <w:t>-UL-DL-</w:t>
            </w:r>
            <w:proofErr w:type="spellStart"/>
            <w:r w:rsidRPr="00412B43">
              <w:rPr>
                <w:i/>
                <w:lang w:val="en-US"/>
              </w:rPr>
              <w:t>ConfigurationDedicated</w:t>
            </w:r>
            <w:proofErr w:type="spellEnd"/>
            <w:r w:rsidRPr="00412B43">
              <w:rPr>
                <w:i/>
                <w:lang w:val="en-US"/>
              </w:rPr>
              <w:t xml:space="preserve"> </w:t>
            </w:r>
            <w:r w:rsidRPr="00412B43">
              <w:rPr>
                <w:lang w:val="en-US"/>
              </w:rPr>
              <w:t xml:space="preserve">is considered as an invalid symbol for </w:t>
            </w:r>
            <w:r w:rsidRPr="00412B43">
              <w:rPr>
                <w:color w:val="000000"/>
                <w:lang w:val="en-US"/>
              </w:rPr>
              <w:t>PUSCH repetition Type B transmission</w:t>
            </w:r>
            <w:ins w:id="171" w:author="ZTE Corporation" w:date="2025-08-12T16:35:00Z">
              <w:r>
                <w:rPr>
                  <w:color w:val="000000"/>
                  <w:lang w:val="en-US"/>
                </w:rPr>
                <w:t xml:space="preserve"> if SBFD symbol is not configured</w:t>
              </w:r>
            </w:ins>
            <w:r w:rsidRPr="00412B43">
              <w:rPr>
                <w:color w:val="000000"/>
                <w:lang w:val="en-US"/>
              </w:rPr>
              <w:t xml:space="preserve">. </w:t>
            </w:r>
          </w:p>
          <w:p w14:paraId="058E854E" w14:textId="77777777" w:rsidR="00C1293C" w:rsidRDefault="00C1293C" w:rsidP="00C61A78">
            <w:pPr>
              <w:ind w:left="568" w:hanging="284"/>
              <w:jc w:val="left"/>
              <w:rPr>
                <w:ins w:id="172" w:author="ZTE Corporation" w:date="2025-08-12T16:37:00Z"/>
                <w:lang w:val="en-US"/>
              </w:rPr>
            </w:pPr>
            <w:ins w:id="173" w:author="ZTE Corporation" w:date="2025-08-12T16:37:00Z">
              <w:r>
                <w:rPr>
                  <w:rFonts w:hint="eastAsia"/>
                  <w:lang w:val="en-US"/>
                </w:rPr>
                <w:t>-</w:t>
              </w:r>
              <w:r w:rsidRPr="00412B43">
                <w:rPr>
                  <w:lang w:val="en-US"/>
                </w:rPr>
                <w:tab/>
              </w:r>
              <w:r>
                <w:rPr>
                  <w:lang w:val="en-US"/>
                </w:rPr>
                <w:t xml:space="preserve">If SBFD symbol is configured, </w:t>
              </w:r>
            </w:ins>
            <w:ins w:id="174" w:author="ZTE Corporation" w:date="2025-08-12T16:39:00Z">
              <w:r w:rsidRPr="00412B43">
                <w:rPr>
                  <w:lang w:val="en-US"/>
                </w:rPr>
                <w:t xml:space="preserve">a symbol that is indicated as downlink by </w:t>
              </w:r>
              <w:proofErr w:type="spellStart"/>
              <w:r w:rsidRPr="00412B43">
                <w:rPr>
                  <w:i/>
                  <w:lang w:val="en-US"/>
                </w:rPr>
                <w:t>tdd</w:t>
              </w:r>
              <w:proofErr w:type="spellEnd"/>
              <w:r w:rsidRPr="00412B43">
                <w:rPr>
                  <w:i/>
                  <w:lang w:val="en-US"/>
                </w:rPr>
                <w:t>-UL-DL-</w:t>
              </w:r>
              <w:proofErr w:type="spellStart"/>
              <w:r w:rsidRPr="00412B43">
                <w:rPr>
                  <w:i/>
                  <w:lang w:val="en-US"/>
                </w:rPr>
                <w:t>ConfigurationCommon</w:t>
              </w:r>
              <w:proofErr w:type="spellEnd"/>
              <w:r w:rsidRPr="00412B43">
                <w:rPr>
                  <w:i/>
                  <w:lang w:val="en-US"/>
                </w:rPr>
                <w:t xml:space="preserve"> </w:t>
              </w:r>
              <w:r w:rsidRPr="00412B43">
                <w:rPr>
                  <w:lang w:val="en-US"/>
                </w:rPr>
                <w:t xml:space="preserve">or </w:t>
              </w:r>
              <w:proofErr w:type="spellStart"/>
              <w:r w:rsidRPr="00412B43">
                <w:rPr>
                  <w:i/>
                  <w:lang w:val="en-US"/>
                </w:rPr>
                <w:t>tdd</w:t>
              </w:r>
              <w:proofErr w:type="spellEnd"/>
              <w:r w:rsidRPr="00412B43">
                <w:rPr>
                  <w:i/>
                  <w:lang w:val="en-US"/>
                </w:rPr>
                <w:t>-UL-DL-</w:t>
              </w:r>
              <w:proofErr w:type="spellStart"/>
              <w:r w:rsidRPr="00412B43">
                <w:rPr>
                  <w:i/>
                  <w:lang w:val="en-US"/>
                </w:rPr>
                <w:t>ConfigurationDedicated</w:t>
              </w:r>
              <w:proofErr w:type="spellEnd"/>
              <w:r w:rsidRPr="00412B43">
                <w:rPr>
                  <w:i/>
                  <w:lang w:val="en-US"/>
                </w:rPr>
                <w:t xml:space="preserve"> </w:t>
              </w:r>
              <w:r>
                <w:rPr>
                  <w:lang w:val="en-US"/>
                </w:rPr>
                <w:t>and is not configured as SBFD symbol i</w:t>
              </w:r>
              <w:r w:rsidRPr="00412B43">
                <w:rPr>
                  <w:lang w:val="en-US"/>
                </w:rPr>
                <w:t xml:space="preserve">s considered as an invalid symbol for </w:t>
              </w:r>
              <w:r w:rsidRPr="00412B43">
                <w:rPr>
                  <w:color w:val="000000"/>
                  <w:lang w:val="en-US"/>
                </w:rPr>
                <w:t>PUSCH repetition Type B transmission</w:t>
              </w:r>
            </w:ins>
          </w:p>
          <w:p w14:paraId="479CB722" w14:textId="77777777" w:rsidR="00C1293C" w:rsidRDefault="00C1293C" w:rsidP="00C61A78">
            <w:pPr>
              <w:ind w:left="568" w:hanging="284"/>
              <w:jc w:val="left"/>
              <w:rPr>
                <w:lang w:eastAsia="zh-CN"/>
              </w:rPr>
            </w:pPr>
            <w:r>
              <w:rPr>
                <w:lang w:val="en-US"/>
              </w:rPr>
              <w:t>-</w:t>
            </w:r>
            <w:r>
              <w:rPr>
                <w:lang w:val="en-US"/>
              </w:rPr>
              <w:tab/>
            </w:r>
            <w:r w:rsidRPr="00412B43">
              <w:rPr>
                <w:lang w:val="en-US"/>
              </w:rPr>
              <w:t xml:space="preserve">For operation in unpaired spectrum, symbols indicated by </w:t>
            </w:r>
            <w:proofErr w:type="spellStart"/>
            <w:r w:rsidRPr="00412B43">
              <w:rPr>
                <w:i/>
                <w:iCs/>
                <w:lang w:val="en-US"/>
              </w:rPr>
              <w:t>ssb-PositionsInBurst</w:t>
            </w:r>
            <w:proofErr w:type="spellEnd"/>
            <w:r w:rsidRPr="00412B43">
              <w:rPr>
                <w:lang w:val="en-US"/>
              </w:rPr>
              <w:t xml:space="preserve"> in SIB1 or </w:t>
            </w:r>
            <w:proofErr w:type="spellStart"/>
            <w:r w:rsidRPr="00412B43">
              <w:rPr>
                <w:i/>
                <w:iCs/>
                <w:lang w:val="en-US"/>
              </w:rPr>
              <w:t>ssb-PositionsInBurst</w:t>
            </w:r>
            <w:proofErr w:type="spellEnd"/>
            <w:r w:rsidRPr="00412B43">
              <w:rPr>
                <w:lang w:val="en-US"/>
              </w:rPr>
              <w:t xml:space="preserve"> in </w:t>
            </w:r>
            <w:proofErr w:type="spellStart"/>
            <w:r w:rsidRPr="00412B43">
              <w:rPr>
                <w:i/>
                <w:iCs/>
                <w:lang w:val="en-US"/>
              </w:rPr>
              <w:t>ServingCellConfigCommon</w:t>
            </w:r>
            <w:proofErr w:type="spellEnd"/>
            <w:r w:rsidRPr="00412B43">
              <w:rPr>
                <w:lang w:val="en-US"/>
              </w:rPr>
              <w:t xml:space="preserve"> for reception of SS/PBCH blocks are considered as invalid symbols for PUSCH repetition Type B transmission.</w:t>
            </w:r>
          </w:p>
          <w:p w14:paraId="1312E6CD" w14:textId="737DB0F2" w:rsidR="00C1293C" w:rsidRDefault="00C1293C" w:rsidP="00C1293C">
            <w:pPr>
              <w:rPr>
                <w:lang w:val="en-US" w:eastAsia="zh-CN"/>
              </w:rPr>
            </w:pPr>
            <w:r>
              <w:rPr>
                <w:color w:val="FF0000"/>
                <w:szCs w:val="21"/>
              </w:rPr>
              <w:t>---------------------------</w:t>
            </w:r>
            <w:r>
              <w:rPr>
                <w:color w:val="FF0000"/>
              </w:rPr>
              <w:t xml:space="preserve">Other parts </w:t>
            </w:r>
            <w:r>
              <w:rPr>
                <w:color w:val="FF0000"/>
                <w:szCs w:val="21"/>
              </w:rPr>
              <w:t xml:space="preserve">are </w:t>
            </w:r>
            <w:r>
              <w:rPr>
                <w:color w:val="FF0000"/>
              </w:rPr>
              <w:t>omitted</w:t>
            </w:r>
            <w:r>
              <w:rPr>
                <w:color w:val="FF0000"/>
                <w:szCs w:val="21"/>
              </w:rPr>
              <w:t xml:space="preserve"> -------------------------------</w:t>
            </w:r>
          </w:p>
        </w:tc>
      </w:tr>
    </w:tbl>
    <w:p w14:paraId="79D4B587" w14:textId="7044F25A" w:rsidR="00C1293C" w:rsidRDefault="00C1293C">
      <w:pPr>
        <w:rPr>
          <w:lang w:eastAsia="zh-CN"/>
        </w:rPr>
      </w:pPr>
    </w:p>
    <w:p w14:paraId="48DA5A51" w14:textId="77777777" w:rsidR="00C1293C" w:rsidRPr="00702809" w:rsidRDefault="00C1293C" w:rsidP="00C1293C">
      <w:pPr>
        <w:rPr>
          <w:i/>
        </w:rPr>
      </w:pPr>
      <w:r w:rsidRPr="00702809">
        <w:rPr>
          <w:b/>
          <w:i/>
        </w:rPr>
        <w:t xml:space="preserve">Proposal 5: </w:t>
      </w:r>
      <w:r w:rsidRPr="00702809">
        <w:rPr>
          <w:i/>
        </w:rPr>
        <w:t>For collision handling in SBFD symbols for SBFD aware UEs, the following collision handling order is supported.</w:t>
      </w:r>
    </w:p>
    <w:p w14:paraId="7BC7A825" w14:textId="77777777" w:rsidR="00C1293C" w:rsidRPr="00702809" w:rsidRDefault="00C1293C" w:rsidP="00823206">
      <w:pPr>
        <w:pStyle w:val="af2"/>
        <w:numPr>
          <w:ilvl w:val="0"/>
          <w:numId w:val="22"/>
        </w:numPr>
        <w:rPr>
          <w:i/>
        </w:rPr>
      </w:pPr>
      <w:r w:rsidRPr="00702809">
        <w:rPr>
          <w:i/>
        </w:rPr>
        <w:t xml:space="preserve">Step 1a: Collisions between DL receptions are resolved according to the existing rules, after resolving SBFD-specific collisions between DL receptions and unusable resources. </w:t>
      </w:r>
    </w:p>
    <w:p w14:paraId="358A81A9" w14:textId="77777777" w:rsidR="00C1293C" w:rsidRPr="00702809" w:rsidRDefault="00C1293C" w:rsidP="00823206">
      <w:pPr>
        <w:pStyle w:val="af2"/>
        <w:numPr>
          <w:ilvl w:val="0"/>
          <w:numId w:val="22"/>
        </w:numPr>
        <w:rPr>
          <w:i/>
        </w:rPr>
      </w:pPr>
      <w:r w:rsidRPr="00702809">
        <w:rPr>
          <w:i/>
        </w:rPr>
        <w:t>Step 1b: Collisions between UL transmissions are resolved according to the existing rules, before resolving SBFD-specific collisions between UL transmissions and unusable resources.</w:t>
      </w:r>
    </w:p>
    <w:p w14:paraId="1D9D11BB" w14:textId="77777777" w:rsidR="00C1293C" w:rsidRPr="00702809" w:rsidRDefault="00C1293C" w:rsidP="00823206">
      <w:pPr>
        <w:pStyle w:val="af2"/>
        <w:numPr>
          <w:ilvl w:val="0"/>
          <w:numId w:val="22"/>
        </w:numPr>
        <w:rPr>
          <w:i/>
        </w:rPr>
      </w:pPr>
      <w:r w:rsidRPr="00702809">
        <w:rPr>
          <w:i/>
        </w:rPr>
        <w:t>Step 2: Collisions between surviving DL receptions and surviving UL transmissions are resolved based on the relevant agreements for case 1 ~ case 6 reached in the RAN1#116b meeting through the RAN1#118b meeting.</w:t>
      </w:r>
    </w:p>
    <w:p w14:paraId="2DBDE48A" w14:textId="77777777" w:rsidR="00C1293C" w:rsidRPr="00702809" w:rsidRDefault="00C1293C" w:rsidP="00823206">
      <w:pPr>
        <w:pStyle w:val="af2"/>
        <w:numPr>
          <w:ilvl w:val="0"/>
          <w:numId w:val="22"/>
        </w:numPr>
        <w:rPr>
          <w:i/>
        </w:rPr>
      </w:pPr>
      <w:r w:rsidRPr="00702809">
        <w:rPr>
          <w:i/>
        </w:rPr>
        <w:t>Note: Steps 1a and 1b are performed separately without any specific order.</w:t>
      </w:r>
    </w:p>
    <w:p w14:paraId="5DC0D78D" w14:textId="77777777" w:rsidR="00C1293C" w:rsidRPr="00430616" w:rsidRDefault="00C1293C" w:rsidP="00C1293C">
      <w:pPr>
        <w:rPr>
          <w:i/>
        </w:rPr>
      </w:pPr>
      <w:r w:rsidRPr="00430616">
        <w:rPr>
          <w:b/>
          <w:i/>
        </w:rPr>
        <w:t>Observation 1:</w:t>
      </w:r>
      <w:r w:rsidRPr="00430616">
        <w:rPr>
          <w:i/>
        </w:rPr>
        <w:t xml:space="preserve"> UL transmission in UL subband within a DL symbol cannot be cancelled by the DCI format 2_4. </w:t>
      </w:r>
    </w:p>
    <w:p w14:paraId="4A1A14A3" w14:textId="77777777" w:rsidR="00C1293C" w:rsidRPr="00430616" w:rsidRDefault="00C1293C" w:rsidP="00C1293C">
      <w:pPr>
        <w:rPr>
          <w:i/>
        </w:rPr>
      </w:pPr>
      <w:r w:rsidRPr="00430616">
        <w:rPr>
          <w:b/>
          <w:i/>
        </w:rPr>
        <w:t>Proposal 6:</w:t>
      </w:r>
      <w:r w:rsidRPr="00430616">
        <w:rPr>
          <w:i/>
        </w:rPr>
        <w:t xml:space="preserve"> The cancelation indication should be extended to the DL symbols configured as SBFD symbols.</w:t>
      </w:r>
    </w:p>
    <w:p w14:paraId="2772A65C" w14:textId="77777777" w:rsidR="00C1293C" w:rsidRDefault="00C1293C" w:rsidP="00C1293C">
      <w:pPr>
        <w:rPr>
          <w:i/>
          <w:lang w:eastAsia="zh-CN"/>
        </w:rPr>
      </w:pPr>
      <w:r w:rsidRPr="007018D0">
        <w:rPr>
          <w:b/>
          <w:i/>
          <w:lang w:eastAsia="zh-CN"/>
        </w:rPr>
        <w:t xml:space="preserve">Proposal </w:t>
      </w:r>
      <w:r w:rsidRPr="007018D0">
        <w:rPr>
          <w:rFonts w:hint="eastAsia"/>
          <w:b/>
          <w:i/>
          <w:lang w:val="en-US" w:eastAsia="zh-CN"/>
        </w:rPr>
        <w:t>7</w:t>
      </w:r>
      <w:r w:rsidRPr="007018D0">
        <w:rPr>
          <w:b/>
          <w:i/>
          <w:lang w:eastAsia="zh-CN"/>
        </w:rPr>
        <w:t>:</w:t>
      </w:r>
      <w:r w:rsidRPr="007018D0">
        <w:rPr>
          <w:i/>
          <w:lang w:eastAsia="zh-CN"/>
        </w:rPr>
        <w:t xml:space="preserve"> In SBFD operation, for PUSCH repetition Type B, </w:t>
      </w:r>
    </w:p>
    <w:p w14:paraId="7464EC2A" w14:textId="77777777" w:rsidR="00C1293C" w:rsidRPr="007018D0" w:rsidRDefault="00C1293C" w:rsidP="00823206">
      <w:pPr>
        <w:pStyle w:val="af2"/>
        <w:numPr>
          <w:ilvl w:val="0"/>
          <w:numId w:val="25"/>
        </w:numPr>
        <w:rPr>
          <w:i/>
          <w:iCs/>
          <w:lang w:val="en-US" w:eastAsia="zh-CN"/>
        </w:rPr>
      </w:pPr>
      <w:r w:rsidRPr="007018D0">
        <w:rPr>
          <w:i/>
          <w:lang w:eastAsia="zh-CN"/>
        </w:rPr>
        <w:t xml:space="preserve">the UE determines transmission power </w:t>
      </w:r>
      <w:r w:rsidRPr="007018D0">
        <w:rPr>
          <w:i/>
          <w:lang w:val="en-US" w:eastAsia="zh-CN"/>
        </w:rPr>
        <w:t xml:space="preserve">per </w:t>
      </w:r>
      <w:r w:rsidRPr="007018D0">
        <w:rPr>
          <w:i/>
          <w:lang w:eastAsia="zh-CN"/>
        </w:rPr>
        <w:t>actual repetition</w:t>
      </w:r>
      <w:r>
        <w:rPr>
          <w:i/>
          <w:lang w:eastAsia="zh-CN"/>
        </w:rPr>
        <w:t>,</w:t>
      </w:r>
      <w:r w:rsidRPr="007018D0">
        <w:rPr>
          <w:i/>
          <w:lang w:eastAsia="zh-CN"/>
        </w:rPr>
        <w:t xml:space="preserve"> </w:t>
      </w:r>
      <w:r w:rsidRPr="007018D0">
        <w:rPr>
          <w:rFonts w:hint="eastAsia"/>
          <w:i/>
          <w:lang w:val="en-US" w:eastAsia="zh-CN"/>
        </w:rPr>
        <w:t xml:space="preserve">if </w:t>
      </w:r>
      <w:r w:rsidRPr="007018D0">
        <w:rPr>
          <w:i/>
          <w:lang w:eastAsia="zh-CN"/>
        </w:rPr>
        <w:t>the actual repetition is segmented from a nominal repetition across SBFD symbols and non-SBFD symbols</w:t>
      </w:r>
      <w:r w:rsidRPr="007018D0">
        <w:rPr>
          <w:rFonts w:hint="eastAsia"/>
          <w:i/>
          <w:lang w:val="en-US" w:eastAsia="zh-CN"/>
        </w:rPr>
        <w:t xml:space="preserve">, </w:t>
      </w:r>
    </w:p>
    <w:p w14:paraId="5EC4F1CE" w14:textId="77777777" w:rsidR="00C1293C" w:rsidRDefault="00C1293C" w:rsidP="00823206">
      <w:pPr>
        <w:pStyle w:val="af2"/>
        <w:numPr>
          <w:ilvl w:val="0"/>
          <w:numId w:val="25"/>
        </w:numPr>
        <w:rPr>
          <w:i/>
          <w:iCs/>
          <w:lang w:val="en-US" w:eastAsia="zh-CN"/>
        </w:rPr>
      </w:pPr>
      <w:r w:rsidRPr="007018D0">
        <w:rPr>
          <w:rFonts w:hint="eastAsia"/>
          <w:i/>
          <w:lang w:val="en-US" w:eastAsia="zh-CN"/>
        </w:rPr>
        <w:t>the UE determines transmission power for the actual repetitions based on the legacy rules</w:t>
      </w:r>
      <w:r>
        <w:rPr>
          <w:i/>
          <w:iCs/>
          <w:lang w:val="en-US" w:eastAsia="zh-CN"/>
        </w:rPr>
        <w:t>, otherwise.</w:t>
      </w:r>
    </w:p>
    <w:p w14:paraId="447D5110" w14:textId="77777777" w:rsidR="00C1293C" w:rsidRPr="007018D0" w:rsidRDefault="00C1293C" w:rsidP="00823206">
      <w:pPr>
        <w:pStyle w:val="af2"/>
        <w:numPr>
          <w:ilvl w:val="0"/>
          <w:numId w:val="25"/>
        </w:numPr>
        <w:rPr>
          <w:i/>
          <w:iCs/>
          <w:lang w:val="en-US" w:eastAsia="zh-CN"/>
        </w:rPr>
      </w:pPr>
      <w:r w:rsidRPr="007018D0">
        <w:rPr>
          <w:i/>
          <w:iCs/>
          <w:lang w:val="en-US" w:eastAsia="zh-CN"/>
        </w:rPr>
        <w:t>Adopt the following TP</w:t>
      </w:r>
    </w:p>
    <w:tbl>
      <w:tblPr>
        <w:tblStyle w:val="ae"/>
        <w:tblW w:w="0" w:type="auto"/>
        <w:tblLook w:val="04A0" w:firstRow="1" w:lastRow="0" w:firstColumn="1" w:lastColumn="0" w:noHBand="0" w:noVBand="1"/>
      </w:tblPr>
      <w:tblGrid>
        <w:gridCol w:w="9629"/>
      </w:tblGrid>
      <w:tr w:rsidR="00C1293C" w14:paraId="6F82DA16" w14:textId="77777777" w:rsidTr="00C61A78">
        <w:tc>
          <w:tcPr>
            <w:tcW w:w="9629" w:type="dxa"/>
          </w:tcPr>
          <w:p w14:paraId="169BBBDD" w14:textId="77777777" w:rsidR="00C1293C" w:rsidRDefault="00C1293C" w:rsidP="00C61A78">
            <w:pPr>
              <w:numPr>
                <w:ilvl w:val="255"/>
                <w:numId w:val="0"/>
              </w:numPr>
              <w:snapToGrid w:val="0"/>
              <w:outlineLvl w:val="1"/>
              <w:rPr>
                <w:b/>
                <w:bCs/>
                <w:szCs w:val="32"/>
                <w:lang w:val="en-US" w:eastAsia="zh-CN"/>
              </w:rPr>
            </w:pPr>
            <w:r>
              <w:rPr>
                <w:rFonts w:hint="eastAsia"/>
                <w:b/>
              </w:rPr>
              <w:t>T</w:t>
            </w:r>
            <w:r>
              <w:rPr>
                <w:b/>
              </w:rPr>
              <w:t>he reason for change:</w:t>
            </w:r>
            <w:r>
              <w:t xml:space="preserve"> </w:t>
            </w:r>
            <w:r>
              <w:rPr>
                <w:rFonts w:hint="eastAsia"/>
                <w:lang w:eastAsia="zh-CN"/>
              </w:rPr>
              <w:t>For PUSCH repetition B, when separate power control parameters are configured for SBFD and non-SBFD symbols, transmission power should be determined per actual repetition rather than per nominal repetition.</w:t>
            </w:r>
          </w:p>
        </w:tc>
      </w:tr>
      <w:tr w:rsidR="00C1293C" w14:paraId="2542AC07" w14:textId="77777777" w:rsidTr="00C61A78">
        <w:tc>
          <w:tcPr>
            <w:tcW w:w="9629" w:type="dxa"/>
          </w:tcPr>
          <w:p w14:paraId="09F55ECE" w14:textId="77777777" w:rsidR="00C1293C" w:rsidRDefault="00C1293C" w:rsidP="00C61A78">
            <w:pPr>
              <w:numPr>
                <w:ilvl w:val="255"/>
                <w:numId w:val="0"/>
              </w:numPr>
              <w:snapToGrid w:val="0"/>
              <w:outlineLvl w:val="1"/>
              <w:rPr>
                <w:b/>
                <w:bCs/>
                <w:szCs w:val="32"/>
                <w:lang w:val="en-US" w:eastAsia="zh-CN"/>
              </w:rPr>
            </w:pPr>
            <w:r>
              <w:rPr>
                <w:rFonts w:hint="eastAsia"/>
                <w:b/>
              </w:rPr>
              <w:t>T</w:t>
            </w:r>
            <w:r>
              <w:rPr>
                <w:b/>
              </w:rPr>
              <w:t>he summary of the change:</w:t>
            </w:r>
            <w:r>
              <w:t xml:space="preserve"> </w:t>
            </w:r>
            <w:r>
              <w:rPr>
                <w:rFonts w:hint="eastAsia"/>
              </w:rPr>
              <w:t>Clarify</w:t>
            </w:r>
            <w:r>
              <w:rPr>
                <w:rFonts w:hint="eastAsia"/>
                <w:lang w:eastAsia="zh-CN"/>
              </w:rPr>
              <w:t xml:space="preserve"> that a PUSCH transmission occasion for determining transmission power is an actual repetition if separate power control parameters are configured for SBFD and non-SBFD symbols.</w:t>
            </w:r>
          </w:p>
        </w:tc>
      </w:tr>
      <w:tr w:rsidR="00C1293C" w14:paraId="47DE7D9E" w14:textId="77777777" w:rsidTr="00C61A78">
        <w:tc>
          <w:tcPr>
            <w:tcW w:w="9629" w:type="dxa"/>
          </w:tcPr>
          <w:p w14:paraId="09CE3BF3" w14:textId="77777777" w:rsidR="00C1293C" w:rsidRDefault="00C1293C" w:rsidP="00C61A78">
            <w:pPr>
              <w:numPr>
                <w:ilvl w:val="255"/>
                <w:numId w:val="0"/>
              </w:numPr>
              <w:snapToGrid w:val="0"/>
              <w:outlineLvl w:val="1"/>
              <w:rPr>
                <w:b/>
                <w:bCs/>
                <w:szCs w:val="32"/>
                <w:lang w:val="en-US" w:eastAsia="zh-CN"/>
              </w:rPr>
            </w:pPr>
            <w:r>
              <w:rPr>
                <w:rFonts w:hint="eastAsia"/>
                <w:b/>
              </w:rPr>
              <w:lastRenderedPageBreak/>
              <w:t>C</w:t>
            </w:r>
            <w:r>
              <w:rPr>
                <w:b/>
              </w:rPr>
              <w:t>onsequence if not approved:</w:t>
            </w:r>
            <w:r>
              <w:t xml:space="preserve"> The specification is incomplete</w:t>
            </w:r>
            <w:r>
              <w:rPr>
                <w:rFonts w:hint="eastAsia"/>
                <w:lang w:val="en-US" w:eastAsia="zh-CN"/>
              </w:rPr>
              <w:t>.</w:t>
            </w:r>
          </w:p>
        </w:tc>
      </w:tr>
      <w:tr w:rsidR="00C1293C" w14:paraId="060CCDCF" w14:textId="77777777" w:rsidTr="00C61A78">
        <w:tc>
          <w:tcPr>
            <w:tcW w:w="9629" w:type="dxa"/>
          </w:tcPr>
          <w:p w14:paraId="3D85F3E9" w14:textId="77777777" w:rsidR="00C1293C" w:rsidRDefault="00C1293C" w:rsidP="00C61A78">
            <w:pPr>
              <w:numPr>
                <w:ilvl w:val="255"/>
                <w:numId w:val="0"/>
              </w:numPr>
              <w:snapToGrid w:val="0"/>
              <w:outlineLvl w:val="1"/>
              <w:rPr>
                <w:b/>
                <w:bCs/>
                <w:szCs w:val="32"/>
                <w:lang w:val="en-US" w:eastAsia="zh-CN"/>
              </w:rPr>
            </w:pPr>
            <w:r>
              <w:rPr>
                <w:rFonts w:hint="eastAsia"/>
                <w:b/>
                <w:bCs/>
                <w:szCs w:val="32"/>
                <w:lang w:val="en-US" w:eastAsia="zh-CN"/>
              </w:rPr>
              <w:t>TS38.213</w:t>
            </w:r>
            <w:r>
              <w:rPr>
                <w:b/>
                <w:bCs/>
                <w:szCs w:val="32"/>
                <w:lang w:val="en-US" w:eastAsia="zh-CN"/>
              </w:rPr>
              <w:t>-</w:t>
            </w:r>
            <w:r>
              <w:rPr>
                <w:rFonts w:hint="eastAsia"/>
                <w:b/>
                <w:bCs/>
                <w:szCs w:val="32"/>
                <w:lang w:val="en-US" w:eastAsia="zh-CN"/>
              </w:rPr>
              <w:t>j10</w:t>
            </w:r>
          </w:p>
          <w:p w14:paraId="56EAFF7E" w14:textId="77777777" w:rsidR="00C1293C" w:rsidRDefault="00C1293C" w:rsidP="00C61A78">
            <w:pPr>
              <w:numPr>
                <w:ilvl w:val="255"/>
                <w:numId w:val="0"/>
              </w:numPr>
              <w:snapToGrid w:val="0"/>
              <w:outlineLvl w:val="1"/>
              <w:rPr>
                <w:b/>
                <w:bCs/>
                <w:szCs w:val="32"/>
                <w:lang w:val="en-US"/>
              </w:rPr>
            </w:pPr>
            <w:r>
              <w:rPr>
                <w:b/>
                <w:bCs/>
                <w:szCs w:val="32"/>
                <w:lang w:val="en-US" w:eastAsia="ja-JP"/>
              </w:rPr>
              <w:t>7</w:t>
            </w:r>
            <w:r>
              <w:rPr>
                <w:rFonts w:hint="eastAsia"/>
                <w:b/>
                <w:bCs/>
                <w:szCs w:val="32"/>
                <w:lang w:val="en-US" w:eastAsia="zh-CN"/>
              </w:rPr>
              <w:t xml:space="preserve"> </w:t>
            </w:r>
            <w:r>
              <w:rPr>
                <w:b/>
                <w:bCs/>
                <w:szCs w:val="32"/>
                <w:lang w:val="en-US" w:eastAsia="ja-JP"/>
              </w:rPr>
              <w:t>Uplink Power control</w:t>
            </w:r>
          </w:p>
          <w:p w14:paraId="10587A6A" w14:textId="77777777" w:rsidR="00C1293C" w:rsidRDefault="00C1293C" w:rsidP="00C61A78">
            <w:pPr>
              <w:rPr>
                <w:color w:val="FF0000"/>
                <w:szCs w:val="21"/>
              </w:rPr>
            </w:pPr>
            <w:r>
              <w:rPr>
                <w:color w:val="FF0000"/>
                <w:szCs w:val="21"/>
              </w:rPr>
              <w:t>---------------------------</w:t>
            </w:r>
            <w:r>
              <w:rPr>
                <w:color w:val="FF0000"/>
              </w:rPr>
              <w:t xml:space="preserve">Other parts </w:t>
            </w:r>
            <w:r>
              <w:rPr>
                <w:color w:val="FF0000"/>
                <w:szCs w:val="21"/>
              </w:rPr>
              <w:t xml:space="preserve">are </w:t>
            </w:r>
            <w:r>
              <w:rPr>
                <w:color w:val="FF0000"/>
              </w:rPr>
              <w:t>omitted</w:t>
            </w:r>
            <w:r>
              <w:rPr>
                <w:color w:val="FF0000"/>
                <w:szCs w:val="21"/>
              </w:rPr>
              <w:t xml:space="preserve"> -------------------------------</w:t>
            </w:r>
          </w:p>
          <w:p w14:paraId="2D5CEEBB" w14:textId="77777777" w:rsidR="00C1293C" w:rsidRDefault="00C1293C" w:rsidP="00C61A78">
            <w:pPr>
              <w:jc w:val="left"/>
            </w:pPr>
            <w:r>
              <w:rPr>
                <w:iCs/>
              </w:rPr>
              <w:t xml:space="preserve">A PUSCH/PUCCH/SRS/PRACH transmission occasion </w:t>
            </w:r>
            <m:oMath>
              <m:r>
                <w:rPr>
                  <w:rFonts w:ascii="Cambria Math" w:hAnsi="Cambria Math"/>
                  <w:lang w:eastAsia="zh-CN"/>
                </w:rPr>
                <m:t>i</m:t>
              </m:r>
            </m:oMath>
            <w:r>
              <w:rPr>
                <w:iCs/>
              </w:rPr>
              <w:t xml:space="preserve"> is defined by a </w:t>
            </w:r>
            <w:r>
              <w:t xml:space="preserve">slot index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s,f</m:t>
                  </m:r>
                </m:sub>
                <m:sup>
                  <m:r>
                    <w:rPr>
                      <w:rFonts w:ascii="Cambria Math" w:hAnsi="Cambria Math"/>
                      <w:lang w:eastAsia="zh-CN"/>
                    </w:rPr>
                    <m:t>μ</m:t>
                  </m:r>
                </m:sup>
              </m:sSubSup>
            </m:oMath>
            <w:r>
              <w:t xml:space="preserve"> within a frame with system frame number </w:t>
            </w:r>
            <m:oMath>
              <m:r>
                <w:rPr>
                  <w:rFonts w:ascii="Cambria Math" w:hAnsi="Cambria Math"/>
                  <w:lang w:eastAsia="zh-CN"/>
                </w:rPr>
                <m:t>SFN</m:t>
              </m:r>
            </m:oMath>
            <w:r>
              <w:t xml:space="preserve">, a first symbol </w:t>
            </w:r>
            <m:oMath>
              <m:r>
                <w:rPr>
                  <w:rFonts w:ascii="Cambria Math" w:hAnsi="Cambria Math"/>
                  <w:lang w:eastAsia="zh-CN"/>
                </w:rPr>
                <m:t>S</m:t>
              </m:r>
            </m:oMath>
            <w:r>
              <w:t xml:space="preserve"> within the slot, and a number of consecutive symbols </w:t>
            </w:r>
            <m:oMath>
              <m:r>
                <w:rPr>
                  <w:rFonts w:ascii="Cambria Math" w:hAnsi="Cambria Math"/>
                </w:rPr>
                <m:t>L</m:t>
              </m:r>
            </m:oMath>
            <w:r>
              <w:t>. For a PUSCH transmission with repetition Type B, a PUSCH transmission occasion is</w:t>
            </w:r>
            <w:r>
              <w:rPr>
                <w:rFonts w:hint="eastAsia"/>
              </w:rPr>
              <w:t xml:space="preserve"> </w:t>
            </w:r>
            <w:ins w:id="175" w:author="ZTE Corporation" w:date="2025-09-28T15:05:00Z">
              <w:r>
                <w:rPr>
                  <w:rFonts w:hint="eastAsia"/>
                </w:rPr>
                <w:t xml:space="preserve">an actual repetition if </w:t>
              </w:r>
              <w:r w:rsidRPr="00016827">
                <w:rPr>
                  <w:rFonts w:hint="eastAsia"/>
                  <w:i/>
                </w:rPr>
                <w:t xml:space="preserve">p0AlphaSetforPUSCH-SBFD </w:t>
              </w:r>
              <w:r>
                <w:rPr>
                  <w:rFonts w:hint="eastAsia"/>
                </w:rPr>
                <w:t>is provided and when the actual repetition is segmented from a nominal repetition across SBFD symbols and non-SBFD symbols, or</w:t>
              </w:r>
              <w:r>
                <w:rPr>
                  <w:color w:val="EE0000"/>
                </w:rPr>
                <w:t xml:space="preserve"> </w:t>
              </w:r>
            </w:ins>
            <w:r>
              <w:t xml:space="preserve">a nominal repetition </w:t>
            </w:r>
            <w:ins w:id="176" w:author="ZTE Corporation" w:date="2025-09-28T15:06:00Z">
              <w:r>
                <w:rPr>
                  <w:rFonts w:hint="eastAsia"/>
                </w:rPr>
                <w:t xml:space="preserve">otherwise </w:t>
              </w:r>
            </w:ins>
            <w:r>
              <w:t>[6, TS 38.214].</w:t>
            </w:r>
          </w:p>
          <w:p w14:paraId="613F3494" w14:textId="77777777" w:rsidR="00C1293C" w:rsidRDefault="00C1293C" w:rsidP="00C61A78">
            <w:pPr>
              <w:jc w:val="left"/>
              <w:rPr>
                <w:color w:val="FF0000"/>
              </w:rPr>
            </w:pPr>
            <w:r>
              <w:rPr>
                <w:color w:val="FF0000"/>
              </w:rPr>
              <w:t xml:space="preserve">---------------------------Other parts </w:t>
            </w:r>
            <w:r>
              <w:rPr>
                <w:color w:val="FF0000"/>
                <w:szCs w:val="21"/>
              </w:rPr>
              <w:t xml:space="preserve">are </w:t>
            </w:r>
            <w:r>
              <w:rPr>
                <w:color w:val="FF0000"/>
              </w:rPr>
              <w:t>omitted -------------------------------</w:t>
            </w:r>
          </w:p>
          <w:p w14:paraId="50D0F7E4" w14:textId="77777777" w:rsidR="00C1293C" w:rsidRDefault="00C1293C" w:rsidP="00C61A78">
            <w:pPr>
              <w:numPr>
                <w:ilvl w:val="255"/>
                <w:numId w:val="0"/>
              </w:numPr>
              <w:snapToGrid w:val="0"/>
              <w:outlineLvl w:val="1"/>
              <w:rPr>
                <w:b/>
                <w:bCs/>
                <w:szCs w:val="32"/>
                <w:lang w:val="en-US" w:eastAsia="ja-JP"/>
              </w:rPr>
            </w:pPr>
            <w:r>
              <w:rPr>
                <w:b/>
                <w:bCs/>
                <w:szCs w:val="32"/>
                <w:lang w:val="en-US" w:eastAsia="ja-JP"/>
              </w:rPr>
              <w:t>7.1.1</w:t>
            </w:r>
            <w:r>
              <w:rPr>
                <w:b/>
                <w:bCs/>
                <w:szCs w:val="32"/>
                <w:lang w:val="en-US" w:eastAsia="ja-JP"/>
              </w:rPr>
              <w:tab/>
              <w:t xml:space="preserve">UE </w:t>
            </w:r>
            <w:proofErr w:type="spellStart"/>
            <w:r>
              <w:rPr>
                <w:b/>
                <w:bCs/>
                <w:szCs w:val="32"/>
                <w:lang w:val="en-US" w:eastAsia="ja-JP"/>
              </w:rPr>
              <w:t>behaviour</w:t>
            </w:r>
            <w:proofErr w:type="spellEnd"/>
          </w:p>
          <w:p w14:paraId="7BC2D5C5" w14:textId="77777777" w:rsidR="00C1293C" w:rsidRDefault="00C1293C" w:rsidP="00C61A78">
            <w:pPr>
              <w:jc w:val="left"/>
              <w:rPr>
                <w:color w:val="FF0000"/>
              </w:rPr>
            </w:pPr>
            <w:r>
              <w:rPr>
                <w:color w:val="FF0000"/>
              </w:rPr>
              <w:t xml:space="preserve">---------------------------Other parts </w:t>
            </w:r>
            <w:r>
              <w:rPr>
                <w:color w:val="FF0000"/>
                <w:szCs w:val="21"/>
              </w:rPr>
              <w:t xml:space="preserve">are </w:t>
            </w:r>
            <w:r>
              <w:rPr>
                <w:color w:val="FF0000"/>
              </w:rPr>
              <w:t>omitted -------------------------------</w:t>
            </w:r>
          </w:p>
          <w:p w14:paraId="7C8FCEA3" w14:textId="77777777" w:rsidR="00C1293C" w:rsidRDefault="00C1293C" w:rsidP="00C61A78">
            <w:pPr>
              <w:pStyle w:val="B1"/>
            </w:pPr>
            <w:r>
              <w:t>-</w:t>
            </w:r>
            <w:r>
              <w:tab/>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d>
                    <m:dPr>
                      <m:ctrlPr>
                        <w:rPr>
                          <w:rFonts w:ascii="Cambria Math" w:hAnsi="Cambria Math"/>
                          <w:i/>
                        </w:rPr>
                      </m:ctrlPr>
                    </m:dPr>
                    <m:e>
                      <m:sSup>
                        <m:sSupPr>
                          <m:ctrlPr>
                            <w:rPr>
                              <w:rFonts w:ascii="Cambria Math" w:hAnsi="Cambria Math"/>
                              <w:i/>
                            </w:rPr>
                          </m:ctrlPr>
                        </m:sSupPr>
                        <m:e>
                          <m:r>
                            <w:rPr>
                              <w:rFonts w:ascii="Cambria Math" w:hAnsi="Cambria Math"/>
                            </w:rPr>
                            <m:t>2</m:t>
                          </m:r>
                        </m:e>
                        <m:sup>
                          <m:r>
                            <m:rPr>
                              <m:sty m:val="p"/>
                            </m:rPr>
                            <w:rPr>
                              <w:rFonts w:ascii="Cambria Math" w:hAnsi="Cambria Math"/>
                              <w:lang w:val="en-US"/>
                            </w:rPr>
                            <m:t>BPRE</m:t>
                          </m:r>
                          <m:r>
                            <w:rPr>
                              <w:rFonts w:ascii="Cambria Math" w:hAnsi="Cambria Math" w:cs="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sup>
                      </m:sSup>
                      <m:r>
                        <w:rPr>
                          <w:rFonts w:ascii="Cambria Math" w:hAnsi="Cambria Math"/>
                        </w:rPr>
                        <m:t>-1</m:t>
                      </m:r>
                    </m:e>
                  </m:d>
                  <m:r>
                    <w:rPr>
                      <w:rFonts w:ascii="Cambria Math" w:hAnsi="Cambria Math" w:cs="Cambria Math"/>
                    </w:rPr>
                    <m:t>⋅</m:t>
                  </m:r>
                  <m:sSubSup>
                    <m:sSubSupPr>
                      <m:ctrlPr>
                        <w:rPr>
                          <w:rFonts w:ascii="Cambria Math" w:hAnsi="Cambria Math"/>
                          <w:iCs/>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PUSCH</m:t>
                      </m:r>
                    </m:sup>
                  </m:sSubSup>
                </m:e>
              </m:d>
            </m:oMath>
            <w:r>
              <w:rPr>
                <w:lang w:val="en-US"/>
              </w:rPr>
              <w:t xml:space="preserve"> </w:t>
            </w:r>
            <w:r>
              <w:t xml:space="preserve">for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=1.25</m:t>
              </m:r>
            </m:oMath>
            <w:r>
              <w:rPr>
                <w:lang w:val="en-US"/>
              </w:rPr>
              <w:t xml:space="preserve"> </w:t>
            </w:r>
            <w:r>
              <w:t xml:space="preserve">and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=0</m:t>
              </m:r>
            </m:oMath>
            <w:r>
              <w:t xml:space="preserve"> for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=0</m:t>
              </m:r>
            </m:oMath>
            <w:r>
              <w:rPr>
                <w:lang w:val="en-US"/>
              </w:rPr>
              <w:t xml:space="preserve"> </w:t>
            </w:r>
            <w:r>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is </w:t>
            </w:r>
            <w:r>
              <w:rPr>
                <w:lang w:val="en-US"/>
              </w:rPr>
              <w:t>provided</w:t>
            </w:r>
            <w:r>
              <w:t xml:space="preserve"> by </w:t>
            </w:r>
            <w:proofErr w:type="spellStart"/>
            <w:r>
              <w:rPr>
                <w:i/>
                <w:lang w:eastAsia="zh-CN"/>
              </w:rPr>
              <w:t>deltaMCS</w:t>
            </w:r>
            <w:proofErr w:type="spellEnd"/>
            <w:r>
              <w:rPr>
                <w:lang w:val="en-US"/>
              </w:rPr>
              <w:t xml:space="preserve"> </w:t>
            </w:r>
            <w:r>
              <w:t xml:space="preserve">for </w:t>
            </w:r>
            <w:r>
              <w:rPr>
                <w:lang w:val="en-US"/>
              </w:rPr>
              <w:t xml:space="preserve">each UL BWP </w:t>
            </w:r>
            <m:oMath>
              <m:r>
                <w:rPr>
                  <w:rFonts w:ascii="Cambria Math" w:hAnsi="Cambria Math"/>
                </w:rPr>
                <m:t>b</m:t>
              </m:r>
            </m:oMath>
            <w:r>
              <w:rPr>
                <w:iCs/>
                <w:lang w:val="en-US"/>
              </w:rPr>
              <w:t xml:space="preserve"> </w:t>
            </w:r>
            <w:r>
              <w:rPr>
                <w:lang w:val="en-US"/>
              </w:rPr>
              <w:t xml:space="preserve">of </w:t>
            </w:r>
            <w:r>
              <w:t xml:space="preserve">each </w:t>
            </w:r>
            <w:r>
              <w:rPr>
                <w:lang w:val="en-US"/>
              </w:rPr>
              <w:t xml:space="preserve">carrier </w:t>
            </w:r>
            <m:oMath>
              <m:r>
                <w:rPr>
                  <w:rFonts w:ascii="Cambria Math" w:hAnsi="Cambria Math"/>
                </w:rPr>
                <m:t>f</m:t>
              </m:r>
            </m:oMath>
            <w:r>
              <w:rPr>
                <w:iCs/>
                <w:lang w:val="en-US"/>
              </w:rPr>
              <w:t xml:space="preserve"> and </w:t>
            </w:r>
            <w:r>
              <w:t xml:space="preserve">serving cell </w:t>
            </w:r>
            <m:oMath>
              <m:r>
                <w:rPr>
                  <w:rFonts w:ascii="Cambria Math" w:hAnsi="Cambria Math"/>
                </w:rPr>
                <m:t>c</m:t>
              </m:r>
            </m:oMath>
            <w:r>
              <w:t xml:space="preserve">. </w:t>
            </w:r>
            <w:r>
              <w:rPr>
                <w:lang w:val="en-US"/>
              </w:rPr>
              <w:t xml:space="preserve">If the PUSCH transmission is over more than one layer </w:t>
            </w:r>
            <w:r>
              <w:t>[</w:t>
            </w:r>
            <w:r>
              <w:rPr>
                <w:lang w:val="en-US"/>
              </w:rPr>
              <w:t>6</w:t>
            </w:r>
            <w:r>
              <w:t>, TS 38.</w:t>
            </w:r>
            <w:r>
              <w:rPr>
                <w:lang w:val="en-US"/>
              </w:rPr>
              <w:t>214</w:t>
            </w:r>
            <w:r>
              <w:t>]</w:t>
            </w:r>
            <w:r>
              <w:rPr>
                <w:lang w:val="en-US"/>
              </w:rPr>
              <w:t xml:space="preserve">,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=0</m:t>
              </m:r>
            </m:oMath>
            <w:r>
              <w:rPr>
                <w:lang w:val="en-US"/>
              </w:rPr>
              <w:t xml:space="preserve">. </w:t>
            </w:r>
            <m:oMath>
              <m:r>
                <m:rPr>
                  <m:sty m:val="p"/>
                </m:rPr>
                <w:rPr>
                  <w:rFonts w:ascii="Cambria Math" w:hAnsi="Cambria Math"/>
                  <w:lang w:val="en-US"/>
                </w:rPr>
                <m:t>BPRE</m:t>
              </m:r>
            </m:oMath>
            <w:r>
              <w:t xml:space="preserve"> and </w:t>
            </w:r>
            <m:oMath>
              <m:sSubSup>
                <m:sSubSupPr>
                  <m:ctrlPr>
                    <w:rPr>
                      <w:rFonts w:ascii="Cambria Math" w:hAnsi="Cambria Math"/>
                      <w:iCs/>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PUSCH</m:t>
                  </m:r>
                </m:sup>
              </m:sSubSup>
            </m:oMath>
            <w:r>
              <w:t xml:space="preserve">, for </w:t>
            </w:r>
            <w:r>
              <w:rPr>
                <w:lang w:val="en-US"/>
              </w:rPr>
              <w:t xml:space="preserve">active UL BWP </w:t>
            </w:r>
            <m:oMath>
              <m:r>
                <w:rPr>
                  <w:rFonts w:ascii="Cambria Math" w:hAnsi="Cambria Math"/>
                </w:rPr>
                <m:t>b</m:t>
              </m:r>
            </m:oMath>
            <w:r>
              <w:rPr>
                <w:iCs/>
                <w:lang w:val="en-US"/>
              </w:rPr>
              <w:t xml:space="preserve"> </w:t>
            </w:r>
            <w:r>
              <w:rPr>
                <w:lang w:val="en-US"/>
              </w:rPr>
              <w:t xml:space="preserve">of </w:t>
            </w:r>
            <w:r>
              <w:t xml:space="preserve">each </w:t>
            </w:r>
            <w:r>
              <w:rPr>
                <w:lang w:val="en-US"/>
              </w:rPr>
              <w:t xml:space="preserve">carrier </w:t>
            </w:r>
            <m:oMath>
              <m:r>
                <w:rPr>
                  <w:rFonts w:ascii="Cambria Math" w:hAnsi="Cambria Math"/>
                </w:rPr>
                <m:t>f</m:t>
              </m:r>
            </m:oMath>
            <w:r>
              <w:rPr>
                <w:iCs/>
                <w:lang w:val="en-US"/>
              </w:rPr>
              <w:t xml:space="preserve"> and </w:t>
            </w:r>
            <w:r>
              <w:t xml:space="preserve">each serving cell </w:t>
            </w:r>
            <m:oMath>
              <m:r>
                <w:rPr>
                  <w:rFonts w:ascii="Cambria Math" w:hAnsi="Cambria Math"/>
                </w:rPr>
                <m:t>c</m:t>
              </m:r>
            </m:oMath>
            <w:r>
              <w:t>, are computed as below</w:t>
            </w:r>
          </w:p>
          <w:p w14:paraId="33F74EF5" w14:textId="77777777" w:rsidR="00C1293C" w:rsidRDefault="00C1293C" w:rsidP="00C61A78">
            <w:pPr>
              <w:pStyle w:val="B2"/>
              <w:rPr>
                <w:lang w:val="en-US" w:eastAsia="zh-CN"/>
              </w:rPr>
            </w:pPr>
            <w:r>
              <w:t>-</w:t>
            </w:r>
            <w:r>
              <w:tab/>
            </w:r>
            <m:oMath>
              <m:r>
                <m:rPr>
                  <m:sty m:val="p"/>
                </m:rPr>
                <w:rPr>
                  <w:rFonts w:ascii="Cambria Math" w:hAnsi="Cambria Math"/>
                  <w:lang w:val="en-US"/>
                </w:rPr>
                <m:t>BPRE=</m:t>
              </m:r>
              <m:nary>
                <m:naryPr>
                  <m:chr m:val="∑"/>
                  <m:limLoc m:val="undOvr"/>
                  <m:ctrlPr>
                    <w:rPr>
                      <w:rFonts w:ascii="Cambria Math" w:hAnsi="Cambria Math"/>
                      <w:iCs/>
                      <w:lang w:val="en-US"/>
                    </w:rPr>
                  </m:ctrlPr>
                </m:naryPr>
                <m:sub>
                  <m:r>
                    <w:rPr>
                      <w:rFonts w:ascii="Cambria Math" w:hAnsi="Cambria Math"/>
                      <w:lang w:val="en-US"/>
                    </w:rPr>
                    <m:t>r=0</m:t>
                  </m:r>
                </m:sub>
                <m:sup>
                  <m:r>
                    <w:rPr>
                      <w:rFonts w:ascii="Cambria Math" w:hAnsi="Cambria Math"/>
                      <w:lang w:val="en-US"/>
                    </w:rPr>
                    <m:t>C-1</m:t>
                  </m:r>
                </m:sup>
                <m:e>
                  <m:f>
                    <m:fPr>
                      <m:type m:val="lin"/>
                      <m:ctrlPr>
                        <w:rPr>
                          <w:rFonts w:ascii="Cambria Math" w:hAnsi="Cambria Math"/>
                          <w:i/>
                          <w:iCs/>
                          <w:lang w:val="en-US"/>
                        </w:rPr>
                      </m:ctrlPr>
                    </m:fPr>
                    <m:num>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r</m:t>
                          </m:r>
                        </m:sub>
                      </m:sSub>
                    </m:num>
                    <m:den>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RE</m:t>
                          </m:r>
                        </m:sub>
                      </m:sSub>
                    </m:den>
                  </m:f>
                </m:e>
              </m:nary>
            </m:oMath>
            <w:r>
              <w:rPr>
                <w:lang w:val="en-US"/>
              </w:rPr>
              <w:t xml:space="preserve"> for PUSCH with UL-SCH data and </w:t>
            </w:r>
            <m:oMath>
              <m:r>
                <m:rPr>
                  <m:sty m:val="p"/>
                </m:rPr>
                <w:rPr>
                  <w:rFonts w:ascii="Cambria Math" w:hAnsi="Cambria Math"/>
                  <w:lang w:val="en-US"/>
                </w:rPr>
                <m:t>BPRE=</m:t>
              </m:r>
              <m:f>
                <m:fPr>
                  <m:type m:val="lin"/>
                  <m:ctrlPr>
                    <w:rPr>
                      <w:rFonts w:ascii="Cambria Math" w:hAnsi="Cambria Math"/>
                      <w:i/>
                      <w:iCs/>
                      <w:lang w:val="en-US"/>
                    </w:rPr>
                  </m:ctrlPr>
                </m:fPr>
                <m:num>
                  <m:sSub>
                    <m:sSubPr>
                      <m:ctrlPr>
                        <w:rPr>
                          <w:rFonts w:ascii="Cambria Math" w:hAnsi="Cambria Math"/>
                          <w:i/>
                          <w:iCs/>
                          <w:lang w:val="en-US"/>
                        </w:rPr>
                      </m:ctrlPr>
                    </m:sSubPr>
                    <m:e>
                      <m:r>
                        <w:rPr>
                          <w:rFonts w:ascii="Cambria Math" w:hAnsi="Cambria Math"/>
                          <w:lang w:val="en-US"/>
                        </w:rPr>
                        <m:t>Q</m:t>
                      </m:r>
                    </m:e>
                    <m:sub>
                      <m:r>
                        <w:rPr>
                          <w:rFonts w:ascii="Cambria Math" w:hAnsi="Cambria Math"/>
                          <w:lang w:val="en-US"/>
                        </w:rPr>
                        <m:t>m</m:t>
                      </m:r>
                    </m:sub>
                  </m:sSub>
                  <m:r>
                    <w:rPr>
                      <w:rFonts w:ascii="Cambria Math" w:hAnsi="Cambria Math" w:cs="Cambria Math"/>
                    </w:rPr>
                    <m:t>⋅R</m:t>
                  </m:r>
                </m:num>
                <m:den>
                  <m:sSubSup>
                    <m:sSubSupPr>
                      <m:ctrlPr>
                        <w:rPr>
                          <w:rFonts w:ascii="Cambria Math" w:hAnsi="Cambria Math"/>
                          <w:iCs/>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PUSCH</m:t>
                      </m:r>
                    </m:sup>
                  </m:sSubSup>
                </m:den>
              </m:f>
            </m:oMath>
            <w:r>
              <w:rPr>
                <w:lang w:val="en-US"/>
              </w:rPr>
              <w:t xml:space="preserve"> </w:t>
            </w:r>
            <w:r>
              <w:rPr>
                <w:rFonts w:hint="eastAsia"/>
                <w:lang w:eastAsia="zh-CN"/>
              </w:rPr>
              <w:t>for</w:t>
            </w:r>
            <w:r>
              <w:rPr>
                <w:lang w:eastAsia="zh-CN"/>
              </w:rPr>
              <w:t xml:space="preserve"> C</w:t>
            </w:r>
            <w:r>
              <w:rPr>
                <w:lang w:val="en-US" w:eastAsia="zh-CN"/>
              </w:rPr>
              <w:t>S</w:t>
            </w:r>
            <w:r>
              <w:rPr>
                <w:lang w:eastAsia="zh-CN"/>
              </w:rPr>
              <w:t xml:space="preserve">I </w:t>
            </w:r>
            <w:r>
              <w:rPr>
                <w:lang w:val="en-US" w:eastAsia="zh-CN"/>
              </w:rPr>
              <w:t>transmission in</w:t>
            </w:r>
            <w:r>
              <w:rPr>
                <w:lang w:eastAsia="zh-CN"/>
              </w:rPr>
              <w:t xml:space="preserve"> a PUSCH without UL-SCH data</w:t>
            </w:r>
            <w:r>
              <w:rPr>
                <w:rFonts w:eastAsia="MS Mincho"/>
                <w:lang w:val="en-US"/>
              </w:rPr>
              <w:t>, where</w:t>
            </w:r>
          </w:p>
          <w:p w14:paraId="0B4F53BF" w14:textId="77777777" w:rsidR="001679F6" w:rsidRDefault="001679F6" w:rsidP="001679F6">
            <w:pPr>
              <w:pStyle w:val="B3"/>
            </w:pPr>
            <w:r>
              <w:t>-</w:t>
            </w:r>
            <w:r>
              <w:tab/>
            </w:r>
            <m:oMath>
              <m:r>
                <w:rPr>
                  <w:rFonts w:ascii="Cambria Math" w:hAnsi="Cambria Math"/>
                  <w:lang w:val="zh-CN"/>
                </w:rPr>
                <m:t>C</m:t>
              </m:r>
            </m:oMath>
            <w:r>
              <w:t xml:space="preserve"> is a </w:t>
            </w:r>
            <w:r>
              <w:rPr>
                <w:rFonts w:hint="eastAsia"/>
                <w:lang w:eastAsia="zh-CN"/>
              </w:rPr>
              <w:t xml:space="preserve">number of </w:t>
            </w:r>
            <w:r>
              <w:rPr>
                <w:lang w:eastAsia="zh-CN"/>
              </w:rPr>
              <w:t xml:space="preserve">transmitted </w:t>
            </w:r>
            <w:r>
              <w:rPr>
                <w:rFonts w:hint="eastAsia"/>
                <w:lang w:eastAsia="zh-CN"/>
              </w:rPr>
              <w:t xml:space="preserve">code blocks, </w:t>
            </w:r>
            <m:oMath>
              <m:sSub>
                <m:sSubPr>
                  <m:ctrlPr>
                    <w:rPr>
                      <w:rFonts w:ascii="Cambria Math" w:hAnsi="Cambria Math"/>
                      <w:i/>
                      <w:lang w:val="zh-CN"/>
                    </w:rPr>
                  </m:ctrlPr>
                </m:sSubPr>
                <m:e>
                  <m:r>
                    <w:rPr>
                      <w:rFonts w:ascii="Cambria Math" w:hAnsi="Cambria Math"/>
                    </w:rPr>
                    <m:t>K</m:t>
                  </m:r>
                </m:e>
                <m:sub>
                  <m:r>
                    <w:rPr>
                      <w:rFonts w:ascii="Cambria Math" w:hAnsi="Cambria Math"/>
                    </w:rPr>
                    <m:t>r</m:t>
                  </m:r>
                </m:sub>
              </m:sSub>
            </m:oMath>
            <w:r>
              <w:rPr>
                <w:rFonts w:hint="eastAsia"/>
                <w:lang w:eastAsia="zh-CN"/>
              </w:rPr>
              <w:t xml:space="preserve"> is </w:t>
            </w:r>
            <w:r>
              <w:rPr>
                <w:lang w:eastAsia="zh-CN"/>
              </w:rPr>
              <w:t>a</w:t>
            </w:r>
            <w:r>
              <w:rPr>
                <w:rFonts w:hint="eastAsia"/>
                <w:lang w:eastAsia="zh-CN"/>
              </w:rPr>
              <w:t xml:space="preserve"> size for code block </w:t>
            </w:r>
            <m:oMath>
              <m:r>
                <w:rPr>
                  <w:rFonts w:ascii="Cambria Math" w:hAnsi="Cambria Math"/>
                  <w:lang w:eastAsia="zh-CN"/>
                </w:rPr>
                <m:t>r</m:t>
              </m:r>
            </m:oMath>
            <w:r>
              <w:rPr>
                <w:rFonts w:hint="eastAsia"/>
                <w:lang w:eastAsia="zh-CN"/>
              </w:rPr>
              <w:t xml:space="preserve">, </w:t>
            </w:r>
            <w:r>
              <w:t xml:space="preserve">and </w:t>
            </w:r>
            <m:oMath>
              <m:sSub>
                <m:sSubPr>
                  <m:ctrlPr>
                    <w:rPr>
                      <w:rFonts w:ascii="Cambria Math" w:hAnsi="Cambria Math"/>
                      <w:i/>
                      <w:lang w:val="zh-CN"/>
                    </w:rPr>
                  </m:ctrlPr>
                </m:sSubPr>
                <m:e>
                  <m:r>
                    <w:rPr>
                      <w:rFonts w:ascii="Cambria Math" w:hAnsi="Cambria Math"/>
                    </w:rPr>
                    <m:t>N</m:t>
                  </m:r>
                </m:e>
                <m:sub>
                  <m:r>
                    <m:rPr>
                      <m:sty m:val="p"/>
                    </m:rPr>
                    <w:rPr>
                      <w:rFonts w:ascii="Cambria Math" w:hAnsi="Cambria Math"/>
                    </w:rPr>
                    <m:t>RE</m:t>
                  </m:r>
                </m:sub>
              </m:sSub>
            </m:oMath>
            <w:r>
              <w:t xml:space="preserve"> is a number of resource elements determined as </w:t>
            </w:r>
            <m:oMath>
              <m:sSub>
                <m:sSubPr>
                  <m:ctrlPr>
                    <w:rPr>
                      <w:rFonts w:ascii="Cambria Math" w:hAnsi="Cambria Math"/>
                      <w:i/>
                      <w:lang w:val="zh-CN"/>
                    </w:rPr>
                  </m:ctrlPr>
                </m:sSubPr>
                <m:e>
                  <m:r>
                    <w:rPr>
                      <w:rFonts w:ascii="Cambria Math" w:hAnsi="Cambria Math"/>
                    </w:rPr>
                    <m:t>N</m:t>
                  </m:r>
                </m:e>
                <m:sub>
                  <m:r>
                    <m:rPr>
                      <m:sty m:val="p"/>
                    </m:rPr>
                    <w:rPr>
                      <w:rFonts w:ascii="Cambria Math" w:hAnsi="Cambria Math"/>
                    </w:rPr>
                    <m:t>RE</m:t>
                  </m:r>
                </m:sub>
              </m:sSub>
              <m:r>
                <w:rPr>
                  <w:rFonts w:ascii="Cambria Math" w:hAnsi="Cambria Math"/>
                  <w:lang w:val="en-US"/>
                </w:rPr>
                <m:t>=</m:t>
              </m:r>
              <m:r>
                <w:rPr>
                  <w:rFonts w:ascii="Cambria Math" w:hAnsi="Cambria Math"/>
                </w:rPr>
                <m:t>N</m:t>
              </m:r>
              <m:r>
                <w:rPr>
                  <w:rFonts w:ascii="Cambria Math" w:hAnsi="Cambria Math" w:cs="Cambria Math"/>
                </w:rPr>
                <m:t>⋅</m:t>
              </m:r>
              <m:sSubSup>
                <m:sSubSupPr>
                  <m:ctrlPr>
                    <w:rPr>
                      <w:rFonts w:ascii="Cambria Math" w:hAnsi="Cambria Math"/>
                      <w:iCs/>
                      <w:lang w:val="zh-CN"/>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lang w:val="en-US"/>
                </w:rPr>
                <m:t>(</m:t>
              </m:r>
              <m:r>
                <w:rPr>
                  <w:rFonts w:ascii="Cambria Math" w:hAnsi="Cambria Math"/>
                  <w:lang w:val="zh-CN"/>
                </w:rPr>
                <m:t>i</m:t>
              </m:r>
              <m:r>
                <w:rPr>
                  <w:rFonts w:ascii="Cambria Math" w:hAnsi="Cambria Math"/>
                  <w:lang w:val="en-US"/>
                </w:rPr>
                <m:t>)</m:t>
              </m:r>
              <m:r>
                <w:rPr>
                  <w:rFonts w:ascii="Cambria Math" w:hAnsi="Cambria Math" w:cs="Cambria Math"/>
                </w:rPr>
                <m:t>⋅</m:t>
              </m:r>
              <m:nary>
                <m:naryPr>
                  <m:chr m:val="∑"/>
                  <m:limLoc m:val="undOvr"/>
                  <m:ctrlPr>
                    <w:rPr>
                      <w:rFonts w:ascii="Cambria Math" w:hAnsi="Cambria Math"/>
                      <w:iCs/>
                      <w:lang w:val="en-US"/>
                    </w:rPr>
                  </m:ctrlPr>
                </m:naryPr>
                <m:sub>
                  <m:r>
                    <w:rPr>
                      <w:rFonts w:ascii="Cambria Math" w:hAnsi="Cambria Math"/>
                      <w:lang w:val="en-US"/>
                    </w:rPr>
                    <m:t>j=0</m:t>
                  </m:r>
                </m:sub>
                <m:sup>
                  <m:sSubSup>
                    <m:sSubSupPr>
                      <m:ctrlPr>
                        <w:rPr>
                          <w:rFonts w:ascii="Cambria Math" w:hAnsi="Cambria Math"/>
                          <w:iCs/>
                          <w:lang w:val="zh-CN"/>
                        </w:rPr>
                      </m:ctrlPr>
                    </m:sSubSupPr>
                    <m:e>
                      <m:r>
                        <w:rPr>
                          <w:rFonts w:ascii="Cambria Math" w:hAnsi="Cambria Math"/>
                        </w:rPr>
                        <m:t>N</m:t>
                      </m:r>
                    </m:e>
                    <m:sub>
                      <m:r>
                        <m:rPr>
                          <m:sty m:val="p"/>
                        </m:rPr>
                        <w:rPr>
                          <w:rFonts w:ascii="Cambria Math" w:hAnsi="Cambria Math"/>
                        </w:rPr>
                        <m:t>symb,</m:t>
                      </m:r>
                      <m:r>
                        <w:rPr>
                          <w:rFonts w:ascii="Cambria Math" w:hAnsi="Cambria Math"/>
                        </w:rPr>
                        <m:t>b,f,c</m:t>
                      </m:r>
                    </m:sub>
                    <m:sup>
                      <m:r>
                        <m:rPr>
                          <m:sty m:val="p"/>
                        </m:rPr>
                        <w:rPr>
                          <w:rFonts w:ascii="Cambria Math" w:hAnsi="Cambria Math"/>
                        </w:rPr>
                        <m:t>PUSCH</m:t>
                      </m:r>
                    </m:sup>
                  </m:sSubSup>
                  <m:d>
                    <m:dPr>
                      <m:ctrlPr>
                        <w:rPr>
                          <w:rFonts w:ascii="Cambria Math" w:hAnsi="Cambria Math"/>
                          <w:i/>
                          <w:iCs/>
                          <w:lang w:val="zh-CN"/>
                        </w:rPr>
                      </m:ctrlPr>
                    </m:dPr>
                    <m:e>
                      <m:r>
                        <w:rPr>
                          <w:rFonts w:ascii="Cambria Math" w:hAnsi="Cambria Math"/>
                          <w:lang w:val="zh-CN"/>
                        </w:rPr>
                        <m:t>i</m:t>
                      </m:r>
                    </m:e>
                  </m:d>
                  <m:r>
                    <w:rPr>
                      <w:rFonts w:ascii="Cambria Math" w:hAnsi="Cambria Math"/>
                      <w:lang w:val="en-US"/>
                    </w:rPr>
                    <m:t>-1</m:t>
                  </m:r>
                </m:sup>
                <m:e>
                  <m:sSubSup>
                    <m:sSubSupPr>
                      <m:ctrlPr>
                        <w:rPr>
                          <w:rFonts w:ascii="Cambria Math" w:hAnsi="Cambria Math"/>
                          <w:iCs/>
                          <w:lang w:val="zh-CN"/>
                        </w:rPr>
                      </m:ctrlPr>
                    </m:sSubSupPr>
                    <m:e>
                      <m:r>
                        <w:rPr>
                          <w:rFonts w:ascii="Cambria Math" w:hAnsi="Cambria Math"/>
                        </w:rPr>
                        <m:t>N</m:t>
                      </m:r>
                    </m:e>
                    <m:sub>
                      <m:r>
                        <m:rPr>
                          <m:sty m:val="p"/>
                        </m:rPr>
                        <w:rPr>
                          <w:rFonts w:ascii="Cambria Math" w:hAnsi="Cambria Math"/>
                        </w:rPr>
                        <m:t>sc,data</m:t>
                      </m:r>
                    </m:sub>
                    <m:sup>
                      <m:r>
                        <m:rPr>
                          <m:sty m:val="p"/>
                        </m:rPr>
                        <w:rPr>
                          <w:rFonts w:ascii="Cambria Math" w:hAnsi="Cambria Math"/>
                        </w:rPr>
                        <m:t>RB</m:t>
                      </m:r>
                    </m:sup>
                  </m:sSubSup>
                  <m:r>
                    <w:rPr>
                      <w:rFonts w:ascii="Cambria Math" w:hAnsi="Cambria Math"/>
                      <w:lang w:val="en-US"/>
                    </w:rPr>
                    <m:t>(</m:t>
                  </m:r>
                  <m:r>
                    <w:rPr>
                      <w:rFonts w:ascii="Cambria Math" w:hAnsi="Cambria Math"/>
                      <w:lang w:val="zh-CN"/>
                    </w:rPr>
                    <m:t>i</m:t>
                  </m:r>
                  <m:r>
                    <w:rPr>
                      <w:rFonts w:ascii="Cambria Math" w:hAnsi="Cambria Math"/>
                      <w:lang w:val="en-US"/>
                    </w:rPr>
                    <m:t>,</m:t>
                  </m:r>
                  <m:r>
                    <w:rPr>
                      <w:rFonts w:ascii="Cambria Math" w:hAnsi="Cambria Math"/>
                      <w:lang w:val="zh-CN"/>
                    </w:rPr>
                    <m:t>j</m:t>
                  </m:r>
                  <m:r>
                    <w:rPr>
                      <w:rFonts w:ascii="Cambria Math" w:hAnsi="Cambria Math"/>
                      <w:lang w:val="en-US"/>
                    </w:rPr>
                    <m:t>)</m:t>
                  </m:r>
                </m:e>
              </m:nary>
            </m:oMath>
            <w:r>
              <w:t xml:space="preserve">, </w:t>
            </w:r>
            <w:r>
              <w:rPr>
                <w:rFonts w:hint="eastAsia"/>
              </w:rPr>
              <w:t>where</w:t>
            </w:r>
            <w:r>
              <w:rPr>
                <w:lang w:val="en-US"/>
              </w:rPr>
              <w:t xml:space="preserve"> </w:t>
            </w:r>
            <m:oMath>
              <m:r>
                <w:rPr>
                  <w:rFonts w:ascii="Cambria Math" w:hAnsi="Cambria Math"/>
                </w:rPr>
                <m:t>N≥1</m:t>
              </m:r>
            </m:oMath>
            <w:r>
              <w:t xml:space="preserve"> is provided by </w:t>
            </w:r>
            <w:proofErr w:type="spellStart"/>
            <w:r>
              <w:rPr>
                <w:i/>
              </w:rPr>
              <w:t>numberOfSlotsTBoMS</w:t>
            </w:r>
            <w:proofErr w:type="spellEnd"/>
            <w:r>
              <w:t xml:space="preserve"> as described in [6, TS 38.214] and </w:t>
            </w:r>
            <m:oMath>
              <m:r>
                <w:rPr>
                  <w:rFonts w:ascii="Cambria Math" w:hAnsi="Cambria Math"/>
                </w:rPr>
                <m:t>N=1</m:t>
              </m:r>
            </m:oMath>
            <w:r>
              <w:t xml:space="preserve"> if </w:t>
            </w:r>
            <w:proofErr w:type="spellStart"/>
            <w:r>
              <w:rPr>
                <w:i/>
              </w:rPr>
              <w:t>numberOfSlotsTBoMS</w:t>
            </w:r>
            <w:proofErr w:type="spellEnd"/>
            <w:r>
              <w:t xml:space="preserve"> is not provided, </w:t>
            </w:r>
            <m:oMath>
              <m:sSubSup>
                <m:sSubSupPr>
                  <m:ctrlPr>
                    <w:rPr>
                      <w:rFonts w:ascii="Cambria Math" w:hAnsi="Cambria Math"/>
                      <w:iCs/>
                      <w:lang w:val="zh-CN"/>
                    </w:rPr>
                  </m:ctrlPr>
                </m:sSubSupPr>
                <m:e>
                  <m:r>
                    <w:rPr>
                      <w:rFonts w:ascii="Cambria Math" w:hAnsi="Cambria Math"/>
                    </w:rPr>
                    <m:t>N</m:t>
                  </m:r>
                </m:e>
                <m:sub>
                  <m:r>
                    <m:rPr>
                      <m:sty m:val="p"/>
                    </m:rPr>
                    <w:rPr>
                      <w:rFonts w:ascii="Cambria Math" w:hAnsi="Cambria Math"/>
                    </w:rPr>
                    <m:t>symb,</m:t>
                  </m:r>
                  <m:r>
                    <w:rPr>
                      <w:rFonts w:ascii="Cambria Math" w:hAnsi="Cambria Math"/>
                    </w:rPr>
                    <m:t>b,f,c</m:t>
                  </m:r>
                </m:sub>
                <m:sup>
                  <m:r>
                    <m:rPr>
                      <m:sty m:val="p"/>
                    </m:rPr>
                    <w:rPr>
                      <w:rFonts w:ascii="Cambria Math" w:hAnsi="Cambria Math"/>
                    </w:rPr>
                    <m:t>PUSCH</m:t>
                  </m:r>
                </m:sup>
              </m:sSubSup>
              <m:d>
                <m:dPr>
                  <m:ctrlPr>
                    <w:rPr>
                      <w:rFonts w:ascii="Cambria Math" w:hAnsi="Cambria Math"/>
                      <w:i/>
                      <w:iCs/>
                      <w:lang w:val="zh-CN"/>
                    </w:rPr>
                  </m:ctrlPr>
                </m:dPr>
                <m:e>
                  <m:r>
                    <w:rPr>
                      <w:rFonts w:ascii="Cambria Math" w:hAnsi="Cambria Math"/>
                      <w:lang w:val="zh-CN"/>
                    </w:rPr>
                    <m:t>i</m:t>
                  </m:r>
                </m:e>
              </m:d>
            </m:oMath>
            <w:r>
              <w:rPr>
                <w:lang w:val="en-US"/>
              </w:rPr>
              <w:t xml:space="preserve"> is a number of symbols </w:t>
            </w:r>
            <w:r>
              <w:t xml:space="preserve">for </w:t>
            </w:r>
            <w:r>
              <w:rPr>
                <w:lang w:val="en-US"/>
              </w:rPr>
              <w:t>PUSCH transmission occasion</w:t>
            </w:r>
            <w:r>
              <w:t xml:space="preserve"> </w:t>
            </w:r>
            <m:oMath>
              <m:r>
                <w:rPr>
                  <w:rFonts w:ascii="Cambria Math" w:hAnsi="Cambria Math"/>
                </w:rPr>
                <m:t>i</m:t>
              </m:r>
            </m:oMath>
            <w:r>
              <w:rPr>
                <w:i/>
              </w:rPr>
              <w:t xml:space="preserve"> </w:t>
            </w:r>
            <w:r>
              <w:rPr>
                <w:lang w:val="en-US"/>
              </w:rPr>
              <w:t>on active</w:t>
            </w:r>
            <w:r>
              <w:t xml:space="preserve"> </w:t>
            </w:r>
            <w:r>
              <w:rPr>
                <w:lang w:val="en-US"/>
              </w:rPr>
              <w:t xml:space="preserve">UL BWP </w:t>
            </w:r>
            <m:oMath>
              <m:r>
                <w:rPr>
                  <w:rFonts w:ascii="Cambria Math" w:hAnsi="Cambria Math"/>
                </w:rPr>
                <m:t>b</m:t>
              </m:r>
            </m:oMath>
            <w:r>
              <w:rPr>
                <w:iCs/>
                <w:lang w:val="en-US"/>
              </w:rPr>
              <w:t xml:space="preserve"> </w:t>
            </w:r>
            <w:r>
              <w:rPr>
                <w:lang w:val="en-US"/>
              </w:rPr>
              <w:t xml:space="preserve">of carrier </w:t>
            </w:r>
            <m:oMath>
              <m:r>
                <w:rPr>
                  <w:rFonts w:ascii="Cambria Math" w:hAnsi="Cambria Math"/>
                  <w:lang w:val="en-US"/>
                </w:rPr>
                <m:t>f</m:t>
              </m:r>
            </m:oMath>
            <w:r>
              <w:rPr>
                <w:iCs/>
                <w:lang w:val="en-US"/>
              </w:rPr>
              <w:t xml:space="preserve"> of</w:t>
            </w:r>
            <w:r>
              <w:t xml:space="preserve"> serving cell</w:t>
            </w:r>
            <w:r>
              <w:rPr>
                <w:i/>
              </w:rPr>
              <w:t xml:space="preserve"> </w:t>
            </w:r>
            <m:oMath>
              <m:r>
                <w:rPr>
                  <w:rFonts w:ascii="Cambria Math" w:hAnsi="Cambria Math"/>
                </w:rPr>
                <m:t>c</m:t>
              </m:r>
            </m:oMath>
            <w:r>
              <w:t>,</w:t>
            </w:r>
            <w:r>
              <w:rPr>
                <w:rFonts w:hint="eastAsia"/>
              </w:rPr>
              <w:t xml:space="preserve"> </w:t>
            </w:r>
            <m:oMath>
              <m:sSubSup>
                <m:sSubSupPr>
                  <m:ctrlPr>
                    <w:rPr>
                      <w:rFonts w:ascii="Cambria Math" w:hAnsi="Cambria Math"/>
                      <w:iCs/>
                      <w:lang w:val="zh-CN"/>
                    </w:rPr>
                  </m:ctrlPr>
                </m:sSubSupPr>
                <m:e>
                  <m:r>
                    <w:rPr>
                      <w:rFonts w:ascii="Cambria Math" w:hAnsi="Cambria Math"/>
                    </w:rPr>
                    <m:t>N</m:t>
                  </m:r>
                </m:e>
                <m:sub>
                  <m:r>
                    <m:rPr>
                      <m:sty m:val="p"/>
                    </m:rPr>
                    <w:rPr>
                      <w:rFonts w:ascii="Cambria Math" w:hAnsi="Cambria Math"/>
                    </w:rPr>
                    <m:t>sc,data</m:t>
                  </m:r>
                </m:sub>
                <m:sup>
                  <m:r>
                    <m:rPr>
                      <m:sty m:val="p"/>
                    </m:rPr>
                    <w:rPr>
                      <w:rFonts w:ascii="Cambria Math" w:hAnsi="Cambria Math"/>
                    </w:rPr>
                    <m:t>RB</m:t>
                  </m:r>
                </m:sup>
              </m:sSubSup>
              <m:r>
                <w:rPr>
                  <w:rFonts w:ascii="Cambria Math" w:hAnsi="Cambria Math"/>
                  <w:lang w:val="en-US"/>
                </w:rPr>
                <m:t>(</m:t>
              </m:r>
              <m:r>
                <w:rPr>
                  <w:rFonts w:ascii="Cambria Math" w:hAnsi="Cambria Math"/>
                  <w:lang w:val="zh-CN"/>
                </w:rPr>
                <m:t>i</m:t>
              </m:r>
              <m:r>
                <w:rPr>
                  <w:rFonts w:ascii="Cambria Math" w:hAnsi="Cambria Math"/>
                  <w:lang w:val="en-US"/>
                </w:rPr>
                <m:t>,</m:t>
              </m:r>
              <m:r>
                <w:rPr>
                  <w:rFonts w:ascii="Cambria Math" w:hAnsi="Cambria Math"/>
                  <w:lang w:val="zh-CN"/>
                </w:rPr>
                <m:t>j</m:t>
              </m:r>
              <m:r>
                <w:rPr>
                  <w:rFonts w:ascii="Cambria Math" w:hAnsi="Cambria Math"/>
                  <w:lang w:val="en-US"/>
                </w:rPr>
                <m:t>)</m:t>
              </m:r>
            </m:oMath>
            <w:r>
              <w:t xml:space="preserve"> is a number of subcarriers excluding DM-RS subcarriers and phase-tracking RS samples [4, TS 38.211] in PUSCH symbol </w:t>
            </w:r>
            <m:oMath>
              <m:r>
                <w:rPr>
                  <w:rFonts w:ascii="Cambria Math" w:hAnsi="Cambria Math"/>
                </w:rPr>
                <m:t>j</m:t>
              </m:r>
            </m:oMath>
            <w:r>
              <w:rPr>
                <w:iCs/>
                <w:position w:val="-10"/>
              </w:rPr>
              <w:t xml:space="preserve"> </w:t>
            </w:r>
            <w:r>
              <w:t>and</w:t>
            </w:r>
            <w:ins w:id="177" w:author="ZTE Corporation" w:date="2025-09-30T16:56:00Z">
              <w:r>
                <w:t xml:space="preserve">, if </w:t>
              </w:r>
              <w:r w:rsidRPr="00016827">
                <w:rPr>
                  <w:rFonts w:hint="eastAsia"/>
                  <w:i/>
                </w:rPr>
                <w:t xml:space="preserve">p0AlphaSetforPUSCH-SBFD </w:t>
              </w:r>
              <w:r>
                <w:rPr>
                  <w:rFonts w:hint="eastAsia"/>
                </w:rPr>
                <w:t xml:space="preserve">is </w:t>
              </w:r>
              <w:r>
                <w:t xml:space="preserve">not </w:t>
              </w:r>
              <w:r>
                <w:rPr>
                  <w:rFonts w:hint="eastAsia"/>
                </w:rPr>
                <w:t xml:space="preserve">provided </w:t>
              </w:r>
              <w:r>
                <w:t xml:space="preserve">or the </w:t>
              </w:r>
            </w:ins>
            <w:ins w:id="178" w:author="ZTE Corporation" w:date="2025-09-30T16:57:00Z">
              <w:r>
                <w:t xml:space="preserve">a nominal repetition is in either </w:t>
              </w:r>
              <w:r>
                <w:rPr>
                  <w:rFonts w:hint="eastAsia"/>
                </w:rPr>
                <w:t xml:space="preserve">SBFD symbols </w:t>
              </w:r>
              <w:r>
                <w:t>or</w:t>
              </w:r>
              <w:r>
                <w:rPr>
                  <w:rFonts w:hint="eastAsia"/>
                </w:rPr>
                <w:t xml:space="preserve"> non-SBFD symbols</w:t>
              </w:r>
              <w:r>
                <w:t>,</w:t>
              </w:r>
            </w:ins>
            <w:r>
              <w:t xml:space="preserve"> assuming no segmentation for </w:t>
            </w:r>
            <w:ins w:id="179" w:author="ZTE Corporation" w:date="2025-09-30T17:19:00Z">
              <w:r>
                <w:t>the</w:t>
              </w:r>
            </w:ins>
            <w:del w:id="180" w:author="ZTE Corporation" w:date="2025-09-30T17:19:00Z">
              <w:r w:rsidDel="00617DB5">
                <w:delText>a</w:delText>
              </w:r>
            </w:del>
            <w:r>
              <w:t xml:space="preserve"> nominal repetition in case the PUSCH transmission is with repetition Type B, </w:t>
            </w:r>
            <m:oMath>
              <m:r>
                <w:rPr>
                  <w:rFonts w:ascii="Cambria Math" w:hAnsi="Cambria Math"/>
                </w:rPr>
                <m:t>0≤j&lt;</m:t>
              </m:r>
              <m:sSubSup>
                <m:sSubSupPr>
                  <m:ctrlPr>
                    <w:rPr>
                      <w:rFonts w:ascii="Cambria Math" w:hAnsi="Cambria Math"/>
                      <w:iCs/>
                      <w:lang w:val="zh-CN"/>
                    </w:rPr>
                  </m:ctrlPr>
                </m:sSubSupPr>
                <m:e>
                  <m:r>
                    <w:rPr>
                      <w:rFonts w:ascii="Cambria Math" w:hAnsi="Cambria Math"/>
                    </w:rPr>
                    <m:t>N</m:t>
                  </m:r>
                </m:e>
                <m:sub>
                  <m:r>
                    <m:rPr>
                      <m:sty m:val="p"/>
                    </m:rPr>
                    <w:rPr>
                      <w:rFonts w:ascii="Cambria Math" w:hAnsi="Cambria Math"/>
                    </w:rPr>
                    <m:t>symb,</m:t>
                  </m:r>
                  <m:r>
                    <w:rPr>
                      <w:rFonts w:ascii="Cambria Math" w:hAnsi="Cambria Math"/>
                    </w:rPr>
                    <m:t>b,f,c</m:t>
                  </m:r>
                </m:sub>
                <m:sup>
                  <m:r>
                    <m:rPr>
                      <m:sty m:val="p"/>
                    </m:rPr>
                    <w:rPr>
                      <w:rFonts w:ascii="Cambria Math" w:hAnsi="Cambria Math"/>
                    </w:rPr>
                    <m:t>PUSCH</m:t>
                  </m:r>
                </m:sup>
              </m:sSubSup>
              <m:d>
                <m:dPr>
                  <m:ctrlPr>
                    <w:rPr>
                      <w:rFonts w:ascii="Cambria Math" w:hAnsi="Cambria Math"/>
                      <w:i/>
                      <w:iCs/>
                      <w:lang w:val="zh-CN"/>
                    </w:rPr>
                  </m:ctrlPr>
                </m:dPr>
                <m:e>
                  <m:r>
                    <w:rPr>
                      <w:rFonts w:ascii="Cambria Math" w:hAnsi="Cambria Math"/>
                      <w:lang w:val="zh-CN"/>
                    </w:rPr>
                    <m:t>i</m:t>
                  </m:r>
                </m:e>
              </m:d>
            </m:oMath>
            <w:r>
              <w:t xml:space="preserve">, </w:t>
            </w:r>
            <w:r>
              <w:rPr>
                <w:lang w:val="en-US"/>
              </w:rPr>
              <w:t xml:space="preserve">and </w:t>
            </w:r>
            <m:oMath>
              <m:r>
                <w:rPr>
                  <w:rFonts w:ascii="Cambria Math" w:hAnsi="Cambria Math"/>
                </w:rPr>
                <m:t>c</m:t>
              </m:r>
            </m:oMath>
            <w:r>
              <w:rPr>
                <w:rFonts w:hint="eastAsia"/>
                <w:lang w:eastAsia="zh-CN"/>
              </w:rPr>
              <w:t xml:space="preserve">, </w:t>
            </w:r>
            <m:oMath>
              <m:sSub>
                <m:sSubPr>
                  <m:ctrlPr>
                    <w:rPr>
                      <w:rFonts w:ascii="Cambria Math" w:hAnsi="Cambria Math"/>
                      <w:i/>
                      <w:lang w:val="zh-CN"/>
                    </w:rPr>
                  </m:ctrlPr>
                </m:sSubPr>
                <m:e>
                  <m:r>
                    <w:rPr>
                      <w:rFonts w:ascii="Cambria Math" w:hAnsi="Cambria Math"/>
                    </w:rPr>
                    <m:t>K</m:t>
                  </m:r>
                </m:e>
                <m:sub>
                  <m:r>
                    <w:rPr>
                      <w:rFonts w:ascii="Cambria Math" w:hAnsi="Cambria Math"/>
                    </w:rPr>
                    <m:t>r</m:t>
                  </m:r>
                </m:sub>
              </m:sSub>
            </m:oMath>
            <w:r>
              <w:rPr>
                <w:rFonts w:hint="eastAsia"/>
              </w:rPr>
              <w:t xml:space="preserve"> </w:t>
            </w:r>
            <w:r>
              <w:t>are</w:t>
            </w:r>
            <w:r>
              <w:rPr>
                <w:rFonts w:hint="eastAsia"/>
              </w:rPr>
              <w:t xml:space="preserve"> defined in [</w:t>
            </w:r>
            <w:r>
              <w:rPr>
                <w:lang w:val="en-US"/>
              </w:rPr>
              <w:t>5</w:t>
            </w:r>
            <w:r>
              <w:t>, TS 38.</w:t>
            </w:r>
            <w:r>
              <w:rPr>
                <w:lang w:val="en-US"/>
              </w:rPr>
              <w:t>212</w:t>
            </w:r>
            <w:r>
              <w:rPr>
                <w:rFonts w:hint="eastAsia"/>
              </w:rPr>
              <w:t>]</w:t>
            </w:r>
          </w:p>
          <w:p w14:paraId="69F20DEB" w14:textId="77777777" w:rsidR="00C1293C" w:rsidRDefault="00C1293C" w:rsidP="00C61A78">
            <w:pPr>
              <w:jc w:val="left"/>
              <w:rPr>
                <w:color w:val="FF0000"/>
              </w:rPr>
            </w:pPr>
            <w:bookmarkStart w:id="181" w:name="_GoBack"/>
            <w:bookmarkEnd w:id="181"/>
            <w:r>
              <w:rPr>
                <w:color w:val="FF0000"/>
              </w:rPr>
              <w:t xml:space="preserve">---------------------------Other parts </w:t>
            </w:r>
            <w:r>
              <w:rPr>
                <w:color w:val="FF0000"/>
                <w:szCs w:val="21"/>
              </w:rPr>
              <w:t xml:space="preserve">are </w:t>
            </w:r>
            <w:r>
              <w:rPr>
                <w:color w:val="FF0000"/>
              </w:rPr>
              <w:t>omitted -------------------------------</w:t>
            </w:r>
          </w:p>
        </w:tc>
      </w:tr>
    </w:tbl>
    <w:p w14:paraId="2380A30D" w14:textId="77777777" w:rsidR="00C1293C" w:rsidRPr="00C1293C" w:rsidRDefault="00C1293C">
      <w:pPr>
        <w:rPr>
          <w:lang w:eastAsia="zh-CN"/>
        </w:rPr>
      </w:pPr>
    </w:p>
    <w:p w14:paraId="13B46EB1" w14:textId="77777777" w:rsidR="00C1293C" w:rsidRPr="00856274" w:rsidRDefault="00C1293C" w:rsidP="00C1293C">
      <w:pPr>
        <w:rPr>
          <w:i/>
        </w:rPr>
      </w:pPr>
      <w:r w:rsidRPr="00856274">
        <w:rPr>
          <w:b/>
          <w:i/>
        </w:rPr>
        <w:t xml:space="preserve">Proposal 8: </w:t>
      </w:r>
      <w:r w:rsidRPr="00856274">
        <w:rPr>
          <w:i/>
        </w:rPr>
        <w:t>RAN1 adopts the following text proposal to capture the previous agreement.</w:t>
      </w:r>
    </w:p>
    <w:tbl>
      <w:tblPr>
        <w:tblStyle w:val="ae"/>
        <w:tblW w:w="0" w:type="auto"/>
        <w:tblLook w:val="04A0" w:firstRow="1" w:lastRow="0" w:firstColumn="1" w:lastColumn="0" w:noHBand="0" w:noVBand="1"/>
      </w:tblPr>
      <w:tblGrid>
        <w:gridCol w:w="9629"/>
      </w:tblGrid>
      <w:tr w:rsidR="00C1293C" w14:paraId="0B44F105" w14:textId="77777777" w:rsidTr="00C61A78">
        <w:tc>
          <w:tcPr>
            <w:tcW w:w="9629" w:type="dxa"/>
          </w:tcPr>
          <w:p w14:paraId="0C07333A" w14:textId="77777777" w:rsidR="00C1293C" w:rsidRDefault="00C1293C" w:rsidP="00C61A78">
            <w:pPr>
              <w:numPr>
                <w:ilvl w:val="255"/>
                <w:numId w:val="0"/>
              </w:numPr>
              <w:snapToGrid w:val="0"/>
              <w:outlineLvl w:val="1"/>
              <w:rPr>
                <w:b/>
                <w:bCs/>
                <w:szCs w:val="32"/>
                <w:lang w:val="en-US" w:eastAsia="zh-CN"/>
              </w:rPr>
            </w:pPr>
            <w:r>
              <w:rPr>
                <w:rFonts w:hint="eastAsia"/>
                <w:b/>
              </w:rPr>
              <w:t>T</w:t>
            </w:r>
            <w:r>
              <w:rPr>
                <w:b/>
              </w:rPr>
              <w:t>he reason for change:</w:t>
            </w:r>
            <w:r>
              <w:t xml:space="preserve"> Capture the previous agreement into the specification</w:t>
            </w:r>
            <w:r>
              <w:rPr>
                <w:rFonts w:hint="eastAsia"/>
                <w:lang w:val="en-US" w:eastAsia="zh-CN"/>
              </w:rPr>
              <w:t>.</w:t>
            </w:r>
          </w:p>
        </w:tc>
      </w:tr>
      <w:tr w:rsidR="00C1293C" w14:paraId="7C600BD0" w14:textId="77777777" w:rsidTr="00C61A78">
        <w:tc>
          <w:tcPr>
            <w:tcW w:w="9629" w:type="dxa"/>
          </w:tcPr>
          <w:p w14:paraId="6EDF0217" w14:textId="77777777" w:rsidR="00C1293C" w:rsidRDefault="00C1293C" w:rsidP="00C61A78">
            <w:pPr>
              <w:numPr>
                <w:ilvl w:val="255"/>
                <w:numId w:val="0"/>
              </w:numPr>
              <w:snapToGrid w:val="0"/>
              <w:outlineLvl w:val="1"/>
              <w:rPr>
                <w:b/>
                <w:bCs/>
                <w:szCs w:val="32"/>
                <w:lang w:val="en-US" w:eastAsia="zh-CN"/>
              </w:rPr>
            </w:pPr>
            <w:r>
              <w:rPr>
                <w:rFonts w:hint="eastAsia"/>
                <w:b/>
              </w:rPr>
              <w:t>T</w:t>
            </w:r>
            <w:r>
              <w:rPr>
                <w:b/>
              </w:rPr>
              <w:t>he summary of the change:</w:t>
            </w:r>
            <w:r>
              <w:t xml:space="preserve"> The symbol type is used to determine the slot for PUCCH repetition, i.e., the symbols of the PUCCH transmission in each slot are either all SBFD symbols or all non-SBFD symbols.</w:t>
            </w:r>
          </w:p>
        </w:tc>
      </w:tr>
      <w:tr w:rsidR="00C1293C" w14:paraId="49C119BF" w14:textId="77777777" w:rsidTr="00C61A78">
        <w:tc>
          <w:tcPr>
            <w:tcW w:w="9629" w:type="dxa"/>
          </w:tcPr>
          <w:p w14:paraId="0BB2144A" w14:textId="77777777" w:rsidR="00C1293C" w:rsidRDefault="00C1293C" w:rsidP="00C61A78">
            <w:pPr>
              <w:numPr>
                <w:ilvl w:val="255"/>
                <w:numId w:val="0"/>
              </w:numPr>
              <w:snapToGrid w:val="0"/>
              <w:outlineLvl w:val="1"/>
              <w:rPr>
                <w:b/>
                <w:bCs/>
                <w:szCs w:val="32"/>
                <w:lang w:val="en-US" w:eastAsia="zh-CN"/>
              </w:rPr>
            </w:pPr>
            <w:r>
              <w:rPr>
                <w:rFonts w:hint="eastAsia"/>
                <w:b/>
              </w:rPr>
              <w:t>C</w:t>
            </w:r>
            <w:r>
              <w:rPr>
                <w:b/>
              </w:rPr>
              <w:t>onsequence if not approved:</w:t>
            </w:r>
            <w:r>
              <w:t xml:space="preserve"> The specification is incomplete</w:t>
            </w:r>
            <w:r>
              <w:rPr>
                <w:rFonts w:hint="eastAsia"/>
                <w:lang w:val="en-US" w:eastAsia="zh-CN"/>
              </w:rPr>
              <w:t>.</w:t>
            </w:r>
          </w:p>
        </w:tc>
      </w:tr>
      <w:tr w:rsidR="00C1293C" w14:paraId="7B5E5FEF" w14:textId="77777777" w:rsidTr="00C61A78">
        <w:tc>
          <w:tcPr>
            <w:tcW w:w="9629" w:type="dxa"/>
          </w:tcPr>
          <w:p w14:paraId="10059D70" w14:textId="77777777" w:rsidR="00C1293C" w:rsidRDefault="00C1293C" w:rsidP="00C61A78">
            <w:pPr>
              <w:numPr>
                <w:ilvl w:val="255"/>
                <w:numId w:val="0"/>
              </w:numPr>
              <w:snapToGrid w:val="0"/>
              <w:outlineLvl w:val="1"/>
              <w:rPr>
                <w:b/>
                <w:bCs/>
                <w:szCs w:val="32"/>
                <w:lang w:val="en-US" w:eastAsia="zh-CN"/>
              </w:rPr>
            </w:pPr>
            <w:r>
              <w:rPr>
                <w:rFonts w:hint="eastAsia"/>
                <w:b/>
                <w:bCs/>
                <w:szCs w:val="32"/>
                <w:lang w:val="en-US" w:eastAsia="zh-CN"/>
              </w:rPr>
              <w:t>TS38.213</w:t>
            </w:r>
            <w:r>
              <w:rPr>
                <w:b/>
                <w:bCs/>
                <w:szCs w:val="32"/>
                <w:lang w:val="en-US" w:eastAsia="zh-CN"/>
              </w:rPr>
              <w:t>-</w:t>
            </w:r>
            <w:r>
              <w:rPr>
                <w:rFonts w:hint="eastAsia"/>
                <w:b/>
                <w:bCs/>
                <w:szCs w:val="32"/>
                <w:lang w:val="en-US" w:eastAsia="zh-CN"/>
              </w:rPr>
              <w:t>j10</w:t>
            </w:r>
          </w:p>
          <w:p w14:paraId="42759E7D" w14:textId="77777777" w:rsidR="00C1293C" w:rsidRDefault="00C1293C" w:rsidP="00C61A78">
            <w:pPr>
              <w:numPr>
                <w:ilvl w:val="255"/>
                <w:numId w:val="0"/>
              </w:numPr>
              <w:snapToGrid w:val="0"/>
              <w:outlineLvl w:val="1"/>
              <w:rPr>
                <w:b/>
                <w:bCs/>
                <w:szCs w:val="32"/>
              </w:rPr>
            </w:pPr>
            <w:r>
              <w:rPr>
                <w:b/>
                <w:bCs/>
                <w:szCs w:val="32"/>
              </w:rPr>
              <w:t>9.2.6</w:t>
            </w:r>
            <w:r>
              <w:rPr>
                <w:b/>
                <w:bCs/>
                <w:szCs w:val="32"/>
              </w:rPr>
              <w:tab/>
              <w:t>PUCCH repetition procedure</w:t>
            </w:r>
          </w:p>
          <w:p w14:paraId="354E0238" w14:textId="77777777" w:rsidR="00C1293C" w:rsidRDefault="00C1293C" w:rsidP="00C61A78">
            <w:pPr>
              <w:rPr>
                <w:color w:val="FF0000"/>
                <w:szCs w:val="21"/>
              </w:rPr>
            </w:pPr>
            <w:r>
              <w:rPr>
                <w:color w:val="FF0000"/>
                <w:szCs w:val="21"/>
              </w:rPr>
              <w:t>---------------------------</w:t>
            </w:r>
            <w:r>
              <w:rPr>
                <w:color w:val="FF0000"/>
              </w:rPr>
              <w:t xml:space="preserve">Other parts </w:t>
            </w:r>
            <w:r>
              <w:rPr>
                <w:color w:val="FF0000"/>
                <w:szCs w:val="21"/>
              </w:rPr>
              <w:t xml:space="preserve">are </w:t>
            </w:r>
            <w:r>
              <w:rPr>
                <w:color w:val="FF0000"/>
              </w:rPr>
              <w:t>omitted</w:t>
            </w:r>
            <w:r>
              <w:rPr>
                <w:color w:val="FF0000"/>
                <w:szCs w:val="21"/>
              </w:rPr>
              <w:t xml:space="preserve"> -------------------------------</w:t>
            </w:r>
          </w:p>
          <w:p w14:paraId="0CB7EBE6" w14:textId="77777777" w:rsidR="00C1293C" w:rsidRDefault="00C1293C" w:rsidP="00C61A78">
            <w:pPr>
              <w:jc w:val="left"/>
              <w:rPr>
                <w:lang w:val="en-US"/>
              </w:rPr>
            </w:pPr>
            <w:r>
              <w:rPr>
                <w:lang w:val="en-US"/>
              </w:rPr>
              <w:t xml:space="preserve">For unpaired spectrum,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for a PUCCH transmission starting from a slot indicated to the UE as described in clause 9.2.3 </w:t>
            </w:r>
            <w:r>
              <w:rPr>
                <w:rFonts w:hint="eastAsia"/>
                <w:lang w:val="en-US" w:eastAsia="zh-CN"/>
              </w:rPr>
              <w:t>for HARQ-ACK reporting, or a slot determined as described in clause 9.2.4 for SR reporting or in clause 5.2.1.4 of</w:t>
            </w:r>
            <w:r>
              <w:rPr>
                <w:lang w:val="en-US"/>
              </w:rPr>
              <w:t xml:space="preserve"> </w:t>
            </w:r>
            <w:r>
              <w:rPr>
                <w:rFonts w:hint="eastAsia"/>
                <w:lang w:val="en-US" w:eastAsia="zh-CN"/>
              </w:rPr>
              <w:t xml:space="preserve">[6, </w:t>
            </w:r>
            <w:r>
              <w:rPr>
                <w:lang w:val="en-US"/>
              </w:rPr>
              <w:t>TS 38.214]</w:t>
            </w:r>
            <w:r>
              <w:rPr>
                <w:rFonts w:hint="eastAsia"/>
                <w:lang w:val="en-US" w:eastAsia="zh-CN"/>
              </w:rPr>
              <w:t xml:space="preserve"> for CSI reporting</w:t>
            </w:r>
            <w:r>
              <w:rPr>
                <w:lang w:val="en-US"/>
              </w:rPr>
              <w:t xml:space="preserve"> and having</w:t>
            </w:r>
          </w:p>
          <w:p w14:paraId="06E189F6" w14:textId="77777777" w:rsidR="00C1293C" w:rsidRPr="00412B43" w:rsidRDefault="00C1293C" w:rsidP="00C61A78">
            <w:pPr>
              <w:ind w:left="568" w:hanging="284"/>
              <w:jc w:val="left"/>
              <w:rPr>
                <w:lang w:val="en-US"/>
              </w:rPr>
            </w:pPr>
            <w:r>
              <w:t>-</w:t>
            </w:r>
            <w:r>
              <w:tab/>
              <w:t>an UL symbol</w:t>
            </w:r>
            <w:r w:rsidRPr="00412B43">
              <w:rPr>
                <w:lang w:val="en-US"/>
              </w:rPr>
              <w:t>, as described in clause 11.1,</w:t>
            </w:r>
            <w:r>
              <w:t xml:space="preserve"> or flexible symbol</w:t>
            </w:r>
            <w:r w:rsidRPr="00412B43">
              <w:rPr>
                <w:lang w:val="en-US"/>
              </w:rPr>
              <w:t>, or an SBFD symbol as described in clause 11.1,</w:t>
            </w:r>
            <w:r>
              <w:t xml:space="preserve"> </w:t>
            </w:r>
            <w:r w:rsidRPr="00412B43">
              <w:rPr>
                <w:lang w:val="en-US"/>
              </w:rPr>
              <w:t xml:space="preserve">that is not SS/PBCH block symbol provided by </w:t>
            </w:r>
            <w:proofErr w:type="spellStart"/>
            <w:r w:rsidRPr="00412B43">
              <w:rPr>
                <w:i/>
                <w:lang w:val="en-US"/>
              </w:rPr>
              <w:t>starting</w:t>
            </w:r>
            <w:r>
              <w:rPr>
                <w:i/>
                <w:lang w:val="en-US"/>
              </w:rPr>
              <w:t>S</w:t>
            </w:r>
            <w:r w:rsidRPr="00412B43">
              <w:rPr>
                <w:i/>
                <w:lang w:val="en-US"/>
              </w:rPr>
              <w:t>ymbol</w:t>
            </w:r>
            <w:r>
              <w:rPr>
                <w:i/>
                <w:lang w:val="en-US"/>
              </w:rPr>
              <w:t>Index</w:t>
            </w:r>
            <w:proofErr w:type="spellEnd"/>
            <w:r>
              <w:rPr>
                <w:lang w:val="en-US"/>
              </w:rPr>
              <w:t xml:space="preserve"> as a first</w:t>
            </w:r>
            <w:r w:rsidRPr="00412B43">
              <w:rPr>
                <w:lang w:val="en-US"/>
              </w:rPr>
              <w:t xml:space="preserve"> symbol, and</w:t>
            </w:r>
          </w:p>
          <w:p w14:paraId="157646B6" w14:textId="77777777" w:rsidR="00C1293C" w:rsidRDefault="00C1293C" w:rsidP="00C61A78">
            <w:pPr>
              <w:ind w:left="568" w:hanging="284"/>
              <w:jc w:val="left"/>
              <w:rPr>
                <w:ins w:id="182" w:author="ZTE Corporation" w:date="2025-08-12T15:52:00Z"/>
                <w:i/>
                <w:lang w:val="en-US"/>
              </w:rPr>
            </w:pPr>
            <w:r w:rsidRPr="00412B43">
              <w:rPr>
                <w:lang w:val="en-US"/>
              </w:rPr>
              <w:lastRenderedPageBreak/>
              <w:t>-</w:t>
            </w:r>
            <w:r w:rsidRPr="00412B43">
              <w:rPr>
                <w:lang w:val="en-US"/>
              </w:rPr>
              <w:tab/>
              <w:t>consecutive UL symbols, as described in clause 11.1,</w:t>
            </w:r>
            <w:r>
              <w:rPr>
                <w:lang w:val="en-US"/>
              </w:rPr>
              <w:t xml:space="preserve"> </w:t>
            </w:r>
            <w:r>
              <w:t>or flexible symbols</w:t>
            </w:r>
            <w:r w:rsidRPr="00412B43">
              <w:rPr>
                <w:lang w:val="en-US"/>
              </w:rPr>
              <w:t>, or consecutive SBFD symbols as described in clause 11.1, respectively,</w:t>
            </w:r>
            <w:r>
              <w:t xml:space="preserve"> </w:t>
            </w:r>
            <w:r w:rsidRPr="00412B43">
              <w:rPr>
                <w:lang w:val="en-US"/>
              </w:rPr>
              <w:t>that are not SS/PBCH block symbol</w:t>
            </w:r>
            <w:r>
              <w:rPr>
                <w:lang w:val="en-US"/>
              </w:rPr>
              <w:t>s</w:t>
            </w:r>
            <w:r w:rsidRPr="00412B43">
              <w:rPr>
                <w:lang w:val="en-US"/>
              </w:rPr>
              <w:t xml:space="preserve">, starting from the </w:t>
            </w:r>
            <w:r>
              <w:rPr>
                <w:lang w:val="en-US"/>
              </w:rPr>
              <w:t xml:space="preserve">first </w:t>
            </w:r>
            <w:r w:rsidRPr="00412B43">
              <w:rPr>
                <w:lang w:val="en-US"/>
              </w:rPr>
              <w:t xml:space="preserve">symbol, equal to </w:t>
            </w:r>
            <w:r>
              <w:rPr>
                <w:lang w:val="en-US"/>
              </w:rPr>
              <w:t xml:space="preserve">or larger than </w:t>
            </w:r>
            <w:r w:rsidRPr="00412B43">
              <w:rPr>
                <w:lang w:val="en-US"/>
              </w:rPr>
              <w:t xml:space="preserve">a number of symbols provided </w:t>
            </w:r>
            <w:r>
              <w:rPr>
                <w:lang w:val="en-US"/>
              </w:rPr>
              <w:t xml:space="preserve">by </w:t>
            </w:r>
            <w:proofErr w:type="spellStart"/>
            <w:r>
              <w:rPr>
                <w:i/>
                <w:lang w:val="en-US"/>
              </w:rPr>
              <w:t>nr</w:t>
            </w:r>
            <w:r w:rsidRPr="00412B43">
              <w:rPr>
                <w:i/>
                <w:lang w:val="en-US"/>
              </w:rPr>
              <w:t>ofsymbols</w:t>
            </w:r>
            <w:proofErr w:type="spellEnd"/>
            <w:ins w:id="183" w:author="ZTE Corporation" w:date="2025-08-12T15:52:00Z">
              <w:r>
                <w:rPr>
                  <w:lang w:val="en-US"/>
                </w:rPr>
                <w:t>, and</w:t>
              </w:r>
            </w:ins>
          </w:p>
          <w:p w14:paraId="75836B43" w14:textId="77777777" w:rsidR="00C1293C" w:rsidRPr="00856274" w:rsidRDefault="00C1293C" w:rsidP="00C61A78">
            <w:pPr>
              <w:pStyle w:val="B1"/>
              <w:rPr>
                <w:rFonts w:eastAsia="宋体"/>
                <w:lang w:val="en-US" w:eastAsia="zh-CN"/>
              </w:rPr>
            </w:pPr>
            <w:ins w:id="184" w:author="ZTE Corporation" w:date="2025-09-28T14:46:00Z">
              <w:r>
                <w:rPr>
                  <w:rFonts w:hint="eastAsia"/>
                  <w:lang w:val="en-US"/>
                </w:rPr>
                <w:t>-</w:t>
              </w:r>
              <w:r w:rsidRPr="00412B43">
                <w:rPr>
                  <w:lang w:val="en-US"/>
                </w:rPr>
                <w:tab/>
              </w:r>
              <w:r>
                <w:t>the symbol</w:t>
              </w:r>
              <w:r>
                <w:rPr>
                  <w:rFonts w:hint="eastAsia"/>
                </w:rPr>
                <w:t>s</w:t>
              </w:r>
              <w:r>
                <w:t xml:space="preserve"> of the PUCCH transmission</w:t>
              </w:r>
              <w:r>
                <w:rPr>
                  <w:rFonts w:hint="eastAsia"/>
                </w:rPr>
                <w:t xml:space="preserve"> </w:t>
              </w:r>
              <w:r>
                <w:t xml:space="preserve">in </w:t>
              </w:r>
              <w:r>
                <w:rPr>
                  <w:rFonts w:hint="eastAsia"/>
                </w:rPr>
                <w:t xml:space="preserve">each </w:t>
              </w:r>
              <w:r>
                <w:t>slot</w:t>
              </w:r>
              <w:r>
                <w:rPr>
                  <w:rFonts w:hint="eastAsia"/>
                </w:rPr>
                <w:t xml:space="preserve"> being</w:t>
              </w:r>
              <w:r>
                <w:t xml:space="preserve"> all valid symbols if the UE is not provided </w:t>
              </w:r>
              <w:r>
                <w:rPr>
                  <w:i/>
                  <w:iCs/>
                </w:rPr>
                <w:t>sbfd-Config2-Transmission</w:t>
              </w:r>
              <w:r>
                <w:rPr>
                  <w:rFonts w:hint="eastAsia"/>
                </w:rPr>
                <w:t>. For HARQ-ACK PUCCH repetitions, the valid symbol type is the symbol type of the first PUCCH repetition occasion.</w:t>
              </w:r>
              <w:r>
                <w:t xml:space="preserve"> </w:t>
              </w:r>
              <w:r>
                <w:rPr>
                  <w:rFonts w:hint="eastAsia"/>
                </w:rPr>
                <w:t>F</w:t>
              </w:r>
              <w:r>
                <w:t>or a PUCCH transmission with SP-CSI reports, or for a PUCCH with SR, [LRR, UEIRI], or P-CSI</w:t>
              </w:r>
              <w:r>
                <w:rPr>
                  <w:rFonts w:hint="eastAsia"/>
                </w:rPr>
                <w:t xml:space="preserve">, the valid symbol type is </w:t>
              </w:r>
              <w:r>
                <w:t>indicated by the respective configurations [12, TS 38.331]</w:t>
              </w:r>
            </w:ins>
            <w:ins w:id="185" w:author="ZTE Corporation" w:date="2025-09-28T14:54:00Z">
              <w:r>
                <w:rPr>
                  <w:lang w:val="en-US"/>
                </w:rPr>
                <w:t>.</w:t>
              </w:r>
            </w:ins>
          </w:p>
          <w:p w14:paraId="4DB6DD8E" w14:textId="77777777" w:rsidR="00C1293C" w:rsidRDefault="00C1293C" w:rsidP="00C61A78">
            <w:pPr>
              <w:jc w:val="left"/>
              <w:rPr>
                <w:i/>
                <w:iCs/>
              </w:rPr>
            </w:pPr>
            <w:r>
              <w:rPr>
                <w:color w:val="FF0000"/>
              </w:rPr>
              <w:t xml:space="preserve">---------------------------Other parts </w:t>
            </w:r>
            <w:r>
              <w:rPr>
                <w:color w:val="FF0000"/>
                <w:szCs w:val="21"/>
              </w:rPr>
              <w:t xml:space="preserve">are </w:t>
            </w:r>
            <w:r>
              <w:rPr>
                <w:color w:val="FF0000"/>
              </w:rPr>
              <w:t>omitted -------------------------------</w:t>
            </w:r>
          </w:p>
        </w:tc>
      </w:tr>
    </w:tbl>
    <w:p w14:paraId="3D42687C" w14:textId="37AF256E" w:rsidR="00C1293C" w:rsidRDefault="00C1293C">
      <w:pPr>
        <w:rPr>
          <w:lang w:eastAsia="zh-CN"/>
        </w:rPr>
      </w:pPr>
    </w:p>
    <w:p w14:paraId="4856D424" w14:textId="77777777" w:rsidR="00C1293C" w:rsidRPr="00A32F52" w:rsidRDefault="00C1293C" w:rsidP="00C1293C">
      <w:pPr>
        <w:rPr>
          <w:i/>
        </w:rPr>
      </w:pPr>
      <w:r w:rsidRPr="00A32F52">
        <w:rPr>
          <w:b/>
          <w:i/>
        </w:rPr>
        <w:t xml:space="preserve">Proposal </w:t>
      </w:r>
      <w:r>
        <w:rPr>
          <w:b/>
          <w:i/>
        </w:rPr>
        <w:t>9</w:t>
      </w:r>
      <w:r w:rsidRPr="00A32F52">
        <w:rPr>
          <w:i/>
        </w:rPr>
        <w:t>:</w:t>
      </w:r>
      <w:r w:rsidRPr="00A32F52">
        <w:rPr>
          <w:i/>
          <w:iCs/>
        </w:rPr>
        <w:t xml:space="preserve"> Endorse the following text proposal. </w:t>
      </w:r>
    </w:p>
    <w:p w14:paraId="46154BE9" w14:textId="77777777" w:rsidR="00C1293C" w:rsidRPr="00A32F52" w:rsidRDefault="00C1293C" w:rsidP="00823206">
      <w:pPr>
        <w:numPr>
          <w:ilvl w:val="0"/>
          <w:numId w:val="12"/>
        </w:numPr>
        <w:rPr>
          <w:i/>
          <w:iCs/>
        </w:rPr>
      </w:pPr>
      <w:r w:rsidRPr="00A32F52">
        <w:rPr>
          <w:b/>
          <w:bCs/>
          <w:i/>
          <w:iCs/>
        </w:rPr>
        <w:t>Reason for change</w:t>
      </w:r>
    </w:p>
    <w:p w14:paraId="3A0DF386" w14:textId="77777777" w:rsidR="00C1293C" w:rsidRPr="00A32F52" w:rsidRDefault="00C1293C" w:rsidP="00823206">
      <w:pPr>
        <w:numPr>
          <w:ilvl w:val="1"/>
          <w:numId w:val="12"/>
        </w:numPr>
        <w:rPr>
          <w:i/>
          <w:iCs/>
        </w:rPr>
      </w:pPr>
      <w:r w:rsidRPr="00A32F52">
        <w:rPr>
          <w:i/>
          <w:iCs/>
        </w:rPr>
        <w:t xml:space="preserve">The </w:t>
      </w:r>
      <w:r w:rsidRPr="00A32F52">
        <w:rPr>
          <w:rFonts w:hint="eastAsia"/>
          <w:i/>
          <w:iCs/>
        </w:rPr>
        <w:t>definition of the second PRACH occasions is incorrect</w:t>
      </w:r>
      <w:r w:rsidRPr="00A32F52">
        <w:rPr>
          <w:i/>
          <w:iCs/>
        </w:rPr>
        <w:t xml:space="preserve"> in TS 38.213 </w:t>
      </w:r>
      <w:r>
        <w:rPr>
          <w:rFonts w:hint="eastAsia"/>
          <w:i/>
          <w:iCs/>
        </w:rPr>
        <w:t>j10</w:t>
      </w:r>
      <w:r w:rsidRPr="00A32F52">
        <w:rPr>
          <w:i/>
          <w:iCs/>
        </w:rPr>
        <w:t>.</w:t>
      </w:r>
    </w:p>
    <w:p w14:paraId="44443944" w14:textId="77777777" w:rsidR="00C1293C" w:rsidRPr="00A32F52" w:rsidRDefault="00C1293C" w:rsidP="00823206">
      <w:pPr>
        <w:numPr>
          <w:ilvl w:val="0"/>
          <w:numId w:val="12"/>
        </w:numPr>
        <w:rPr>
          <w:i/>
          <w:iCs/>
        </w:rPr>
      </w:pPr>
      <w:r w:rsidRPr="00A32F52">
        <w:rPr>
          <w:b/>
          <w:bCs/>
          <w:i/>
          <w:iCs/>
        </w:rPr>
        <w:t>Summary of change</w:t>
      </w:r>
    </w:p>
    <w:p w14:paraId="0855BA87" w14:textId="77777777" w:rsidR="00C1293C" w:rsidRPr="00A32F52" w:rsidRDefault="00C1293C" w:rsidP="00823206">
      <w:pPr>
        <w:numPr>
          <w:ilvl w:val="1"/>
          <w:numId w:val="12"/>
        </w:numPr>
        <w:rPr>
          <w:i/>
          <w:iCs/>
        </w:rPr>
      </w:pPr>
      <w:r w:rsidRPr="00A32F52">
        <w:rPr>
          <w:rFonts w:hint="eastAsia"/>
          <w:i/>
          <w:iCs/>
        </w:rPr>
        <w:t>Delet</w:t>
      </w:r>
      <w:r w:rsidRPr="00A32F52">
        <w:rPr>
          <w:i/>
          <w:iCs/>
        </w:rPr>
        <w:t>e</w:t>
      </w:r>
      <w:r w:rsidRPr="00A32F52">
        <w:rPr>
          <w:rFonts w:hint="eastAsia"/>
          <w:i/>
          <w:iCs/>
        </w:rPr>
        <w:t xml:space="preserve"> </w:t>
      </w:r>
      <w:r w:rsidRPr="00A32F52">
        <w:rPr>
          <w:i/>
          <w:iCs/>
        </w:rPr>
        <w:t xml:space="preserve">“in RBs that are both in the active UL BWP and in the UL sub-band, </w:t>
      </w:r>
      <w:proofErr w:type="gramStart"/>
      <w:r w:rsidRPr="00A32F52">
        <w:rPr>
          <w:i/>
          <w:iCs/>
        </w:rPr>
        <w:t>and ”</w:t>
      </w:r>
      <w:proofErr w:type="gramEnd"/>
      <w:r w:rsidRPr="00A32F52">
        <w:rPr>
          <w:rFonts w:hint="eastAsia"/>
          <w:i/>
          <w:iCs/>
        </w:rPr>
        <w:t xml:space="preserve"> for the definition of the second type occasions</w:t>
      </w:r>
      <w:r w:rsidRPr="00A32F52">
        <w:rPr>
          <w:i/>
          <w:iCs/>
        </w:rPr>
        <w:t xml:space="preserve">. </w:t>
      </w:r>
    </w:p>
    <w:p w14:paraId="5BE171D5" w14:textId="77777777" w:rsidR="00C1293C" w:rsidRPr="00A32F52" w:rsidRDefault="00C1293C" w:rsidP="00823206">
      <w:pPr>
        <w:numPr>
          <w:ilvl w:val="0"/>
          <w:numId w:val="12"/>
        </w:numPr>
        <w:rPr>
          <w:i/>
          <w:iCs/>
        </w:rPr>
      </w:pPr>
      <w:r w:rsidRPr="00A32F52">
        <w:rPr>
          <w:b/>
          <w:bCs/>
          <w:i/>
          <w:iCs/>
        </w:rPr>
        <w:t>Consequences if not approved</w:t>
      </w:r>
    </w:p>
    <w:p w14:paraId="72D8D955" w14:textId="77777777" w:rsidR="00C1293C" w:rsidRPr="00A32F52" w:rsidRDefault="00C1293C" w:rsidP="00823206">
      <w:pPr>
        <w:numPr>
          <w:ilvl w:val="1"/>
          <w:numId w:val="12"/>
        </w:numPr>
        <w:rPr>
          <w:i/>
          <w:iCs/>
        </w:rPr>
      </w:pPr>
      <w:r w:rsidRPr="00A32F52">
        <w:rPr>
          <w:i/>
          <w:iCs/>
        </w:rPr>
        <w:t>This may impose improper restrictions on the base station when configuring PRACH occasion frequency domain resources.</w:t>
      </w:r>
    </w:p>
    <w:p w14:paraId="041693BC" w14:textId="77777777" w:rsidR="00C1293C" w:rsidRPr="00A32F52" w:rsidRDefault="00C1293C" w:rsidP="00C1293C">
      <w:pPr>
        <w:rPr>
          <w:b/>
          <w:bCs/>
        </w:rPr>
      </w:pPr>
      <w:r w:rsidRPr="00A32F52">
        <w:rPr>
          <w:b/>
          <w:bCs/>
        </w:rPr>
        <w:t>-------------------</w:t>
      </w:r>
      <w:r w:rsidRPr="00A32F52">
        <w:rPr>
          <w:rFonts w:hint="eastAsia"/>
          <w:b/>
          <w:bCs/>
        </w:rPr>
        <w:t>----------</w:t>
      </w:r>
      <w:r w:rsidRPr="00A32F52">
        <w:rPr>
          <w:b/>
          <w:bCs/>
        </w:rPr>
        <w:t>--</w:t>
      </w:r>
      <w:r w:rsidRPr="00A32F52">
        <w:rPr>
          <w:rFonts w:hint="eastAsia"/>
          <w:b/>
          <w:bCs/>
        </w:rPr>
        <w:t>--</w:t>
      </w:r>
      <w:r w:rsidRPr="00A32F52">
        <w:rPr>
          <w:b/>
          <w:bCs/>
        </w:rPr>
        <w:t>-----------Text Proposa</w:t>
      </w:r>
      <w:r w:rsidRPr="00A32F52">
        <w:rPr>
          <w:rFonts w:hint="eastAsia"/>
          <w:b/>
          <w:bCs/>
        </w:rPr>
        <w:t xml:space="preserve">l </w:t>
      </w:r>
      <w:r w:rsidRPr="00A32F52">
        <w:rPr>
          <w:b/>
          <w:bCs/>
        </w:rPr>
        <w:t xml:space="preserve">for Section </w:t>
      </w:r>
      <w:r w:rsidRPr="00A32F52">
        <w:rPr>
          <w:rFonts w:hint="eastAsia"/>
          <w:b/>
          <w:bCs/>
        </w:rPr>
        <w:t>8</w:t>
      </w:r>
      <w:r w:rsidRPr="00A32F52">
        <w:rPr>
          <w:b/>
          <w:bCs/>
        </w:rPr>
        <w:t xml:space="preserve"> in TS38.213</w:t>
      </w:r>
      <w:r w:rsidRPr="00A32F52">
        <w:rPr>
          <w:b/>
          <w:bCs/>
          <w:vertAlign w:val="superscript"/>
        </w:rPr>
        <w:t>[</w:t>
      </w:r>
      <w:proofErr w:type="gramStart"/>
      <w:r w:rsidRPr="00A32F52">
        <w:rPr>
          <w:rFonts w:hint="eastAsia"/>
          <w:b/>
          <w:bCs/>
          <w:vertAlign w:val="superscript"/>
        </w:rPr>
        <w:t>2</w:t>
      </w:r>
      <w:r w:rsidRPr="00A32F52">
        <w:rPr>
          <w:b/>
          <w:bCs/>
          <w:vertAlign w:val="superscript"/>
        </w:rPr>
        <w:t>]</w:t>
      </w:r>
      <w:r w:rsidRPr="00A32F52">
        <w:rPr>
          <w:b/>
          <w:bCs/>
        </w:rPr>
        <w:t>---------------</w:t>
      </w:r>
      <w:r w:rsidRPr="00A32F52">
        <w:rPr>
          <w:rFonts w:hint="eastAsia"/>
          <w:b/>
          <w:bCs/>
        </w:rPr>
        <w:t>----------</w:t>
      </w:r>
      <w:r w:rsidRPr="00A32F52">
        <w:rPr>
          <w:b/>
          <w:bCs/>
        </w:rPr>
        <w:t>--------</w:t>
      </w:r>
      <w:proofErr w:type="gramEnd"/>
    </w:p>
    <w:tbl>
      <w:tblPr>
        <w:tblStyle w:val="ae"/>
        <w:tblW w:w="0" w:type="auto"/>
        <w:tblLook w:val="04A0" w:firstRow="1" w:lastRow="0" w:firstColumn="1" w:lastColumn="0" w:noHBand="0" w:noVBand="1"/>
      </w:tblPr>
      <w:tblGrid>
        <w:gridCol w:w="9629"/>
      </w:tblGrid>
      <w:tr w:rsidR="00C1293C" w14:paraId="42D6C81B" w14:textId="77777777" w:rsidTr="00C61A78">
        <w:tc>
          <w:tcPr>
            <w:tcW w:w="9629" w:type="dxa"/>
          </w:tcPr>
          <w:p w14:paraId="712E3E87" w14:textId="77777777" w:rsidR="00C1293C" w:rsidRDefault="00C1293C" w:rsidP="00C61A78">
            <w:pPr>
              <w:pStyle w:val="1"/>
              <w:numPr>
                <w:ilvl w:val="0"/>
                <w:numId w:val="0"/>
              </w:numPr>
              <w:tabs>
                <w:tab w:val="left" w:pos="1134"/>
              </w:tabs>
              <w:ind w:left="425" w:hanging="425"/>
            </w:pPr>
            <w:r>
              <w:t>8</w:t>
            </w:r>
            <w:r>
              <w:rPr>
                <w:rFonts w:hint="eastAsia"/>
              </w:rPr>
              <w:tab/>
            </w:r>
            <w:r>
              <w:t>Random access procedure</w:t>
            </w:r>
          </w:p>
          <w:p w14:paraId="1621B9D5" w14:textId="77777777" w:rsidR="00C1293C" w:rsidRPr="0029451C" w:rsidRDefault="00C1293C" w:rsidP="00C61A78">
            <w:pPr>
              <w:rPr>
                <w:color w:val="FF0000"/>
              </w:rPr>
            </w:pPr>
            <w:r w:rsidRPr="0029451C">
              <w:rPr>
                <w:color w:val="FF0000"/>
              </w:rPr>
              <w:t>&lt;---------------------------Other parts are omitted -------------------------------&gt;</w:t>
            </w:r>
          </w:p>
          <w:p w14:paraId="26E2CC5D" w14:textId="77777777" w:rsidR="00C1293C" w:rsidRDefault="00C1293C" w:rsidP="00C61A78">
            <w:r>
              <w:t xml:space="preserve">Prior to initiation of the physical </w:t>
            </w:r>
            <w:proofErr w:type="gramStart"/>
            <w:r>
              <w:t>random access</w:t>
            </w:r>
            <w:proofErr w:type="gramEnd"/>
            <w:r>
              <w:t xml:space="preserve"> procedure, Layer 1 may receive from higher layers an indication to perform a random access procedure using: </w:t>
            </w:r>
          </w:p>
          <w:p w14:paraId="65C6D729" w14:textId="77777777" w:rsidR="00C1293C" w:rsidRDefault="00C1293C" w:rsidP="00C61A78">
            <w:pPr>
              <w:pStyle w:val="B1"/>
            </w:pPr>
            <w:r>
              <w:t>-</w:t>
            </w:r>
            <w:r>
              <w:tab/>
              <w:t xml:space="preserve">first PRACH occasions each including only symbols that are indicated as uplink or flexible by </w:t>
            </w:r>
            <w:proofErr w:type="spellStart"/>
            <w:r>
              <w:rPr>
                <w:i/>
                <w:iCs/>
              </w:rPr>
              <w:t>tdd</w:t>
            </w:r>
            <w:proofErr w:type="spellEnd"/>
            <w:r>
              <w:rPr>
                <w:i/>
                <w:iCs/>
              </w:rPr>
              <w:t>-UL-DL-</w:t>
            </w:r>
            <w:proofErr w:type="spellStart"/>
            <w:r>
              <w:rPr>
                <w:i/>
                <w:iCs/>
              </w:rPr>
              <w:t>ConfigurationCommon</w:t>
            </w:r>
            <w:proofErr w:type="spellEnd"/>
            <w:r>
              <w:rPr>
                <w:iCs/>
              </w:rPr>
              <w:t xml:space="preserve"> and considered as uplink for the </w:t>
            </w:r>
            <w:proofErr w:type="gramStart"/>
            <w:r>
              <w:rPr>
                <w:iCs/>
              </w:rPr>
              <w:t>random access</w:t>
            </w:r>
            <w:proofErr w:type="gramEnd"/>
            <w:r>
              <w:rPr>
                <w:iCs/>
              </w:rPr>
              <w:t xml:space="preserve"> procedure</w:t>
            </w:r>
            <w:r>
              <w:t xml:space="preserve">, or </w:t>
            </w:r>
          </w:p>
          <w:p w14:paraId="183935C2" w14:textId="77777777" w:rsidR="00C1293C" w:rsidRDefault="00C1293C" w:rsidP="00C61A78">
            <w:pPr>
              <w:pStyle w:val="B1"/>
            </w:pPr>
            <w:r>
              <w:t>-</w:t>
            </w:r>
            <w:r>
              <w:tab/>
              <w:t xml:space="preserve">second PRACH occasions, that are </w:t>
            </w:r>
            <w:r w:rsidRPr="007C6C8F">
              <w:rPr>
                <w:strike/>
                <w:color w:val="FF0000"/>
              </w:rPr>
              <w:t xml:space="preserve">in RBs that are both in the active UL BWP and in the UL sub-band, and </w:t>
            </w:r>
            <w:r>
              <w:t xml:space="preserve">associated </w:t>
            </w:r>
            <w:r w:rsidRPr="007C6C8F">
              <w:rPr>
                <w:strike/>
                <w:color w:val="FF0000"/>
              </w:rPr>
              <w:t>either</w:t>
            </w:r>
            <w:r w:rsidRPr="007C6C8F">
              <w:rPr>
                <w:color w:val="FF0000"/>
              </w:rPr>
              <w:t xml:space="preserve"> </w:t>
            </w:r>
            <w:r>
              <w:t xml:space="preserve">only with SBFD symbols that include at least one SBFD symbol indicated as downlink by </w:t>
            </w:r>
            <w:proofErr w:type="spellStart"/>
            <w:r>
              <w:rPr>
                <w:i/>
                <w:iCs/>
              </w:rPr>
              <w:t>tdd</w:t>
            </w:r>
            <w:proofErr w:type="spellEnd"/>
            <w:r>
              <w:rPr>
                <w:i/>
                <w:iCs/>
              </w:rPr>
              <w:t>-UL-DL-</w:t>
            </w:r>
            <w:proofErr w:type="spellStart"/>
            <w:r>
              <w:rPr>
                <w:i/>
                <w:iCs/>
              </w:rPr>
              <w:t>ConfigurationCommon</w:t>
            </w:r>
            <w:proofErr w:type="spellEnd"/>
            <w:r>
              <w:t xml:space="preserve"> when the UE is provided </w:t>
            </w:r>
            <w:r w:rsidRPr="007C6C8F">
              <w:rPr>
                <w:strike/>
                <w:color w:val="FF0000"/>
              </w:rPr>
              <w:t>either</w:t>
            </w:r>
            <w:r w:rsidRPr="007C6C8F">
              <w:rPr>
                <w:color w:val="FF0000"/>
              </w:rPr>
              <w:t xml:space="preserve"> </w:t>
            </w:r>
            <w:proofErr w:type="spellStart"/>
            <w:r>
              <w:rPr>
                <w:i/>
              </w:rPr>
              <w:t>sbfd-RACHSingleConfig</w:t>
            </w:r>
            <w:proofErr w:type="spellEnd"/>
            <w:r>
              <w:t xml:space="preserve"> </w:t>
            </w:r>
            <w:r w:rsidRPr="007C6C8F">
              <w:rPr>
                <w:color w:val="FF0000"/>
                <w:u w:val="single"/>
              </w:rPr>
              <w:t xml:space="preserve">or only with SBFD symbols when the UE is provided </w:t>
            </w:r>
            <w:proofErr w:type="spellStart"/>
            <w:r>
              <w:rPr>
                <w:i/>
              </w:rPr>
              <w:t>sbfd-RACHDualConfig</w:t>
            </w:r>
            <w:proofErr w:type="spellEnd"/>
            <w:r>
              <w:t xml:space="preserve">, or start from an SBFD symbol and end in a non-SBFD symbols when the UE is provided </w:t>
            </w:r>
            <w:proofErr w:type="spellStart"/>
            <w:r>
              <w:rPr>
                <w:i/>
              </w:rPr>
              <w:t>sbfd-RACHDualConfig</w:t>
            </w:r>
            <w:proofErr w:type="spellEnd"/>
            <w:r>
              <w:t xml:space="preserve"> and </w:t>
            </w:r>
            <w:proofErr w:type="spellStart"/>
            <w:r>
              <w:rPr>
                <w:i/>
              </w:rPr>
              <w:t>sbfd-RACHDualConfig-ValidROAcrossSymbolTypes</w:t>
            </w:r>
            <w:proofErr w:type="spellEnd"/>
            <w:r>
              <w:t xml:space="preserve"> </w:t>
            </w:r>
          </w:p>
          <w:p w14:paraId="65D02299" w14:textId="77777777" w:rsidR="00C1293C" w:rsidRDefault="00C1293C" w:rsidP="00C61A78">
            <w:r>
              <w:t xml:space="preserve">The procedures in clause 8.1 apply separately for the first PRACH occasions and the second PRACH occasions. Only a Type-1 random access procedure is applicable for the second PRACH occasions. </w:t>
            </w:r>
          </w:p>
          <w:p w14:paraId="7CCC4096" w14:textId="77777777" w:rsidR="00C1293C" w:rsidRPr="0029451C" w:rsidRDefault="00C1293C" w:rsidP="00C61A78">
            <w:r w:rsidRPr="0029451C">
              <w:rPr>
                <w:color w:val="FF0000"/>
              </w:rPr>
              <w:t>&lt;---------------------------Other parts are omitted -------------------------------&gt;</w:t>
            </w:r>
          </w:p>
        </w:tc>
      </w:tr>
    </w:tbl>
    <w:p w14:paraId="553BB245" w14:textId="6E32DB94" w:rsidR="00C1293C" w:rsidRDefault="00C1293C">
      <w:pPr>
        <w:rPr>
          <w:lang w:eastAsia="zh-CN"/>
        </w:rPr>
      </w:pPr>
    </w:p>
    <w:p w14:paraId="3044CEBF" w14:textId="77777777" w:rsidR="00C1293C" w:rsidRDefault="00C1293C" w:rsidP="00C1293C">
      <w:pPr>
        <w:rPr>
          <w:i/>
        </w:rPr>
      </w:pPr>
      <w:r>
        <w:rPr>
          <w:b/>
          <w:i/>
          <w:szCs w:val="21"/>
        </w:rPr>
        <w:t>Proposal 10</w:t>
      </w:r>
      <w:r>
        <w:rPr>
          <w:i/>
          <w:szCs w:val="21"/>
        </w:rPr>
        <w:t>:</w:t>
      </w:r>
      <w:r>
        <w:rPr>
          <w:i/>
          <w:iCs/>
          <w:szCs w:val="21"/>
        </w:rPr>
        <w:t xml:space="preserve"> Endorse the following text proposal. </w:t>
      </w:r>
    </w:p>
    <w:p w14:paraId="5ABC4868" w14:textId="77777777" w:rsidR="00C1293C" w:rsidRDefault="00C1293C" w:rsidP="00823206">
      <w:pPr>
        <w:widowControl w:val="0"/>
        <w:numPr>
          <w:ilvl w:val="0"/>
          <w:numId w:val="12"/>
        </w:numPr>
        <w:ind w:left="839"/>
        <w:contextualSpacing/>
        <w:rPr>
          <w:rFonts w:eastAsia="Calibri"/>
          <w:i/>
          <w:iCs/>
        </w:rPr>
      </w:pPr>
      <w:r>
        <w:rPr>
          <w:rFonts w:eastAsia="Calibri"/>
          <w:b/>
          <w:bCs/>
          <w:i/>
          <w:iCs/>
        </w:rPr>
        <w:t>Reason for change</w:t>
      </w:r>
    </w:p>
    <w:p w14:paraId="0432A184" w14:textId="77777777" w:rsidR="00C1293C" w:rsidRDefault="00C1293C" w:rsidP="00823206">
      <w:pPr>
        <w:widowControl w:val="0"/>
        <w:numPr>
          <w:ilvl w:val="1"/>
          <w:numId w:val="12"/>
        </w:numPr>
        <w:rPr>
          <w:i/>
          <w:iCs/>
        </w:rPr>
      </w:pPr>
      <w:r>
        <w:rPr>
          <w:i/>
          <w:iCs/>
        </w:rPr>
        <w:t>The RACH occasion indication cannot be used in SUL.</w:t>
      </w:r>
    </w:p>
    <w:p w14:paraId="256AEF5D" w14:textId="77777777" w:rsidR="00C1293C" w:rsidRDefault="00C1293C" w:rsidP="00823206">
      <w:pPr>
        <w:widowControl w:val="0"/>
        <w:numPr>
          <w:ilvl w:val="0"/>
          <w:numId w:val="12"/>
        </w:numPr>
        <w:contextualSpacing/>
        <w:rPr>
          <w:rFonts w:eastAsia="Calibri"/>
          <w:i/>
          <w:iCs/>
        </w:rPr>
      </w:pPr>
      <w:r>
        <w:rPr>
          <w:rFonts w:eastAsia="Calibri"/>
          <w:b/>
          <w:bCs/>
          <w:i/>
          <w:iCs/>
        </w:rPr>
        <w:t>Summary of change</w:t>
      </w:r>
    </w:p>
    <w:p w14:paraId="126D9549" w14:textId="77777777" w:rsidR="00C1293C" w:rsidRDefault="00C1293C" w:rsidP="00823206">
      <w:pPr>
        <w:widowControl w:val="0"/>
        <w:numPr>
          <w:ilvl w:val="1"/>
          <w:numId w:val="12"/>
        </w:numPr>
        <w:rPr>
          <w:i/>
          <w:iCs/>
        </w:rPr>
      </w:pPr>
      <w:r>
        <w:rPr>
          <w:rFonts w:hint="eastAsia"/>
          <w:i/>
          <w:iCs/>
        </w:rPr>
        <w:t xml:space="preserve">Add </w:t>
      </w:r>
      <w:proofErr w:type="gramStart"/>
      <w:r>
        <w:rPr>
          <w:i/>
          <w:iCs/>
        </w:rPr>
        <w:t>“</w:t>
      </w:r>
      <w:r>
        <w:rPr>
          <w:rFonts w:hint="eastAsia"/>
          <w:color w:val="FF0000"/>
          <w:u w:val="single"/>
          <w:lang w:val="en-US" w:eastAsia="zh-CN"/>
        </w:rPr>
        <w:t xml:space="preserve"> </w:t>
      </w:r>
      <w:r>
        <w:rPr>
          <w:rFonts w:eastAsia="Malgun Gothic"/>
          <w:color w:val="FF0000"/>
          <w:u w:val="single"/>
        </w:rPr>
        <w:t>a</w:t>
      </w:r>
      <w:r>
        <w:rPr>
          <w:rFonts w:eastAsia="Malgun Gothic"/>
          <w:color w:val="EE0000"/>
          <w:u w:val="single"/>
        </w:rPr>
        <w:t>nd</w:t>
      </w:r>
      <w:proofErr w:type="gramEnd"/>
      <w:r>
        <w:rPr>
          <w:rFonts w:eastAsia="Malgun Gothic"/>
          <w:color w:val="EE0000"/>
          <w:u w:val="single"/>
        </w:rPr>
        <w:t xml:space="preserve"> “UL/SUL indicator” indicates zero </w:t>
      </w:r>
      <w:r>
        <w:rPr>
          <w:rFonts w:eastAsia="等线"/>
          <w:color w:val="EE0000"/>
          <w:u w:val="single"/>
        </w:rPr>
        <w:t xml:space="preserve">if the UE is configured with </w:t>
      </w:r>
      <w:proofErr w:type="spellStart"/>
      <w:r>
        <w:rPr>
          <w:rFonts w:eastAsia="等线"/>
          <w:i/>
          <w:color w:val="EE0000"/>
          <w:u w:val="single"/>
        </w:rPr>
        <w:t>supplementaryUplink</w:t>
      </w:r>
      <w:proofErr w:type="spellEnd"/>
      <w:r>
        <w:rPr>
          <w:rFonts w:eastAsia="等线"/>
          <w:i/>
          <w:color w:val="EE0000"/>
          <w:u w:val="single"/>
        </w:rPr>
        <w:t xml:space="preserve"> </w:t>
      </w:r>
      <w:r>
        <w:rPr>
          <w:rFonts w:eastAsia="等线"/>
          <w:color w:val="EE0000"/>
          <w:u w:val="single"/>
        </w:rPr>
        <w:t>in</w:t>
      </w:r>
      <w:r>
        <w:rPr>
          <w:rFonts w:eastAsia="等线"/>
          <w:i/>
          <w:color w:val="EE0000"/>
          <w:u w:val="single"/>
        </w:rPr>
        <w:t xml:space="preserve"> </w:t>
      </w:r>
      <w:proofErr w:type="spellStart"/>
      <w:r>
        <w:rPr>
          <w:rFonts w:eastAsia="等线"/>
          <w:i/>
          <w:color w:val="EE0000"/>
          <w:u w:val="single"/>
        </w:rPr>
        <w:t>ServingCellConfig</w:t>
      </w:r>
      <w:proofErr w:type="spellEnd"/>
      <w:r>
        <w:rPr>
          <w:rFonts w:eastAsia="等线"/>
          <w:color w:val="EE0000"/>
          <w:u w:val="single"/>
        </w:rPr>
        <w:t xml:space="preserve"> in the cell</w:t>
      </w:r>
      <w:r>
        <w:rPr>
          <w:rFonts w:hint="eastAsia"/>
          <w:i/>
          <w:iCs/>
        </w:rPr>
        <w:t xml:space="preserve">", and change "Clause 8.1" in Table 7.3.1.2-6 to "Clause 8". </w:t>
      </w:r>
    </w:p>
    <w:p w14:paraId="1104C479" w14:textId="77777777" w:rsidR="00C1293C" w:rsidRDefault="00C1293C" w:rsidP="00823206">
      <w:pPr>
        <w:widowControl w:val="0"/>
        <w:numPr>
          <w:ilvl w:val="0"/>
          <w:numId w:val="12"/>
        </w:numPr>
        <w:contextualSpacing/>
        <w:rPr>
          <w:rFonts w:eastAsia="Calibri"/>
          <w:i/>
          <w:iCs/>
        </w:rPr>
      </w:pPr>
      <w:r>
        <w:rPr>
          <w:rFonts w:eastAsia="Calibri"/>
          <w:b/>
          <w:bCs/>
          <w:i/>
          <w:iCs/>
        </w:rPr>
        <w:t>Consequences if not approved</w:t>
      </w:r>
    </w:p>
    <w:p w14:paraId="7EF21D36" w14:textId="77777777" w:rsidR="00C1293C" w:rsidRDefault="00C1293C" w:rsidP="00823206">
      <w:pPr>
        <w:widowControl w:val="0"/>
        <w:numPr>
          <w:ilvl w:val="1"/>
          <w:numId w:val="12"/>
        </w:numPr>
        <w:rPr>
          <w:i/>
          <w:iCs/>
        </w:rPr>
      </w:pPr>
      <w:r>
        <w:rPr>
          <w:i/>
          <w:iCs/>
        </w:rPr>
        <w:t xml:space="preserve">The </w:t>
      </w:r>
      <w:r>
        <w:rPr>
          <w:rFonts w:hint="eastAsia"/>
          <w:i/>
          <w:iCs/>
        </w:rPr>
        <w:t xml:space="preserve">UE </w:t>
      </w:r>
      <w:proofErr w:type="spellStart"/>
      <w:r>
        <w:rPr>
          <w:rFonts w:hint="eastAsia"/>
          <w:i/>
          <w:iCs/>
        </w:rPr>
        <w:t>behavior</w:t>
      </w:r>
      <w:proofErr w:type="spellEnd"/>
      <w:r>
        <w:rPr>
          <w:rFonts w:hint="eastAsia"/>
          <w:i/>
          <w:iCs/>
        </w:rPr>
        <w:t xml:space="preserve"> on </w:t>
      </w:r>
      <w:r>
        <w:rPr>
          <w:i/>
          <w:iCs/>
        </w:rPr>
        <w:t>effectiveness of the RACH occasion indicator field</w:t>
      </w:r>
      <w:r>
        <w:rPr>
          <w:rFonts w:hint="eastAsia"/>
          <w:i/>
          <w:iCs/>
        </w:rPr>
        <w:t xml:space="preserve"> is not corrected</w:t>
      </w:r>
      <w:r>
        <w:rPr>
          <w:i/>
          <w:iCs/>
        </w:rPr>
        <w:t>.</w:t>
      </w:r>
    </w:p>
    <w:p w14:paraId="295796DB" w14:textId="77777777" w:rsidR="00C1293C" w:rsidRDefault="00C1293C" w:rsidP="00C1293C">
      <w:pPr>
        <w:spacing w:after="120"/>
        <w:rPr>
          <w:b/>
          <w:bCs/>
          <w:szCs w:val="21"/>
        </w:rPr>
      </w:pPr>
      <w:r>
        <w:rPr>
          <w:b/>
          <w:bCs/>
          <w:szCs w:val="21"/>
        </w:rPr>
        <w:lastRenderedPageBreak/>
        <w:t>-------------------</w:t>
      </w:r>
      <w:r>
        <w:rPr>
          <w:rFonts w:hint="eastAsia"/>
          <w:b/>
          <w:bCs/>
          <w:szCs w:val="21"/>
        </w:rPr>
        <w:t>----------</w:t>
      </w:r>
      <w:r>
        <w:rPr>
          <w:b/>
          <w:bCs/>
          <w:szCs w:val="21"/>
        </w:rPr>
        <w:t>--</w:t>
      </w:r>
      <w:r>
        <w:rPr>
          <w:rFonts w:hint="eastAsia"/>
          <w:b/>
          <w:bCs/>
          <w:szCs w:val="21"/>
        </w:rPr>
        <w:t>--</w:t>
      </w:r>
      <w:r>
        <w:rPr>
          <w:b/>
          <w:bCs/>
          <w:szCs w:val="21"/>
        </w:rPr>
        <w:t>-----------Text Proposa</w:t>
      </w:r>
      <w:r>
        <w:rPr>
          <w:rFonts w:hint="eastAsia"/>
          <w:b/>
          <w:bCs/>
          <w:szCs w:val="21"/>
        </w:rPr>
        <w:t xml:space="preserve">l </w:t>
      </w:r>
      <w:r>
        <w:rPr>
          <w:b/>
          <w:bCs/>
          <w:szCs w:val="21"/>
        </w:rPr>
        <w:t xml:space="preserve">for Section </w:t>
      </w:r>
      <w:r>
        <w:rPr>
          <w:rFonts w:hint="eastAsia"/>
          <w:b/>
          <w:bCs/>
          <w:szCs w:val="21"/>
        </w:rPr>
        <w:t>8</w:t>
      </w:r>
      <w:r>
        <w:rPr>
          <w:b/>
          <w:bCs/>
          <w:szCs w:val="21"/>
        </w:rPr>
        <w:t xml:space="preserve"> in TS38.21</w:t>
      </w:r>
      <w:r>
        <w:rPr>
          <w:rFonts w:hint="eastAsia"/>
          <w:b/>
          <w:bCs/>
          <w:szCs w:val="21"/>
        </w:rPr>
        <w:t>2</w:t>
      </w:r>
      <w:r>
        <w:rPr>
          <w:b/>
          <w:bCs/>
          <w:szCs w:val="21"/>
          <w:vertAlign w:val="superscript"/>
        </w:rPr>
        <w:t>[</w:t>
      </w:r>
      <w:proofErr w:type="gramStart"/>
      <w:r>
        <w:rPr>
          <w:b/>
          <w:bCs/>
          <w:szCs w:val="21"/>
          <w:vertAlign w:val="superscript"/>
        </w:rPr>
        <w:t>3]</w:t>
      </w:r>
      <w:r>
        <w:rPr>
          <w:b/>
          <w:bCs/>
          <w:szCs w:val="21"/>
        </w:rPr>
        <w:t>---------------</w:t>
      </w:r>
      <w:r>
        <w:rPr>
          <w:rFonts w:hint="eastAsia"/>
          <w:b/>
          <w:bCs/>
          <w:szCs w:val="21"/>
        </w:rPr>
        <w:t>----------</w:t>
      </w:r>
      <w:r>
        <w:rPr>
          <w:b/>
          <w:bCs/>
          <w:szCs w:val="21"/>
        </w:rPr>
        <w:t>--------</w:t>
      </w:r>
      <w:proofErr w:type="gramEnd"/>
    </w:p>
    <w:tbl>
      <w:tblPr>
        <w:tblStyle w:val="ae"/>
        <w:tblW w:w="0" w:type="auto"/>
        <w:tblLook w:val="04A0" w:firstRow="1" w:lastRow="0" w:firstColumn="1" w:lastColumn="0" w:noHBand="0" w:noVBand="1"/>
      </w:tblPr>
      <w:tblGrid>
        <w:gridCol w:w="9629"/>
      </w:tblGrid>
      <w:tr w:rsidR="00C1293C" w14:paraId="52C87517" w14:textId="77777777" w:rsidTr="00C61A78">
        <w:tc>
          <w:tcPr>
            <w:tcW w:w="9629" w:type="dxa"/>
          </w:tcPr>
          <w:p w14:paraId="20431B50" w14:textId="77777777" w:rsidR="00C1293C" w:rsidRPr="003638DC" w:rsidRDefault="00C1293C" w:rsidP="00C61A78">
            <w:pPr>
              <w:pStyle w:val="50"/>
              <w:numPr>
                <w:ilvl w:val="0"/>
                <w:numId w:val="0"/>
              </w:numPr>
              <w:ind w:left="992" w:hanging="992"/>
              <w:rPr>
                <w:lang w:eastAsia="zh-CN"/>
              </w:rPr>
            </w:pPr>
            <w:r w:rsidRPr="003638DC">
              <w:rPr>
                <w:rFonts w:hint="eastAsia"/>
                <w:lang w:eastAsia="zh-CN"/>
              </w:rPr>
              <w:t>7.3.1.2.1</w:t>
            </w:r>
            <w:r w:rsidRPr="003638DC">
              <w:rPr>
                <w:rFonts w:hint="eastAsia"/>
                <w:lang w:eastAsia="zh-CN"/>
              </w:rPr>
              <w:tab/>
              <w:t>Format 1_0</w:t>
            </w:r>
          </w:p>
          <w:p w14:paraId="497B980A" w14:textId="77777777" w:rsidR="00C1293C" w:rsidRPr="003A7C9B" w:rsidRDefault="00C1293C" w:rsidP="00C61A78">
            <w:pPr>
              <w:overflowPunct w:val="0"/>
              <w:autoSpaceDE w:val="0"/>
              <w:autoSpaceDN w:val="0"/>
              <w:adjustRightInd w:val="0"/>
              <w:ind w:left="284"/>
              <w:jc w:val="left"/>
              <w:textAlignment w:val="baseline"/>
              <w:rPr>
                <w:rFonts w:eastAsia="等线"/>
                <w:lang w:eastAsia="zh-CN"/>
              </w:rPr>
            </w:pPr>
            <w:r w:rsidRPr="003A7C9B">
              <w:rPr>
                <w:rFonts w:eastAsia="等线"/>
                <w:lang w:eastAsia="zh-CN"/>
              </w:rPr>
              <w:t>I</w:t>
            </w:r>
            <w:r w:rsidRPr="003A7C9B">
              <w:rPr>
                <w:rFonts w:eastAsia="等线" w:hint="eastAsia"/>
                <w:lang w:eastAsia="zh-CN"/>
              </w:rPr>
              <w:t xml:space="preserve">f the CRC of the DCI </w:t>
            </w:r>
            <w:r w:rsidRPr="003A7C9B">
              <w:rPr>
                <w:rFonts w:eastAsia="等线"/>
                <w:lang w:eastAsia="zh-CN"/>
              </w:rPr>
              <w:t>format</w:t>
            </w:r>
            <w:r w:rsidRPr="003A7C9B">
              <w:rPr>
                <w:rFonts w:eastAsia="等线" w:hint="eastAsia"/>
                <w:lang w:eastAsia="zh-CN"/>
              </w:rPr>
              <w:t xml:space="preserve"> 1_0 is scrambled by C-RNTI and the </w:t>
            </w:r>
            <w:r w:rsidRPr="003A7C9B">
              <w:rPr>
                <w:rFonts w:eastAsia="等线"/>
                <w:lang w:eastAsia="zh-CN"/>
              </w:rPr>
              <w:t>"</w:t>
            </w:r>
            <w:r w:rsidRPr="003A7C9B">
              <w:rPr>
                <w:rFonts w:eastAsia="等线" w:hint="eastAsia"/>
                <w:lang w:eastAsia="zh-CN"/>
              </w:rPr>
              <w:t>Frequency domain resource assignment</w:t>
            </w:r>
            <w:r w:rsidRPr="003A7C9B">
              <w:rPr>
                <w:rFonts w:eastAsia="等线"/>
                <w:lang w:eastAsia="zh-CN"/>
              </w:rPr>
              <w:t>"</w:t>
            </w:r>
            <w:r w:rsidRPr="003A7C9B">
              <w:rPr>
                <w:rFonts w:eastAsia="等线" w:hint="eastAsia"/>
                <w:lang w:eastAsia="zh-CN"/>
              </w:rPr>
              <w:t xml:space="preserve"> field are of all ones, the DCI format 1_0 is for </w:t>
            </w:r>
            <w:r w:rsidRPr="003A7C9B">
              <w:rPr>
                <w:rFonts w:eastAsia="等线"/>
                <w:lang w:eastAsia="zh-CN"/>
              </w:rPr>
              <w:t>random access procedure initiated by a PDCCH order</w:t>
            </w:r>
            <w:r w:rsidRPr="003A7C9B">
              <w:rPr>
                <w:rFonts w:eastAsia="等线" w:hint="eastAsia"/>
                <w:lang w:eastAsia="zh-CN"/>
              </w:rPr>
              <w:t xml:space="preserve">, with </w:t>
            </w:r>
            <w:r w:rsidRPr="003A7C9B">
              <w:rPr>
                <w:rFonts w:eastAsia="等线"/>
                <w:lang w:eastAsia="zh-CN"/>
              </w:rPr>
              <w:t xml:space="preserve">all remaining fields </w:t>
            </w:r>
            <w:r w:rsidRPr="003A7C9B">
              <w:rPr>
                <w:rFonts w:eastAsia="等线" w:hint="eastAsia"/>
                <w:lang w:eastAsia="zh-CN"/>
              </w:rPr>
              <w:t xml:space="preserve">set </w:t>
            </w:r>
            <w:r w:rsidRPr="003A7C9B">
              <w:rPr>
                <w:rFonts w:eastAsia="等线"/>
                <w:lang w:eastAsia="zh-CN"/>
              </w:rPr>
              <w:t>as follows:</w:t>
            </w:r>
          </w:p>
          <w:p w14:paraId="25849884" w14:textId="77777777" w:rsidR="00C1293C" w:rsidRPr="003A7C9B" w:rsidRDefault="00C1293C" w:rsidP="00C61A78">
            <w:pPr>
              <w:overflowPunct w:val="0"/>
              <w:autoSpaceDE w:val="0"/>
              <w:autoSpaceDN w:val="0"/>
              <w:adjustRightInd w:val="0"/>
              <w:ind w:left="568" w:hanging="284"/>
              <w:jc w:val="left"/>
              <w:textAlignment w:val="baseline"/>
              <w:rPr>
                <w:rFonts w:eastAsia="等线"/>
                <w:lang w:eastAsia="zh-CN"/>
              </w:rPr>
            </w:pPr>
            <w:r w:rsidRPr="003A7C9B">
              <w:rPr>
                <w:rFonts w:eastAsia="等线" w:hint="eastAsia"/>
                <w:lang w:eastAsia="zh-CN"/>
              </w:rPr>
              <w:t>-</w:t>
            </w:r>
            <w:r w:rsidRPr="003A7C9B">
              <w:rPr>
                <w:rFonts w:eastAsia="等线" w:hint="eastAsia"/>
                <w:lang w:eastAsia="zh-CN"/>
              </w:rPr>
              <w:tab/>
            </w:r>
            <w:r>
              <w:rPr>
                <w:rFonts w:eastAsia="等线"/>
                <w:lang w:eastAsia="zh-CN"/>
              </w:rPr>
              <w:t>...</w:t>
            </w:r>
            <w:r w:rsidRPr="003A7C9B">
              <w:rPr>
                <w:rFonts w:eastAsia="等线" w:hint="eastAsia"/>
                <w:lang w:eastAsia="zh-CN"/>
              </w:rPr>
              <w:t xml:space="preserve"> </w:t>
            </w:r>
          </w:p>
          <w:p w14:paraId="6ADBD478" w14:textId="77777777" w:rsidR="00C1293C" w:rsidRPr="003A7C9B" w:rsidRDefault="00C1293C" w:rsidP="00C61A78">
            <w:pPr>
              <w:overflowPunct w:val="0"/>
              <w:autoSpaceDE w:val="0"/>
              <w:autoSpaceDN w:val="0"/>
              <w:adjustRightInd w:val="0"/>
              <w:ind w:left="568" w:hanging="284"/>
              <w:jc w:val="left"/>
              <w:textAlignment w:val="baseline"/>
              <w:rPr>
                <w:rFonts w:eastAsia="等线"/>
                <w:lang w:eastAsia="zh-CN"/>
              </w:rPr>
            </w:pPr>
            <w:r w:rsidRPr="003A7C9B">
              <w:rPr>
                <w:rFonts w:eastAsia="等线" w:hint="eastAsia"/>
                <w:lang w:eastAsia="zh-CN"/>
              </w:rPr>
              <w:t>-</w:t>
            </w:r>
            <w:r w:rsidRPr="003A7C9B">
              <w:rPr>
                <w:rFonts w:eastAsia="等线" w:hint="eastAsia"/>
                <w:lang w:eastAsia="zh-CN"/>
              </w:rPr>
              <w:tab/>
              <w:t>UL/SUL indicator</w:t>
            </w:r>
            <w:r w:rsidRPr="003A7C9B">
              <w:rPr>
                <w:rFonts w:eastAsia="等线"/>
              </w:rPr>
              <w:t xml:space="preserve"> -</w:t>
            </w:r>
            <w:r w:rsidRPr="003A7C9B">
              <w:rPr>
                <w:rFonts w:eastAsia="等线" w:hint="eastAsia"/>
                <w:lang w:eastAsia="zh-CN"/>
              </w:rPr>
              <w:t xml:space="preserve"> 1 bit. </w:t>
            </w:r>
          </w:p>
          <w:p w14:paraId="0E72FB9A" w14:textId="77777777" w:rsidR="00C1293C" w:rsidRPr="003A7C9B" w:rsidRDefault="00C1293C" w:rsidP="00C61A78">
            <w:pPr>
              <w:overflowPunct w:val="0"/>
              <w:autoSpaceDE w:val="0"/>
              <w:autoSpaceDN w:val="0"/>
              <w:adjustRightInd w:val="0"/>
              <w:ind w:left="568" w:hanging="284"/>
              <w:jc w:val="left"/>
              <w:textAlignment w:val="baseline"/>
              <w:rPr>
                <w:rFonts w:eastAsia="等线"/>
                <w:lang w:eastAsia="zh-CN"/>
              </w:rPr>
            </w:pPr>
            <w:r w:rsidRPr="003A7C9B">
              <w:rPr>
                <w:rFonts w:eastAsia="等线" w:hint="eastAsia"/>
                <w:lang w:eastAsia="zh-CN"/>
              </w:rPr>
              <w:t>-</w:t>
            </w:r>
            <w:r w:rsidRPr="003A7C9B">
              <w:rPr>
                <w:rFonts w:eastAsia="等线" w:hint="eastAsia"/>
                <w:lang w:eastAsia="zh-CN"/>
              </w:rPr>
              <w:tab/>
            </w:r>
            <w:r>
              <w:rPr>
                <w:rFonts w:eastAsia="等线"/>
                <w:lang w:eastAsia="zh-CN"/>
              </w:rPr>
              <w:t>...</w:t>
            </w:r>
            <w:r w:rsidRPr="003A7C9B">
              <w:rPr>
                <w:rFonts w:eastAsia="等线" w:hint="eastAsia"/>
                <w:lang w:eastAsia="zh-CN"/>
              </w:rPr>
              <w:t xml:space="preserve"> </w:t>
            </w:r>
          </w:p>
          <w:p w14:paraId="6C2B0E19" w14:textId="77777777" w:rsidR="00C1293C" w:rsidRPr="003A7C9B" w:rsidRDefault="00C1293C" w:rsidP="00C61A78">
            <w:pPr>
              <w:overflowPunct w:val="0"/>
              <w:autoSpaceDE w:val="0"/>
              <w:autoSpaceDN w:val="0"/>
              <w:adjustRightInd w:val="0"/>
              <w:ind w:left="568" w:hanging="284"/>
              <w:jc w:val="left"/>
              <w:textAlignment w:val="baseline"/>
              <w:rPr>
                <w:rFonts w:eastAsia="等线"/>
                <w:lang w:eastAsia="zh-CN"/>
              </w:rPr>
            </w:pPr>
            <w:r w:rsidRPr="003A7C9B">
              <w:rPr>
                <w:rFonts w:eastAsia="等线"/>
                <w:lang w:eastAsia="zh-CN"/>
              </w:rPr>
              <w:t>-</w:t>
            </w:r>
            <w:r w:rsidRPr="003A7C9B">
              <w:rPr>
                <w:rFonts w:eastAsia="等线"/>
                <w:lang w:eastAsia="zh-CN"/>
              </w:rPr>
              <w:tab/>
              <w:t xml:space="preserve">RACH occasion indicator - 0 or 1 bit </w:t>
            </w:r>
          </w:p>
          <w:p w14:paraId="4AC8B60A" w14:textId="77777777" w:rsidR="00C1293C" w:rsidRPr="003A7C9B" w:rsidRDefault="00C1293C" w:rsidP="00C61A78">
            <w:pPr>
              <w:overflowPunct w:val="0"/>
              <w:autoSpaceDE w:val="0"/>
              <w:autoSpaceDN w:val="0"/>
              <w:adjustRightInd w:val="0"/>
              <w:ind w:left="851" w:hanging="284"/>
              <w:jc w:val="left"/>
              <w:textAlignment w:val="baseline"/>
              <w:rPr>
                <w:rFonts w:eastAsia="等线"/>
                <w:lang w:eastAsia="zh-CN"/>
              </w:rPr>
            </w:pPr>
            <w:r w:rsidRPr="003A7C9B">
              <w:rPr>
                <w:rFonts w:eastAsia="等线" w:hint="eastAsia"/>
                <w:lang w:eastAsia="zh-CN"/>
              </w:rPr>
              <w:t>-</w:t>
            </w:r>
            <w:r w:rsidRPr="003A7C9B">
              <w:rPr>
                <w:rFonts w:eastAsia="等线" w:hint="eastAsia"/>
                <w:lang w:eastAsia="zh-CN"/>
              </w:rPr>
              <w:tab/>
            </w:r>
            <w:r w:rsidRPr="003A7C9B">
              <w:rPr>
                <w:rFonts w:eastAsia="等线"/>
                <w:lang w:eastAsia="zh-CN"/>
              </w:rPr>
              <w:t>1 bit</w:t>
            </w:r>
            <w:r w:rsidRPr="003A7C9B">
              <w:rPr>
                <w:rFonts w:eastAsia="等线"/>
              </w:rPr>
              <w:t xml:space="preserve"> if the UE is configured with higher layer parameter</w:t>
            </w:r>
            <w:r w:rsidRPr="003A7C9B">
              <w:rPr>
                <w:rFonts w:eastAsia="等线"/>
                <w:i/>
              </w:rPr>
              <w:t xml:space="preserve"> </w:t>
            </w:r>
            <w:proofErr w:type="spellStart"/>
            <w:r w:rsidRPr="003A7C9B">
              <w:rPr>
                <w:rFonts w:eastAsia="等线"/>
                <w:i/>
              </w:rPr>
              <w:t>sbfd-RACHSingleConfig</w:t>
            </w:r>
            <w:proofErr w:type="spellEnd"/>
            <w:r w:rsidRPr="003A7C9B">
              <w:rPr>
                <w:rFonts w:eastAsia="等线"/>
                <w:i/>
              </w:rPr>
              <w:t xml:space="preserve"> </w:t>
            </w:r>
            <w:r w:rsidRPr="003A7C9B">
              <w:rPr>
                <w:rFonts w:eastAsia="等线"/>
                <w:iCs/>
              </w:rPr>
              <w:t xml:space="preserve">or </w:t>
            </w:r>
            <w:proofErr w:type="spellStart"/>
            <w:r w:rsidRPr="003A7C9B">
              <w:rPr>
                <w:rFonts w:eastAsia="等线"/>
                <w:i/>
              </w:rPr>
              <w:t>sbfd-RACHDualConfig</w:t>
            </w:r>
            <w:proofErr w:type="spellEnd"/>
            <w:r w:rsidRPr="003A7C9B">
              <w:rPr>
                <w:rFonts w:eastAsia="等线"/>
              </w:rPr>
              <w:t>.</w:t>
            </w:r>
            <w:r w:rsidRPr="003A7C9B">
              <w:rPr>
                <w:rFonts w:eastAsia="等线"/>
                <w:lang w:eastAsia="zh-CN"/>
              </w:rPr>
              <w:t xml:space="preserve"> </w:t>
            </w:r>
            <w:r w:rsidRPr="003A7C9B">
              <w:rPr>
                <w:rFonts w:eastAsia="等线" w:hint="eastAsia"/>
                <w:lang w:eastAsia="zh-CN"/>
              </w:rPr>
              <w:t xml:space="preserve">If the value of the </w:t>
            </w:r>
            <w:r w:rsidRPr="003A7C9B">
              <w:rPr>
                <w:rFonts w:eastAsia="等线"/>
                <w:lang w:eastAsia="zh-CN"/>
              </w:rPr>
              <w:t>"</w:t>
            </w:r>
            <w:r w:rsidRPr="003A7C9B">
              <w:rPr>
                <w:rFonts w:eastAsia="等线" w:hint="eastAsia"/>
                <w:lang w:eastAsia="zh-CN"/>
              </w:rPr>
              <w:t>Random Access Preamble index</w:t>
            </w:r>
            <w:r w:rsidRPr="003A7C9B">
              <w:rPr>
                <w:rFonts w:eastAsia="等线"/>
                <w:lang w:eastAsia="zh-CN"/>
              </w:rPr>
              <w:t>"</w:t>
            </w:r>
            <w:r w:rsidRPr="003A7C9B">
              <w:rPr>
                <w:rFonts w:eastAsia="等线" w:hint="eastAsia"/>
                <w:lang w:eastAsia="zh-CN"/>
              </w:rPr>
              <w:t xml:space="preserve"> is not all zeros</w:t>
            </w:r>
            <w:r>
              <w:rPr>
                <w:rFonts w:eastAsia="等线"/>
                <w:lang w:eastAsia="zh-CN"/>
              </w:rPr>
              <w:t xml:space="preserve"> </w:t>
            </w:r>
            <w:r>
              <w:rPr>
                <w:rFonts w:eastAsia="Malgun Gothic"/>
                <w:color w:val="FF0000"/>
                <w:u w:val="single"/>
              </w:rPr>
              <w:t>a</w:t>
            </w:r>
            <w:r>
              <w:rPr>
                <w:rFonts w:eastAsia="Malgun Gothic"/>
                <w:color w:val="EE0000"/>
                <w:u w:val="single"/>
              </w:rPr>
              <w:t xml:space="preserve">nd “UL/SUL indicator” indicates zero </w:t>
            </w:r>
            <w:r>
              <w:rPr>
                <w:rFonts w:eastAsia="等线"/>
                <w:color w:val="EE0000"/>
                <w:u w:val="single"/>
              </w:rPr>
              <w:t xml:space="preserve">if the UE is configured with </w:t>
            </w:r>
            <w:proofErr w:type="spellStart"/>
            <w:r>
              <w:rPr>
                <w:rFonts w:eastAsia="等线"/>
                <w:i/>
                <w:color w:val="EE0000"/>
                <w:u w:val="single"/>
              </w:rPr>
              <w:t>supplementaryUplink</w:t>
            </w:r>
            <w:proofErr w:type="spellEnd"/>
            <w:r>
              <w:rPr>
                <w:rFonts w:eastAsia="等线"/>
                <w:i/>
                <w:color w:val="EE0000"/>
                <w:u w:val="single"/>
              </w:rPr>
              <w:t xml:space="preserve"> </w:t>
            </w:r>
            <w:r>
              <w:rPr>
                <w:rFonts w:eastAsia="等线"/>
                <w:color w:val="EE0000"/>
                <w:u w:val="single"/>
              </w:rPr>
              <w:t>in</w:t>
            </w:r>
            <w:r>
              <w:rPr>
                <w:rFonts w:eastAsia="等线"/>
                <w:i/>
                <w:color w:val="EE0000"/>
                <w:u w:val="single"/>
              </w:rPr>
              <w:t xml:space="preserve"> </w:t>
            </w:r>
            <w:proofErr w:type="spellStart"/>
            <w:r>
              <w:rPr>
                <w:rFonts w:eastAsia="等线"/>
                <w:i/>
                <w:color w:val="EE0000"/>
                <w:u w:val="single"/>
              </w:rPr>
              <w:t>ServingCellConfig</w:t>
            </w:r>
            <w:proofErr w:type="spellEnd"/>
            <w:r>
              <w:rPr>
                <w:rFonts w:eastAsia="等线"/>
                <w:color w:val="EE0000"/>
                <w:u w:val="single"/>
              </w:rPr>
              <w:t xml:space="preserve"> in the cell</w:t>
            </w:r>
            <w:r w:rsidRPr="003A7C9B">
              <w:rPr>
                <w:rFonts w:eastAsia="等线" w:hint="eastAsia"/>
                <w:lang w:eastAsia="zh-CN"/>
              </w:rPr>
              <w:t xml:space="preserve">, </w:t>
            </w:r>
            <w:r w:rsidRPr="003A7C9B">
              <w:rPr>
                <w:rFonts w:eastAsia="等线"/>
                <w:lang w:eastAsia="zh-CN"/>
              </w:rPr>
              <w:t xml:space="preserve">this field </w:t>
            </w:r>
            <w:r w:rsidRPr="003A7C9B">
              <w:rPr>
                <w:rFonts w:eastAsia="等线" w:hint="eastAsia"/>
                <w:szCs w:val="21"/>
              </w:rPr>
              <w:t>indicat</w:t>
            </w:r>
            <w:r w:rsidRPr="003A7C9B">
              <w:rPr>
                <w:rFonts w:eastAsia="等线"/>
                <w:szCs w:val="21"/>
              </w:rPr>
              <w:t>es</w:t>
            </w:r>
            <w:r w:rsidRPr="003A7C9B">
              <w:rPr>
                <w:rFonts w:eastAsia="等线" w:hint="eastAsia"/>
                <w:szCs w:val="21"/>
              </w:rPr>
              <w:t xml:space="preserve"> </w:t>
            </w:r>
            <w:r w:rsidRPr="003A7C9B">
              <w:rPr>
                <w:rFonts w:eastAsia="等线"/>
                <w:szCs w:val="21"/>
              </w:rPr>
              <w:t xml:space="preserve">the RACH occasion for PRACH transmission according to </w:t>
            </w:r>
            <w:r w:rsidRPr="003A7C9B">
              <w:rPr>
                <w:rFonts w:eastAsia="等线" w:hint="eastAsia"/>
                <w:lang w:eastAsia="zh-CN"/>
              </w:rPr>
              <w:t>Table 7.3.1.</w:t>
            </w:r>
            <w:r w:rsidRPr="003A7C9B">
              <w:rPr>
                <w:rFonts w:eastAsia="等线"/>
                <w:lang w:eastAsia="zh-CN"/>
              </w:rPr>
              <w:t>2</w:t>
            </w:r>
            <w:r w:rsidRPr="003A7C9B">
              <w:rPr>
                <w:rFonts w:eastAsia="等线" w:hint="eastAsia"/>
                <w:lang w:eastAsia="zh-CN"/>
              </w:rPr>
              <w:t>.1-</w:t>
            </w:r>
            <w:r w:rsidRPr="003A7C9B">
              <w:rPr>
                <w:rFonts w:eastAsia="等线"/>
                <w:lang w:eastAsia="zh-CN"/>
              </w:rPr>
              <w:t>6</w:t>
            </w:r>
            <w:r w:rsidRPr="003A7C9B">
              <w:rPr>
                <w:rFonts w:eastAsia="等线" w:hint="eastAsia"/>
                <w:lang w:eastAsia="zh-CN"/>
              </w:rPr>
              <w:t xml:space="preserve">; otherwise, this field is </w:t>
            </w:r>
            <w:proofErr w:type="spellStart"/>
            <w:r>
              <w:rPr>
                <w:rFonts w:eastAsia="等线"/>
                <w:lang w:eastAsia="zh-CN"/>
              </w:rPr>
              <w:t>reserve`</w:t>
            </w:r>
            <w:r w:rsidRPr="003A7C9B">
              <w:rPr>
                <w:rFonts w:eastAsia="等线" w:hint="eastAsia"/>
                <w:lang w:eastAsia="zh-CN"/>
              </w:rPr>
              <w:t>ed</w:t>
            </w:r>
            <w:proofErr w:type="spellEnd"/>
            <w:r w:rsidRPr="003A7C9B">
              <w:rPr>
                <w:rFonts w:eastAsia="等线"/>
                <w:lang w:eastAsia="zh-CN"/>
              </w:rPr>
              <w:t>.</w:t>
            </w:r>
          </w:p>
          <w:p w14:paraId="10FC7946" w14:textId="77777777" w:rsidR="00C1293C" w:rsidRPr="003A7C9B" w:rsidRDefault="00C1293C" w:rsidP="00C61A78">
            <w:pPr>
              <w:overflowPunct w:val="0"/>
              <w:autoSpaceDE w:val="0"/>
              <w:autoSpaceDN w:val="0"/>
              <w:adjustRightInd w:val="0"/>
              <w:ind w:left="851" w:hanging="284"/>
              <w:jc w:val="left"/>
              <w:textAlignment w:val="baseline"/>
              <w:rPr>
                <w:rFonts w:eastAsia="等线"/>
              </w:rPr>
            </w:pPr>
            <w:r w:rsidRPr="003A7C9B">
              <w:rPr>
                <w:rFonts w:eastAsia="等线" w:hint="eastAsia"/>
                <w:lang w:eastAsia="zh-CN"/>
              </w:rPr>
              <w:t>-</w:t>
            </w:r>
            <w:r w:rsidRPr="003A7C9B">
              <w:rPr>
                <w:rFonts w:eastAsia="等线" w:hint="eastAsia"/>
                <w:lang w:eastAsia="zh-CN"/>
              </w:rPr>
              <w:tab/>
            </w:r>
            <w:r w:rsidRPr="003A7C9B">
              <w:rPr>
                <w:rFonts w:eastAsia="等线"/>
                <w:lang w:eastAsia="zh-CN"/>
              </w:rPr>
              <w:t>0 bit otherwise.</w:t>
            </w:r>
          </w:p>
          <w:p w14:paraId="40C52B86" w14:textId="77777777" w:rsidR="00C1293C" w:rsidRDefault="00C1293C" w:rsidP="00C61A78">
            <w:pPr>
              <w:overflowPunct w:val="0"/>
              <w:autoSpaceDE w:val="0"/>
              <w:autoSpaceDN w:val="0"/>
              <w:adjustRightInd w:val="0"/>
              <w:ind w:left="568" w:hanging="284"/>
              <w:jc w:val="left"/>
              <w:textAlignment w:val="baseline"/>
              <w:rPr>
                <w:rFonts w:eastAsia="等线"/>
                <w:lang w:eastAsia="zh-CN"/>
              </w:rPr>
            </w:pPr>
            <w:r w:rsidRPr="003A7C9B">
              <w:rPr>
                <w:rFonts w:eastAsia="等线" w:hint="eastAsia"/>
                <w:lang w:eastAsia="zh-CN"/>
              </w:rPr>
              <w:t>-</w:t>
            </w:r>
            <w:r w:rsidRPr="003A7C9B">
              <w:rPr>
                <w:rFonts w:eastAsia="等线" w:hint="eastAsia"/>
                <w:lang w:eastAsia="zh-CN"/>
              </w:rPr>
              <w:tab/>
            </w:r>
            <w:r>
              <w:rPr>
                <w:rFonts w:eastAsia="等线"/>
                <w:lang w:eastAsia="zh-CN"/>
              </w:rPr>
              <w:t>...</w:t>
            </w:r>
            <w:r w:rsidRPr="003A7C9B">
              <w:rPr>
                <w:rFonts w:eastAsia="等线" w:hint="eastAsia"/>
                <w:lang w:eastAsia="zh-CN"/>
              </w:rPr>
              <w:t xml:space="preserve"> </w:t>
            </w:r>
          </w:p>
          <w:p w14:paraId="67239D40" w14:textId="77777777" w:rsidR="00C1293C" w:rsidRPr="00441B2C" w:rsidRDefault="00C1293C" w:rsidP="00C61A78">
            <w:pPr>
              <w:keepNext/>
              <w:keepLines/>
              <w:overflowPunct w:val="0"/>
              <w:autoSpaceDE w:val="0"/>
              <w:autoSpaceDN w:val="0"/>
              <w:adjustRightInd w:val="0"/>
              <w:spacing w:before="60"/>
              <w:jc w:val="center"/>
              <w:textAlignment w:val="baseline"/>
              <w:rPr>
                <w:rFonts w:ascii="Arial" w:eastAsia="等线" w:hAnsi="Arial"/>
                <w:b/>
                <w:lang w:eastAsia="zh-CN"/>
              </w:rPr>
            </w:pPr>
            <w:r w:rsidRPr="00441B2C">
              <w:rPr>
                <w:rFonts w:ascii="Arial" w:eastAsia="等线" w:hAnsi="Arial"/>
                <w:b/>
              </w:rPr>
              <w:t xml:space="preserve">Table </w:t>
            </w:r>
            <w:r w:rsidRPr="00441B2C">
              <w:rPr>
                <w:rFonts w:ascii="Arial" w:eastAsia="等线" w:hAnsi="Arial" w:hint="eastAsia"/>
                <w:b/>
                <w:lang w:eastAsia="zh-CN"/>
              </w:rPr>
              <w:t>7.3.1.2.1</w:t>
            </w:r>
            <w:r w:rsidRPr="00441B2C">
              <w:rPr>
                <w:rFonts w:ascii="Arial" w:eastAsia="等线" w:hAnsi="Arial"/>
                <w:b/>
              </w:rPr>
              <w:t>-6</w:t>
            </w:r>
            <w:r w:rsidRPr="00441B2C">
              <w:rPr>
                <w:rFonts w:ascii="Arial" w:eastAsia="等线" w:hAnsi="Arial" w:hint="eastAsia"/>
                <w:b/>
                <w:lang w:eastAsia="zh-CN"/>
              </w:rPr>
              <w:t xml:space="preserve">: </w:t>
            </w:r>
            <w:r w:rsidRPr="00441B2C">
              <w:rPr>
                <w:rFonts w:ascii="Arial" w:eastAsia="等线" w:hAnsi="Arial"/>
                <w:b/>
                <w:lang w:eastAsia="zh-CN"/>
              </w:rPr>
              <w:t>RACH occasion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71"/>
              <w:gridCol w:w="8080"/>
            </w:tblGrid>
            <w:tr w:rsidR="00C1293C" w:rsidRPr="00441B2C" w14:paraId="35A7B1C8" w14:textId="77777777" w:rsidTr="00C61A78">
              <w:trPr>
                <w:jc w:val="center"/>
              </w:trPr>
              <w:tc>
                <w:tcPr>
                  <w:tcW w:w="1271" w:type="dxa"/>
                  <w:shd w:val="clear" w:color="auto" w:fill="D9D9D9"/>
                  <w:vAlign w:val="center"/>
                </w:tcPr>
                <w:p w14:paraId="5C549DD4" w14:textId="77777777" w:rsidR="00C1293C" w:rsidRPr="00441B2C" w:rsidRDefault="00C1293C" w:rsidP="00C61A78">
                  <w:pPr>
                    <w:keepNext/>
                    <w:keepLines/>
                    <w:spacing w:after="0"/>
                    <w:jc w:val="center"/>
                    <w:rPr>
                      <w:rFonts w:ascii="Arial" w:hAnsi="Arial"/>
                      <w:b/>
                      <w:sz w:val="18"/>
                      <w:lang w:eastAsia="zh-CN"/>
                    </w:rPr>
                  </w:pPr>
                  <w:r w:rsidRPr="00441B2C">
                    <w:rPr>
                      <w:rFonts w:ascii="Arial" w:hAnsi="Arial"/>
                      <w:b/>
                      <w:sz w:val="18"/>
                      <w:lang w:eastAsia="zh-CN"/>
                    </w:rPr>
                    <w:t>Bit field</w:t>
                  </w:r>
                </w:p>
              </w:tc>
              <w:tc>
                <w:tcPr>
                  <w:tcW w:w="8080" w:type="dxa"/>
                  <w:shd w:val="clear" w:color="auto" w:fill="D9D9D9"/>
                  <w:vAlign w:val="center"/>
                </w:tcPr>
                <w:p w14:paraId="3537B857" w14:textId="77777777" w:rsidR="00C1293C" w:rsidRPr="00441B2C" w:rsidRDefault="00C1293C" w:rsidP="00C61A78">
                  <w:pPr>
                    <w:keepNext/>
                    <w:keepLines/>
                    <w:spacing w:after="0"/>
                    <w:jc w:val="center"/>
                    <w:rPr>
                      <w:rFonts w:ascii="Arial" w:hAnsi="Arial"/>
                      <w:b/>
                      <w:sz w:val="18"/>
                      <w:lang w:eastAsia="zh-CN"/>
                    </w:rPr>
                  </w:pPr>
                  <w:r w:rsidRPr="00441B2C">
                    <w:rPr>
                      <w:rFonts w:ascii="Arial" w:hAnsi="Arial"/>
                      <w:b/>
                      <w:sz w:val="18"/>
                      <w:lang w:eastAsia="zh-CN"/>
                    </w:rPr>
                    <w:t>RACH occasion indicator</w:t>
                  </w:r>
                </w:p>
              </w:tc>
            </w:tr>
            <w:tr w:rsidR="00C1293C" w:rsidRPr="00441B2C" w14:paraId="1A668AAC" w14:textId="77777777" w:rsidTr="00C61A78">
              <w:trPr>
                <w:jc w:val="center"/>
              </w:trPr>
              <w:tc>
                <w:tcPr>
                  <w:tcW w:w="1271" w:type="dxa"/>
                  <w:vAlign w:val="center"/>
                </w:tcPr>
                <w:p w14:paraId="7D5C06C4" w14:textId="77777777" w:rsidR="00C1293C" w:rsidRPr="00441B2C" w:rsidRDefault="00C1293C" w:rsidP="00C61A78">
                  <w:pPr>
                    <w:keepNext/>
                    <w:keepLines/>
                    <w:spacing w:after="0"/>
                    <w:jc w:val="center"/>
                    <w:rPr>
                      <w:rFonts w:ascii="Arial" w:hAnsi="Arial"/>
                      <w:sz w:val="18"/>
                      <w:lang w:eastAsia="zh-CN"/>
                    </w:rPr>
                  </w:pPr>
                  <w:r w:rsidRPr="00441B2C">
                    <w:rPr>
                      <w:rFonts w:ascii="Arial" w:hAnsi="Arial" w:hint="eastAsia"/>
                      <w:sz w:val="18"/>
                      <w:lang w:eastAsia="zh-CN"/>
                    </w:rPr>
                    <w:t>0</w:t>
                  </w:r>
                </w:p>
              </w:tc>
              <w:tc>
                <w:tcPr>
                  <w:tcW w:w="8080" w:type="dxa"/>
                  <w:shd w:val="clear" w:color="auto" w:fill="auto"/>
                  <w:vAlign w:val="center"/>
                </w:tcPr>
                <w:p w14:paraId="4E7C877C" w14:textId="77777777" w:rsidR="00C1293C" w:rsidRPr="00441B2C" w:rsidRDefault="00C1293C" w:rsidP="00C61A78">
                  <w:pPr>
                    <w:keepNext/>
                    <w:keepLines/>
                    <w:spacing w:after="0"/>
                    <w:jc w:val="center"/>
                    <w:rPr>
                      <w:rFonts w:ascii="Arial" w:hAnsi="Arial"/>
                      <w:iCs/>
                      <w:sz w:val="18"/>
                      <w:lang w:eastAsia="zh-CN"/>
                    </w:rPr>
                  </w:pPr>
                  <w:r w:rsidRPr="00441B2C">
                    <w:rPr>
                      <w:rFonts w:ascii="Arial" w:hAnsi="Arial" w:cs="Arial"/>
                      <w:sz w:val="18"/>
                      <w:szCs w:val="18"/>
                      <w:lang w:eastAsia="zh-CN"/>
                    </w:rPr>
                    <w:t>The RACH occasion for the PRACH transmission is from the first PRACH occasions</w:t>
                  </w:r>
                  <w:r w:rsidRPr="00441B2C">
                    <w:rPr>
                      <w:rFonts w:ascii="Arial" w:eastAsia="等线" w:hAnsi="Arial" w:cs="Arial"/>
                      <w:i/>
                      <w:sz w:val="18"/>
                      <w:szCs w:val="18"/>
                    </w:rPr>
                    <w:t xml:space="preserve"> </w:t>
                  </w:r>
                  <w:r w:rsidRPr="00441B2C">
                    <w:rPr>
                      <w:rFonts w:ascii="Arial" w:eastAsia="等线" w:hAnsi="Arial" w:cs="Arial"/>
                      <w:iCs/>
                      <w:sz w:val="18"/>
                      <w:szCs w:val="18"/>
                    </w:rPr>
                    <w:t>as defined in Clause 8</w:t>
                  </w:r>
                  <w:r w:rsidRPr="00837832">
                    <w:rPr>
                      <w:rFonts w:ascii="Arial" w:eastAsia="等线" w:hAnsi="Arial" w:cs="Arial"/>
                      <w:iCs/>
                      <w:strike/>
                      <w:color w:val="FF0000"/>
                      <w:sz w:val="18"/>
                      <w:szCs w:val="18"/>
                    </w:rPr>
                    <w:t>.1</w:t>
                  </w:r>
                  <w:r w:rsidRPr="00441B2C">
                    <w:rPr>
                      <w:rFonts w:ascii="Arial" w:eastAsia="等线" w:hAnsi="Arial" w:cs="Arial"/>
                      <w:iCs/>
                      <w:sz w:val="18"/>
                      <w:szCs w:val="18"/>
                    </w:rPr>
                    <w:t xml:space="preserve"> of [5, TR38.213]</w:t>
                  </w:r>
                </w:p>
              </w:tc>
            </w:tr>
            <w:tr w:rsidR="00C1293C" w:rsidRPr="00441B2C" w14:paraId="66462287" w14:textId="77777777" w:rsidTr="00C61A78">
              <w:trPr>
                <w:jc w:val="center"/>
              </w:trPr>
              <w:tc>
                <w:tcPr>
                  <w:tcW w:w="1271" w:type="dxa"/>
                  <w:vAlign w:val="center"/>
                </w:tcPr>
                <w:p w14:paraId="6AE2AE2A" w14:textId="77777777" w:rsidR="00C1293C" w:rsidRPr="00441B2C" w:rsidRDefault="00C1293C" w:rsidP="00C61A78">
                  <w:pPr>
                    <w:keepNext/>
                    <w:keepLines/>
                    <w:spacing w:after="0"/>
                    <w:jc w:val="center"/>
                    <w:rPr>
                      <w:rFonts w:ascii="Arial" w:hAnsi="Arial" w:cs="Arial"/>
                      <w:sz w:val="18"/>
                      <w:szCs w:val="18"/>
                      <w:lang w:eastAsia="zh-CN"/>
                    </w:rPr>
                  </w:pPr>
                  <w:r w:rsidRPr="00441B2C">
                    <w:rPr>
                      <w:rFonts w:ascii="Arial" w:hAnsi="Arial" w:cs="Arial"/>
                      <w:sz w:val="18"/>
                      <w:szCs w:val="18"/>
                      <w:lang w:eastAsia="zh-CN"/>
                    </w:rPr>
                    <w:t>1</w:t>
                  </w:r>
                </w:p>
              </w:tc>
              <w:tc>
                <w:tcPr>
                  <w:tcW w:w="8080" w:type="dxa"/>
                  <w:shd w:val="clear" w:color="auto" w:fill="auto"/>
                  <w:vAlign w:val="center"/>
                </w:tcPr>
                <w:p w14:paraId="15407E9E" w14:textId="77777777" w:rsidR="00C1293C" w:rsidRPr="00441B2C" w:rsidRDefault="00C1293C" w:rsidP="00C61A78">
                  <w:pPr>
                    <w:keepNext/>
                    <w:keepLines/>
                    <w:spacing w:after="0"/>
                    <w:jc w:val="center"/>
                    <w:rPr>
                      <w:rFonts w:ascii="Arial" w:hAnsi="Arial" w:cs="Arial"/>
                      <w:sz w:val="18"/>
                      <w:szCs w:val="18"/>
                      <w:lang w:eastAsia="zh-CN"/>
                    </w:rPr>
                  </w:pPr>
                  <w:r w:rsidRPr="00441B2C">
                    <w:rPr>
                      <w:rFonts w:ascii="Arial" w:hAnsi="Arial" w:cs="Arial"/>
                      <w:sz w:val="18"/>
                      <w:szCs w:val="18"/>
                      <w:lang w:eastAsia="zh-CN"/>
                    </w:rPr>
                    <w:t>The RACH occasion for the PRACH transmission is from the second PRACH occasions as defined in</w:t>
                  </w:r>
                  <w:r w:rsidRPr="00441B2C">
                    <w:rPr>
                      <w:rFonts w:ascii="Arial" w:eastAsia="等线" w:hAnsi="Arial" w:cs="Arial"/>
                      <w:iCs/>
                      <w:sz w:val="18"/>
                      <w:szCs w:val="18"/>
                    </w:rPr>
                    <w:t xml:space="preserve"> Clause 8</w:t>
                  </w:r>
                  <w:r w:rsidRPr="00837832">
                    <w:rPr>
                      <w:rFonts w:ascii="Arial" w:eastAsia="等线" w:hAnsi="Arial" w:cs="Arial"/>
                      <w:iCs/>
                      <w:strike/>
                      <w:color w:val="FF0000"/>
                      <w:sz w:val="18"/>
                      <w:szCs w:val="18"/>
                    </w:rPr>
                    <w:t>.1</w:t>
                  </w:r>
                  <w:r w:rsidRPr="00441B2C">
                    <w:rPr>
                      <w:rFonts w:ascii="Arial" w:eastAsia="等线" w:hAnsi="Arial" w:cs="Arial"/>
                      <w:iCs/>
                      <w:sz w:val="18"/>
                      <w:szCs w:val="18"/>
                    </w:rPr>
                    <w:t xml:space="preserve"> of [5, TR38.213]</w:t>
                  </w:r>
                </w:p>
              </w:tc>
            </w:tr>
          </w:tbl>
          <w:p w14:paraId="2BA7788D" w14:textId="77777777" w:rsidR="00C1293C" w:rsidRPr="00441B2C" w:rsidRDefault="00C1293C" w:rsidP="00C61A78">
            <w:pPr>
              <w:overflowPunct w:val="0"/>
              <w:autoSpaceDE w:val="0"/>
              <w:autoSpaceDN w:val="0"/>
              <w:adjustRightInd w:val="0"/>
              <w:jc w:val="left"/>
              <w:textAlignment w:val="baseline"/>
            </w:pPr>
          </w:p>
        </w:tc>
      </w:tr>
    </w:tbl>
    <w:p w14:paraId="301EA6CA" w14:textId="22F16E20" w:rsidR="00C1293C" w:rsidRPr="00C1293C" w:rsidRDefault="00C1293C">
      <w:pPr>
        <w:rPr>
          <w:lang w:eastAsia="zh-CN"/>
        </w:rPr>
      </w:pPr>
    </w:p>
    <w:p w14:paraId="21BF7CEE" w14:textId="77777777" w:rsidR="00C1293C" w:rsidRDefault="00C1293C" w:rsidP="00C1293C">
      <w:pPr>
        <w:snapToGrid w:val="0"/>
        <w:spacing w:afterLines="50" w:after="120"/>
        <w:rPr>
          <w:i/>
          <w:iCs/>
          <w:szCs w:val="21"/>
        </w:rPr>
      </w:pPr>
      <w:r>
        <w:rPr>
          <w:b/>
          <w:bCs/>
          <w:i/>
          <w:iCs/>
          <w:szCs w:val="21"/>
        </w:rPr>
        <w:t>Proposal 11:</w:t>
      </w:r>
      <w:r>
        <w:rPr>
          <w:i/>
          <w:iCs/>
          <w:szCs w:val="21"/>
        </w:rPr>
        <w:t xml:space="preserve"> Endorse the following text proposal. </w:t>
      </w:r>
    </w:p>
    <w:p w14:paraId="4A2868AA" w14:textId="77777777" w:rsidR="00C1293C" w:rsidRDefault="00C1293C" w:rsidP="00823206">
      <w:pPr>
        <w:widowControl w:val="0"/>
        <w:numPr>
          <w:ilvl w:val="0"/>
          <w:numId w:val="12"/>
        </w:numPr>
        <w:contextualSpacing/>
        <w:rPr>
          <w:rFonts w:eastAsia="Calibri"/>
          <w:i/>
          <w:iCs/>
        </w:rPr>
      </w:pPr>
      <w:r>
        <w:rPr>
          <w:rFonts w:eastAsia="Calibri"/>
          <w:b/>
          <w:bCs/>
          <w:i/>
          <w:iCs/>
        </w:rPr>
        <w:t>Reason for change</w:t>
      </w:r>
    </w:p>
    <w:p w14:paraId="0B441010" w14:textId="77777777" w:rsidR="00C1293C" w:rsidRDefault="00C1293C" w:rsidP="00823206">
      <w:pPr>
        <w:widowControl w:val="0"/>
        <w:numPr>
          <w:ilvl w:val="1"/>
          <w:numId w:val="12"/>
        </w:numPr>
        <w:rPr>
          <w:i/>
          <w:iCs/>
        </w:rPr>
      </w:pPr>
      <w:r>
        <w:rPr>
          <w:rFonts w:hint="eastAsia"/>
          <w:i/>
        </w:rPr>
        <w:t>SBFD operation is not supported in 2-step RACH procedure.</w:t>
      </w:r>
    </w:p>
    <w:p w14:paraId="4D28E22B" w14:textId="77777777" w:rsidR="00C1293C" w:rsidRDefault="00C1293C" w:rsidP="00823206">
      <w:pPr>
        <w:widowControl w:val="0"/>
        <w:numPr>
          <w:ilvl w:val="0"/>
          <w:numId w:val="12"/>
        </w:numPr>
        <w:contextualSpacing/>
        <w:rPr>
          <w:rFonts w:eastAsia="Calibri"/>
          <w:i/>
          <w:iCs/>
        </w:rPr>
      </w:pPr>
      <w:r>
        <w:rPr>
          <w:rFonts w:eastAsia="Calibri"/>
          <w:b/>
          <w:bCs/>
          <w:i/>
          <w:iCs/>
        </w:rPr>
        <w:t>Summary of change</w:t>
      </w:r>
    </w:p>
    <w:p w14:paraId="347979D7" w14:textId="77777777" w:rsidR="00C1293C" w:rsidRDefault="00C1293C" w:rsidP="00823206">
      <w:pPr>
        <w:widowControl w:val="0"/>
        <w:numPr>
          <w:ilvl w:val="1"/>
          <w:numId w:val="12"/>
        </w:numPr>
        <w:rPr>
          <w:i/>
          <w:iCs/>
        </w:rPr>
      </w:pPr>
      <w:r>
        <w:rPr>
          <w:rFonts w:hint="eastAsia"/>
          <w:i/>
          <w:iCs/>
        </w:rPr>
        <w:t>Delet</w:t>
      </w:r>
      <w:r>
        <w:rPr>
          <w:i/>
          <w:iCs/>
        </w:rPr>
        <w:t>e</w:t>
      </w:r>
      <w:r>
        <w:rPr>
          <w:rFonts w:hint="eastAsia"/>
          <w:i/>
          <w:iCs/>
        </w:rPr>
        <w:t xml:space="preserve"> </w:t>
      </w:r>
      <w:proofErr w:type="gramStart"/>
      <w:r>
        <w:rPr>
          <w:i/>
          <w:iCs/>
        </w:rPr>
        <w:t>“</w:t>
      </w:r>
      <w:r>
        <w:rPr>
          <w:i/>
          <w:iCs/>
          <w:szCs w:val="21"/>
        </w:rPr>
        <w:t xml:space="preserve"> or</w:t>
      </w:r>
      <w:proofErr w:type="gramEnd"/>
      <w:r>
        <w:rPr>
          <w:i/>
          <w:iCs/>
          <w:szCs w:val="21"/>
        </w:rPr>
        <w:t xml:space="preserve"> </w:t>
      </w:r>
      <w:proofErr w:type="spellStart"/>
      <w:r>
        <w:rPr>
          <w:i/>
          <w:iCs/>
          <w:szCs w:val="21"/>
        </w:rPr>
        <w:t>fallbackRAR</w:t>
      </w:r>
      <w:proofErr w:type="spellEnd"/>
      <w:r>
        <w:rPr>
          <w:i/>
          <w:iCs/>
          <w:szCs w:val="21"/>
        </w:rPr>
        <w:t xml:space="preserve"> UL grant, </w:t>
      </w:r>
      <w:r>
        <w:rPr>
          <w:i/>
          <w:iCs/>
        </w:rPr>
        <w:t>” and add “</w:t>
      </w:r>
      <w:r w:rsidRPr="00F02DE9">
        <w:rPr>
          <w:i/>
          <w:iCs/>
        </w:rPr>
        <w:t>and associated with a PRACH transmission in a second PRACH occasion</w:t>
      </w:r>
      <w:r>
        <w:rPr>
          <w:i/>
          <w:iCs/>
        </w:rPr>
        <w:t xml:space="preserve">”. </w:t>
      </w:r>
    </w:p>
    <w:p w14:paraId="33440E5D" w14:textId="77777777" w:rsidR="00C1293C" w:rsidRDefault="00C1293C" w:rsidP="00823206">
      <w:pPr>
        <w:widowControl w:val="0"/>
        <w:numPr>
          <w:ilvl w:val="0"/>
          <w:numId w:val="12"/>
        </w:numPr>
        <w:contextualSpacing/>
        <w:rPr>
          <w:rFonts w:eastAsia="Calibri"/>
          <w:i/>
          <w:iCs/>
        </w:rPr>
      </w:pPr>
      <w:r>
        <w:rPr>
          <w:rFonts w:eastAsia="Calibri"/>
          <w:b/>
          <w:bCs/>
          <w:i/>
          <w:iCs/>
        </w:rPr>
        <w:t>Consequences if not approved</w:t>
      </w:r>
    </w:p>
    <w:p w14:paraId="54E7D6C8" w14:textId="77777777" w:rsidR="00C1293C" w:rsidRDefault="00C1293C" w:rsidP="00823206">
      <w:pPr>
        <w:widowControl w:val="0"/>
        <w:numPr>
          <w:ilvl w:val="1"/>
          <w:numId w:val="12"/>
        </w:numPr>
        <w:rPr>
          <w:i/>
          <w:iCs/>
        </w:rPr>
      </w:pPr>
      <w:r w:rsidRPr="00DB0357">
        <w:rPr>
          <w:i/>
          <w:iCs/>
        </w:rPr>
        <w:t xml:space="preserve">The UE </w:t>
      </w:r>
      <w:proofErr w:type="spellStart"/>
      <w:r w:rsidRPr="00DB0357">
        <w:rPr>
          <w:i/>
          <w:iCs/>
        </w:rPr>
        <w:t>behavior</w:t>
      </w:r>
      <w:proofErr w:type="spellEnd"/>
      <w:r w:rsidRPr="00DB0357">
        <w:rPr>
          <w:i/>
          <w:iCs/>
        </w:rPr>
        <w:t xml:space="preserve"> on transmission of Msg3 PUSCH repetition is not corrected</w:t>
      </w:r>
    </w:p>
    <w:p w14:paraId="5D279E0E" w14:textId="77777777" w:rsidR="00C1293C" w:rsidRPr="00C1293C" w:rsidRDefault="00C1293C" w:rsidP="00C1293C">
      <w:pPr>
        <w:rPr>
          <w:b/>
        </w:rPr>
      </w:pPr>
      <w:r w:rsidRPr="00C1293C">
        <w:rPr>
          <w:b/>
        </w:rPr>
        <w:t>--------------------------------------------Text Proposal for Section 6.1.2.1a in TS38.214</w:t>
      </w:r>
      <w:r w:rsidRPr="00C1293C">
        <w:rPr>
          <w:b/>
          <w:vertAlign w:val="superscript"/>
        </w:rPr>
        <w:t>[</w:t>
      </w:r>
      <w:proofErr w:type="gramStart"/>
      <w:r w:rsidRPr="00C1293C">
        <w:rPr>
          <w:b/>
          <w:vertAlign w:val="superscript"/>
        </w:rPr>
        <w:t>4]</w:t>
      </w:r>
      <w:r w:rsidRPr="00C1293C">
        <w:rPr>
          <w:b/>
        </w:rPr>
        <w:t>---------------------------------</w:t>
      </w:r>
      <w:proofErr w:type="gramEnd"/>
    </w:p>
    <w:tbl>
      <w:tblPr>
        <w:tblStyle w:val="ae"/>
        <w:tblW w:w="0" w:type="auto"/>
        <w:tblLook w:val="04A0" w:firstRow="1" w:lastRow="0" w:firstColumn="1" w:lastColumn="0" w:noHBand="0" w:noVBand="1"/>
      </w:tblPr>
      <w:tblGrid>
        <w:gridCol w:w="9629"/>
      </w:tblGrid>
      <w:tr w:rsidR="00C1293C" w14:paraId="7650E95B" w14:textId="77777777" w:rsidTr="00C61A78">
        <w:tc>
          <w:tcPr>
            <w:tcW w:w="9629" w:type="dxa"/>
          </w:tcPr>
          <w:p w14:paraId="53E77266" w14:textId="77777777" w:rsidR="00C1293C" w:rsidRDefault="00C1293C" w:rsidP="00C61A78">
            <w:pPr>
              <w:pStyle w:val="4"/>
              <w:numPr>
                <w:ilvl w:val="0"/>
                <w:numId w:val="0"/>
              </w:numPr>
              <w:ind w:left="851" w:hanging="851"/>
            </w:pPr>
            <w:r>
              <w:lastRenderedPageBreak/>
              <w:t>6.1.2.1a</w:t>
            </w:r>
            <w:r>
              <w:tab/>
              <w:t>Resource allocation in time domain for SBFD</w:t>
            </w:r>
          </w:p>
          <w:p w14:paraId="711CA1CC" w14:textId="77777777" w:rsidR="00C1293C" w:rsidRDefault="00C1293C" w:rsidP="00C61A78">
            <w:pPr>
              <w:rPr>
                <w:color w:val="000000"/>
              </w:rPr>
            </w:pPr>
            <w:r>
              <w:rPr>
                <w:color w:val="000000"/>
              </w:rPr>
              <w:t>For a UE scheduled with PUSCH transmission occasions across SBFD symbols and non-SBFD symbols in different slots,</w:t>
            </w:r>
          </w:p>
          <w:p w14:paraId="7277FAC7" w14:textId="77777777" w:rsidR="00C1293C" w:rsidRDefault="00C1293C" w:rsidP="00C61A78">
            <w:pPr>
              <w:pStyle w:val="B1"/>
            </w:pPr>
            <w:r>
              <w:t>-</w:t>
            </w:r>
            <w:r>
              <w:tab/>
              <w:t>if the UE is not configured with [</w:t>
            </w:r>
            <w:r>
              <w:rPr>
                <w:i/>
              </w:rPr>
              <w:t>sbfd-Configuration2-Transmission</w:t>
            </w:r>
            <w:r>
              <w:t xml:space="preserve">], </w:t>
            </w:r>
          </w:p>
          <w:p w14:paraId="7FDCA53E" w14:textId="77777777" w:rsidR="00C1293C" w:rsidRDefault="00C1293C" w:rsidP="00C61A78">
            <w:pPr>
              <w:pStyle w:val="B2"/>
            </w:pPr>
            <w:r>
              <w:t>-</w:t>
            </w:r>
            <w:r>
              <w:tab/>
              <w:t>the UE transmits only the PUSCH in a valid symbol type;</w:t>
            </w:r>
          </w:p>
          <w:p w14:paraId="4EBC2C97" w14:textId="77777777" w:rsidR="00C1293C" w:rsidRDefault="00C1293C" w:rsidP="00C61A78">
            <w:pPr>
              <w:pStyle w:val="B3"/>
            </w:pPr>
            <w:r>
              <w:t>-</w:t>
            </w:r>
            <w:r>
              <w:tab/>
              <w:t xml:space="preserve">For Type 1 PUSCH transmissions with a configured grant, the valid symbol type is provided by </w:t>
            </w:r>
            <w:proofErr w:type="spellStart"/>
            <w:r>
              <w:rPr>
                <w:i/>
              </w:rPr>
              <w:t>symbolType</w:t>
            </w:r>
            <w:proofErr w:type="spellEnd"/>
            <w:r>
              <w:t xml:space="preserve"> in </w:t>
            </w:r>
            <w:proofErr w:type="spellStart"/>
            <w:r>
              <w:rPr>
                <w:i/>
                <w:iCs/>
              </w:rPr>
              <w:t>rrc-ConfiguredUplinkGrant</w:t>
            </w:r>
            <w:proofErr w:type="spellEnd"/>
            <w:r>
              <w:rPr>
                <w:i/>
                <w:iCs/>
              </w:rPr>
              <w:t xml:space="preserve"> </w:t>
            </w:r>
            <w:r>
              <w:t xml:space="preserve">in </w:t>
            </w:r>
            <w:proofErr w:type="spellStart"/>
            <w:r>
              <w:rPr>
                <w:i/>
                <w:iCs/>
              </w:rPr>
              <w:t>ConfiguredGrantConfig</w:t>
            </w:r>
            <w:proofErr w:type="spellEnd"/>
            <w:r>
              <w:t>.</w:t>
            </w:r>
          </w:p>
          <w:p w14:paraId="24077A71" w14:textId="77777777" w:rsidR="00C1293C" w:rsidRDefault="00C1293C" w:rsidP="00C61A78">
            <w:pPr>
              <w:pStyle w:val="B3"/>
            </w:pPr>
            <w:r>
              <w:t>-</w:t>
            </w:r>
            <w:r>
              <w:ta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p>
          <w:p w14:paraId="4DF115DE" w14:textId="77777777" w:rsidR="00C1293C" w:rsidRDefault="00C1293C" w:rsidP="00C61A78">
            <w:pPr>
              <w:pStyle w:val="B3"/>
            </w:pPr>
            <w:r>
              <w:t>-</w:t>
            </w:r>
            <w:r>
              <w:tab/>
              <w:t xml:space="preserve">For PUSCH transmissions scheduled by DCI format 0_1, 0_2, 0_3, 0_0 with CRC scrambled by TC-RNTI, </w:t>
            </w:r>
            <w:r w:rsidRPr="00E0316F">
              <w:rPr>
                <w:color w:val="FF0000"/>
                <w:u w:val="single"/>
              </w:rPr>
              <w:t>or</w:t>
            </w:r>
            <w:r w:rsidRPr="00E0316F">
              <w:rPr>
                <w:color w:val="FF0000"/>
              </w:rPr>
              <w:t xml:space="preserve"> </w:t>
            </w:r>
            <w:r>
              <w:t>RAR UL grant</w:t>
            </w:r>
            <w:r w:rsidRPr="00F02DE9">
              <w:rPr>
                <w:color w:val="FF0000"/>
                <w:u w:val="single"/>
              </w:rPr>
              <w:t xml:space="preserve"> and associated with a PRACH transmission in a second PRACH occasion</w:t>
            </w:r>
            <w:r w:rsidRPr="00E0316F">
              <w:rPr>
                <w:strike/>
                <w:color w:val="FF0000"/>
              </w:rPr>
              <w:t xml:space="preserve"> or </w:t>
            </w:r>
            <w:proofErr w:type="spellStart"/>
            <w:r w:rsidRPr="00E0316F">
              <w:rPr>
                <w:strike/>
                <w:color w:val="FF0000"/>
              </w:rPr>
              <w:t>fallbackRAR</w:t>
            </w:r>
            <w:proofErr w:type="spellEnd"/>
            <w:r w:rsidRPr="00E0316F">
              <w:rPr>
                <w:strike/>
                <w:color w:val="FF0000"/>
              </w:rPr>
              <w:t xml:space="preserve"> UL grant</w:t>
            </w:r>
            <w:r>
              <w:t xml:space="preserve">, the valid symbol type is the symbol type of the first PUSCH transmission occasion indicated by the scheduling DCI, </w:t>
            </w:r>
            <w:r w:rsidRPr="00E0316F">
              <w:rPr>
                <w:color w:val="FF0000"/>
                <w:u w:val="single"/>
              </w:rPr>
              <w:t>or</w:t>
            </w:r>
            <w:r w:rsidRPr="00E0316F">
              <w:rPr>
                <w:color w:val="FF0000"/>
              </w:rPr>
              <w:t xml:space="preserve"> </w:t>
            </w:r>
            <w:r>
              <w:t>the RAR UL grant</w:t>
            </w:r>
            <w:r w:rsidRPr="00E0316F">
              <w:rPr>
                <w:strike/>
                <w:color w:val="FF0000"/>
              </w:rPr>
              <w:t xml:space="preserve"> or the </w:t>
            </w:r>
            <w:proofErr w:type="spellStart"/>
            <w:r w:rsidRPr="00E0316F">
              <w:rPr>
                <w:strike/>
                <w:color w:val="FF0000"/>
              </w:rPr>
              <w:t>fallbackRAR</w:t>
            </w:r>
            <w:proofErr w:type="spellEnd"/>
            <w:r w:rsidRPr="00E0316F">
              <w:rPr>
                <w:strike/>
                <w:color w:val="FF0000"/>
              </w:rPr>
              <w:t xml:space="preserve"> UL grant</w:t>
            </w:r>
            <w:r>
              <w:t xml:space="preserve">. For PUSCH repetition type B scheduled by DCI format 0_1 or 0_2, the valid symbol type is the symbol type of the first actual repetition occasion indicated by scheduling DCI. The UE does not expect that the first PUSCH transmission occasion indicated by scheduling DCI, </w:t>
            </w:r>
            <w:r w:rsidRPr="00E0316F">
              <w:rPr>
                <w:color w:val="FF0000"/>
                <w:u w:val="single"/>
              </w:rPr>
              <w:t>or</w:t>
            </w:r>
            <w:r w:rsidRPr="00E0316F">
              <w:rPr>
                <w:color w:val="FF0000"/>
              </w:rPr>
              <w:t xml:space="preserve"> </w:t>
            </w:r>
            <w:r>
              <w:t>the RAR UL grant</w:t>
            </w:r>
            <w:r w:rsidRPr="001C49D2">
              <w:rPr>
                <w:strike/>
                <w:color w:val="FF0000"/>
              </w:rPr>
              <w:t xml:space="preserve"> or the </w:t>
            </w:r>
            <w:proofErr w:type="spellStart"/>
            <w:r w:rsidRPr="001C49D2">
              <w:rPr>
                <w:strike/>
                <w:color w:val="FF0000"/>
              </w:rPr>
              <w:t>fallbackRAR</w:t>
            </w:r>
            <w:proofErr w:type="spellEnd"/>
            <w:r w:rsidRPr="001C49D2">
              <w:rPr>
                <w:strike/>
                <w:color w:val="FF0000"/>
              </w:rPr>
              <w:t xml:space="preserve"> UL grant</w:t>
            </w:r>
            <w:r>
              <w:t xml:space="preserve"> is mapped to both SBFD symbols and non-SBFD symbols, except for PUSCH repetition type B. </w:t>
            </w:r>
          </w:p>
          <w:p w14:paraId="34E0D72A" w14:textId="77777777" w:rsidR="00C1293C" w:rsidRDefault="00C1293C" w:rsidP="00C61A78">
            <w:pPr>
              <w:pStyle w:val="B2"/>
            </w:pPr>
            <w:r>
              <w:t>-</w:t>
            </w:r>
            <w:r>
              <w:tab/>
              <w:t xml:space="preserve">For PUSCH repetition type A scheduled by DCI format 0_1, 0_2 or 0_3 when </w:t>
            </w:r>
            <w:proofErr w:type="spellStart"/>
            <w:r>
              <w:rPr>
                <w:i/>
                <w:iCs/>
              </w:rPr>
              <w:t>AvailableSlotCounting</w:t>
            </w:r>
            <w:proofErr w:type="spellEnd"/>
            <w:r>
              <w:t xml:space="preserve"> is enabled and K&gt;1 or TB processing over multiple slots or PUSCH repetition type A scheduled by DCI format 0_0 with CRC scrambled by TC-RNTI, </w:t>
            </w:r>
            <w:r w:rsidRPr="00E0316F">
              <w:rPr>
                <w:color w:val="FF0000"/>
                <w:u w:val="single"/>
              </w:rPr>
              <w:t>or</w:t>
            </w:r>
            <w:r w:rsidRPr="00E0316F">
              <w:rPr>
                <w:color w:val="FF0000"/>
              </w:rPr>
              <w:t xml:space="preserve"> </w:t>
            </w:r>
            <w:r>
              <w:t>RAR UL grant</w:t>
            </w:r>
            <w:r w:rsidRPr="00F02DE9">
              <w:rPr>
                <w:strike/>
                <w:color w:val="FF0000"/>
              </w:rPr>
              <w:t xml:space="preserve"> or </w:t>
            </w:r>
            <w:proofErr w:type="spellStart"/>
            <w:r w:rsidRPr="00F02DE9">
              <w:rPr>
                <w:strike/>
                <w:color w:val="FF0000"/>
              </w:rPr>
              <w:t>fallbackRAR</w:t>
            </w:r>
            <w:proofErr w:type="spellEnd"/>
            <w:r w:rsidRPr="00F02DE9">
              <w:rPr>
                <w:strike/>
                <w:color w:val="FF0000"/>
              </w:rPr>
              <w:t xml:space="preserve"> UL grant</w:t>
            </w:r>
            <w:r>
              <w:t xml:space="preserve">, </w:t>
            </w:r>
          </w:p>
          <w:p w14:paraId="30AB4737" w14:textId="77777777" w:rsidR="00C1293C" w:rsidRDefault="00C1293C" w:rsidP="00C61A78">
            <w:pPr>
              <w:pStyle w:val="B3"/>
            </w:pPr>
            <w:r>
              <w:t>-</w:t>
            </w:r>
            <w:r>
              <w:tab/>
              <w:t xml:space="preserve">a slot containing the transmission occasion that is not in the valid symbol type is not counted in the number of </w:t>
            </w:r>
            <m:oMath>
              <m:r>
                <w:rPr>
                  <w:rFonts w:ascii="Cambria Math" w:hAnsi="Cambria Math"/>
                </w:rPr>
                <m:t>N∙K</m:t>
              </m:r>
            </m:oMath>
            <w:r>
              <w:t xml:space="preserve"> </w:t>
            </w:r>
            <w:r>
              <w:rPr>
                <w:rFonts w:eastAsia="Batang"/>
                <w:kern w:val="24"/>
              </w:rPr>
              <w:t>slots</w:t>
            </w:r>
            <w:r>
              <w:t>.</w:t>
            </w:r>
          </w:p>
          <w:p w14:paraId="35D7E478" w14:textId="77777777" w:rsidR="00C1293C" w:rsidRDefault="00C1293C" w:rsidP="00C61A78">
            <w:pPr>
              <w:pStyle w:val="B3"/>
            </w:pPr>
            <w:r>
              <w:t>-</w:t>
            </w:r>
            <w:r>
              <w:tab/>
              <w:t xml:space="preserve">In case the valid symbol type is SBFD symbol, a slot is counted in the number of </w:t>
            </w:r>
            <m:oMath>
              <m:r>
                <w:rPr>
                  <w:rFonts w:ascii="Cambria Math" w:hAnsi="Cambria Math"/>
                </w:rPr>
                <m:t>N∙K</m:t>
              </m:r>
            </m:oMath>
            <w:r>
              <w:t xml:space="preserve"> </w:t>
            </w:r>
            <w:r>
              <w:rPr>
                <w:rFonts w:eastAsia="Batang"/>
                <w:kern w:val="24"/>
              </w:rPr>
              <w:t>slots</w:t>
            </w:r>
            <w:r>
              <w:t xml:space="preserve"> if the symbols allocated for the transmission occasion in the slot are all SBFD symbols and not include a symbol of an SS/PBCH block with index provided by </w:t>
            </w:r>
            <w:proofErr w:type="spellStart"/>
            <w:r>
              <w:rPr>
                <w:i/>
              </w:rPr>
              <w:t>ssb-PositionsInBurst</w:t>
            </w:r>
            <w:proofErr w:type="spellEnd"/>
            <w:r>
              <w:t>.</w:t>
            </w:r>
          </w:p>
          <w:p w14:paraId="3664A11E" w14:textId="77777777" w:rsidR="00C1293C" w:rsidRDefault="00C1293C" w:rsidP="00C61A78">
            <w:pPr>
              <w:pStyle w:val="B3"/>
            </w:pPr>
            <w:r>
              <w:t>-</w:t>
            </w:r>
            <w:r>
              <w:tab/>
              <w:t xml:space="preserve">In case the valid symbol type is non-SBFD symbol, if the PUSCH repetition type A is scheduled by DCI format 0_0 with CRC scrambled by TC-RNTI, </w:t>
            </w:r>
            <w:r w:rsidRPr="00E0316F">
              <w:rPr>
                <w:color w:val="FF0000"/>
                <w:u w:val="single"/>
              </w:rPr>
              <w:t>or</w:t>
            </w:r>
            <w:r w:rsidRPr="00E0316F">
              <w:rPr>
                <w:color w:val="FF0000"/>
              </w:rPr>
              <w:t xml:space="preserve"> </w:t>
            </w:r>
            <w:r>
              <w:t>RAR UL grant</w:t>
            </w:r>
            <w:r w:rsidRPr="00F02DE9">
              <w:rPr>
                <w:strike/>
                <w:color w:val="FF0000"/>
              </w:rPr>
              <w:t xml:space="preserve"> or </w:t>
            </w:r>
            <w:proofErr w:type="spellStart"/>
            <w:r w:rsidRPr="00F02DE9">
              <w:rPr>
                <w:strike/>
                <w:color w:val="FF0000"/>
              </w:rPr>
              <w:t>fallbackRAR</w:t>
            </w:r>
            <w:proofErr w:type="spellEnd"/>
            <w:r w:rsidRPr="00F02DE9">
              <w:rPr>
                <w:strike/>
                <w:color w:val="FF0000"/>
              </w:rPr>
              <w:t xml:space="preserve"> UL grant</w:t>
            </w:r>
            <w:r>
              <w:t xml:space="preserve">, a slot is counted in the number of </w:t>
            </w:r>
            <m:oMath>
              <m:r>
                <w:rPr>
                  <w:rFonts w:ascii="Cambria Math" w:hAnsi="Cambria Math"/>
                </w:rPr>
                <m:t>N∙K</m:t>
              </m:r>
            </m:oMath>
            <w:r>
              <w:t xml:space="preserve"> </w:t>
            </w:r>
            <w:r>
              <w:rPr>
                <w:rFonts w:eastAsia="Batang"/>
                <w:kern w:val="24"/>
              </w:rPr>
              <w:t>slots</w:t>
            </w:r>
            <w:r>
              <w:t xml:space="preserve"> if the symbols allocated for the transmission occasion in the slot are all non-SBFD symbols and not include a DL symbol indicated by </w:t>
            </w:r>
            <w:proofErr w:type="spellStart"/>
            <w:r>
              <w:rPr>
                <w:i/>
              </w:rPr>
              <w:t>tdd</w:t>
            </w:r>
            <w:proofErr w:type="spellEnd"/>
            <w:r>
              <w:rPr>
                <w:i/>
              </w:rPr>
              <w:t>-UL-DL-</w:t>
            </w:r>
            <w:proofErr w:type="spellStart"/>
            <w:r>
              <w:rPr>
                <w:i/>
              </w:rPr>
              <w:t>ConfigurationCommon</w:t>
            </w:r>
            <w:proofErr w:type="spellEnd"/>
            <w:r>
              <w:t xml:space="preserve">, if provided, or a symbol of an SS/PBCH block with index provided by </w:t>
            </w:r>
            <w:proofErr w:type="spellStart"/>
            <w:r>
              <w:rPr>
                <w:i/>
              </w:rPr>
              <w:t>ssb-PositionsInBurst</w:t>
            </w:r>
            <w:proofErr w:type="spellEnd"/>
            <w:r>
              <w:t xml:space="preserve">. Otherwise, a slot is counted in the number of </w:t>
            </w:r>
            <m:oMath>
              <m:r>
                <w:rPr>
                  <w:rFonts w:ascii="Cambria Math" w:hAnsi="Cambria Math"/>
                </w:rPr>
                <m:t>N∙K</m:t>
              </m:r>
            </m:oMath>
            <w:r>
              <w:t xml:space="preserve"> </w:t>
            </w:r>
            <w:r>
              <w:rPr>
                <w:rFonts w:eastAsia="Batang"/>
                <w:kern w:val="24"/>
              </w:rPr>
              <w:t>slots</w:t>
            </w:r>
            <w:r>
              <w:t xml:space="preserve"> if the symbols allocated for the transmission occasion in the slot are all non-SBFD symbols and not include a DL symbol indicated by </w:t>
            </w:r>
            <w:proofErr w:type="spellStart"/>
            <w:r>
              <w:rPr>
                <w:i/>
              </w:rPr>
              <w:t>tdd</w:t>
            </w:r>
            <w:proofErr w:type="spellEnd"/>
            <w:r>
              <w:rPr>
                <w:i/>
              </w:rPr>
              <w:t>-UL-DL-</w:t>
            </w:r>
            <w:proofErr w:type="spellStart"/>
            <w:r>
              <w:rPr>
                <w:i/>
              </w:rPr>
              <w:t>ConfigurationCommon</w:t>
            </w:r>
            <w:proofErr w:type="spellEnd"/>
            <w:r>
              <w:t xml:space="preserve"> or </w:t>
            </w:r>
            <w:proofErr w:type="spellStart"/>
            <w:r>
              <w:rPr>
                <w:i/>
              </w:rPr>
              <w:t>tdd</w:t>
            </w:r>
            <w:proofErr w:type="spellEnd"/>
            <w:r>
              <w:rPr>
                <w:i/>
              </w:rPr>
              <w:t>-UL-DL-</w:t>
            </w:r>
            <w:proofErr w:type="spellStart"/>
            <w:r>
              <w:rPr>
                <w:i/>
              </w:rPr>
              <w:t>ConfigurationDedicated</w:t>
            </w:r>
            <w:proofErr w:type="spellEnd"/>
            <w:r>
              <w:t xml:space="preserve">, if provided, or a symbol of an SS/PBCH block with index provided by </w:t>
            </w:r>
            <w:proofErr w:type="spellStart"/>
            <w:r>
              <w:rPr>
                <w:i/>
              </w:rPr>
              <w:t>ssb-PositionsInBurst</w:t>
            </w:r>
            <w:proofErr w:type="spellEnd"/>
            <w:r>
              <w:t>.</w:t>
            </w:r>
          </w:p>
          <w:p w14:paraId="4D85C75A" w14:textId="77777777" w:rsidR="00C1293C" w:rsidRDefault="00C1293C" w:rsidP="00C61A78">
            <w:pPr>
              <w:pStyle w:val="B2"/>
            </w:pPr>
            <w:r>
              <w:t>-</w:t>
            </w:r>
            <w:r>
              <w:tab/>
              <w:t>For PUSCH repetition type B, UE drops an actual repetition if the actual repetition is not in the valid symbol type.</w:t>
            </w:r>
          </w:p>
          <w:p w14:paraId="203D9E2A" w14:textId="77777777" w:rsidR="00C1293C" w:rsidRDefault="00C1293C" w:rsidP="00C61A78">
            <w:pPr>
              <w:pStyle w:val="B1"/>
            </w:pPr>
            <w:r>
              <w:t>-</w:t>
            </w:r>
            <w:r>
              <w:tab/>
              <w:t xml:space="preserve">otherwise, the UE transmits the PUSCH occasions in SBFD symbols and non-SBFD symbols after applying </w:t>
            </w:r>
            <w:r>
              <w:rPr>
                <w:rFonts w:eastAsia="Batang"/>
              </w:rPr>
              <w:t>collision handling in clause 11.1 of [6, TS 38.213], if any</w:t>
            </w:r>
            <w:r>
              <w:t xml:space="preserve">. For PUSCH repetition type A scheduled by DCI format 0_1, 0_2 or 0_3 when </w:t>
            </w:r>
            <w:proofErr w:type="spellStart"/>
            <w:r>
              <w:rPr>
                <w:i/>
                <w:iCs/>
              </w:rPr>
              <w:t>AvailableSlotCounting</w:t>
            </w:r>
            <w:proofErr w:type="spellEnd"/>
            <w:r>
              <w:t xml:space="preserve"> is enabled and K&gt;1 or TB processing over multiple slots, a slot is counted in the number of </w:t>
            </w:r>
            <m:oMath>
              <m:r>
                <w:rPr>
                  <w:rFonts w:ascii="Cambria Math" w:hAnsi="Cambria Math"/>
                </w:rPr>
                <m:t>N∙K</m:t>
              </m:r>
            </m:oMath>
            <w:r>
              <w:t xml:space="preserve"> </w:t>
            </w:r>
            <w:r>
              <w:rPr>
                <w:rFonts w:eastAsia="Batang"/>
                <w:kern w:val="24"/>
              </w:rPr>
              <w:t>slots</w:t>
            </w:r>
            <w:r>
              <w:t xml:space="preserve"> if the symbols allocated for the transmission occasion in the slot are all SBFD symbols and not include a symbol of an SS/PBCH block with index provided by </w:t>
            </w:r>
            <w:proofErr w:type="spellStart"/>
            <w:r>
              <w:rPr>
                <w:i/>
                <w:iCs/>
              </w:rPr>
              <w:t>ssb-PositionsInBurst</w:t>
            </w:r>
            <w:proofErr w:type="spellEnd"/>
            <w:r>
              <w:t xml:space="preserve">, or the symbols allocated for the transmission occasion in the slot are all non-SBFD symbols and not include a DL symbol indicated by </w:t>
            </w:r>
            <w:proofErr w:type="spellStart"/>
            <w:r>
              <w:rPr>
                <w:i/>
                <w:iCs/>
              </w:rPr>
              <w:t>tdd</w:t>
            </w:r>
            <w:proofErr w:type="spellEnd"/>
            <w:r>
              <w:rPr>
                <w:i/>
                <w:iCs/>
              </w:rPr>
              <w:t>-UL-DL-</w:t>
            </w:r>
            <w:proofErr w:type="spellStart"/>
            <w:r>
              <w:rPr>
                <w:i/>
                <w:iCs/>
              </w:rPr>
              <w:t>ConfigurationCommon</w:t>
            </w:r>
            <w:proofErr w:type="spellEnd"/>
            <w:r>
              <w:t xml:space="preserve"> or </w:t>
            </w:r>
            <w:proofErr w:type="spellStart"/>
            <w:r>
              <w:rPr>
                <w:i/>
                <w:iCs/>
              </w:rPr>
              <w:t>tdd</w:t>
            </w:r>
            <w:proofErr w:type="spellEnd"/>
            <w:r>
              <w:rPr>
                <w:i/>
                <w:iCs/>
              </w:rPr>
              <w:t>-UL-DL-</w:t>
            </w:r>
            <w:proofErr w:type="spellStart"/>
            <w:r>
              <w:rPr>
                <w:i/>
                <w:iCs/>
              </w:rPr>
              <w:t>ConfigurationDedicated</w:t>
            </w:r>
            <w:proofErr w:type="spellEnd"/>
            <w:r>
              <w:t xml:space="preserve">, if provided, or a symbol of an SS/PBCH block with index provided by </w:t>
            </w:r>
            <w:proofErr w:type="spellStart"/>
            <w:r>
              <w:rPr>
                <w:i/>
                <w:iCs/>
              </w:rPr>
              <w:t>ssb-PositionsInBurst</w:t>
            </w:r>
            <w:proofErr w:type="spellEnd"/>
            <w:r>
              <w:t>.</w:t>
            </w:r>
          </w:p>
          <w:p w14:paraId="76E97C42" w14:textId="77777777" w:rsidR="00C1293C" w:rsidRPr="002A0365" w:rsidRDefault="00C1293C" w:rsidP="00C61A78">
            <w:r w:rsidRPr="00637310">
              <w:rPr>
                <w:color w:val="FF0000"/>
              </w:rPr>
              <w:t>&lt;---------------------------Other parts are omitted -------------------------------&gt;</w:t>
            </w:r>
          </w:p>
        </w:tc>
      </w:tr>
    </w:tbl>
    <w:p w14:paraId="231A73D4" w14:textId="77777777" w:rsidR="00C1293C" w:rsidRDefault="00C1293C">
      <w:pPr>
        <w:rPr>
          <w:lang w:eastAsia="zh-CN"/>
        </w:rPr>
      </w:pPr>
    </w:p>
    <w:p w14:paraId="363E5612" w14:textId="77777777" w:rsidR="00C1293C" w:rsidRDefault="00C1293C" w:rsidP="00C1293C">
      <w:pPr>
        <w:rPr>
          <w:i/>
        </w:rPr>
      </w:pPr>
      <w:r>
        <w:rPr>
          <w:b/>
          <w:i/>
          <w:szCs w:val="21"/>
        </w:rPr>
        <w:lastRenderedPageBreak/>
        <w:t>Proposal 12</w:t>
      </w:r>
      <w:r>
        <w:rPr>
          <w:i/>
          <w:szCs w:val="21"/>
        </w:rPr>
        <w:t>:</w:t>
      </w:r>
      <w:r>
        <w:rPr>
          <w:i/>
          <w:iCs/>
          <w:szCs w:val="21"/>
        </w:rPr>
        <w:t xml:space="preserve"> Endorse the following text proposal. </w:t>
      </w:r>
    </w:p>
    <w:p w14:paraId="1078B5B3" w14:textId="77777777" w:rsidR="00C1293C" w:rsidRDefault="00C1293C" w:rsidP="00823206">
      <w:pPr>
        <w:widowControl w:val="0"/>
        <w:numPr>
          <w:ilvl w:val="0"/>
          <w:numId w:val="12"/>
        </w:numPr>
        <w:ind w:left="839"/>
        <w:contextualSpacing/>
        <w:rPr>
          <w:rFonts w:eastAsia="Calibri"/>
          <w:i/>
          <w:iCs/>
        </w:rPr>
      </w:pPr>
      <w:r>
        <w:rPr>
          <w:rFonts w:eastAsia="Calibri"/>
          <w:b/>
          <w:bCs/>
          <w:i/>
          <w:iCs/>
        </w:rPr>
        <w:t>Reason for change</w:t>
      </w:r>
    </w:p>
    <w:p w14:paraId="01DF609C" w14:textId="77777777" w:rsidR="00C1293C" w:rsidRDefault="00C1293C" w:rsidP="00823206">
      <w:pPr>
        <w:widowControl w:val="0"/>
        <w:numPr>
          <w:ilvl w:val="1"/>
          <w:numId w:val="12"/>
        </w:numPr>
        <w:rPr>
          <w:i/>
          <w:iCs/>
        </w:rPr>
      </w:pPr>
      <w:r>
        <w:rPr>
          <w:i/>
          <w:iCs/>
        </w:rPr>
        <w:t xml:space="preserve">The agreement </w:t>
      </w:r>
      <w:r>
        <w:rPr>
          <w:rFonts w:hint="eastAsia"/>
          <w:i/>
          <w:iCs/>
        </w:rPr>
        <w:t xml:space="preserve">about UE </w:t>
      </w:r>
      <w:proofErr w:type="spellStart"/>
      <w:r>
        <w:rPr>
          <w:rFonts w:hint="eastAsia"/>
          <w:i/>
          <w:iCs/>
        </w:rPr>
        <w:t>behavior</w:t>
      </w:r>
      <w:proofErr w:type="spellEnd"/>
      <w:r>
        <w:rPr>
          <w:rFonts w:hint="eastAsia"/>
          <w:i/>
          <w:iCs/>
        </w:rPr>
        <w:t xml:space="preserve"> on PUCCH </w:t>
      </w:r>
      <w:r>
        <w:rPr>
          <w:i/>
          <w:iCs/>
        </w:rPr>
        <w:t>transmission</w:t>
      </w:r>
      <w:r>
        <w:rPr>
          <w:rFonts w:hint="eastAsia"/>
          <w:i/>
          <w:iCs/>
        </w:rPr>
        <w:t xml:space="preserve"> </w:t>
      </w:r>
      <w:r>
        <w:rPr>
          <w:i/>
          <w:iCs/>
        </w:rPr>
        <w:t xml:space="preserve">power determination </w:t>
      </w:r>
      <w:r>
        <w:rPr>
          <w:rFonts w:hint="eastAsia"/>
          <w:i/>
          <w:iCs/>
        </w:rPr>
        <w:t xml:space="preserve">before dedicated configuration is </w:t>
      </w:r>
      <w:r>
        <w:rPr>
          <w:i/>
          <w:iCs/>
        </w:rPr>
        <w:t xml:space="preserve">not </w:t>
      </w:r>
      <w:r>
        <w:rPr>
          <w:rFonts w:hint="eastAsia"/>
          <w:i/>
          <w:iCs/>
        </w:rPr>
        <w:t xml:space="preserve">fully </w:t>
      </w:r>
      <w:r>
        <w:rPr>
          <w:i/>
          <w:iCs/>
        </w:rPr>
        <w:t xml:space="preserve">captured in TS 38.213 </w:t>
      </w:r>
      <w:r>
        <w:rPr>
          <w:rFonts w:hint="eastAsia"/>
          <w:i/>
          <w:iCs/>
        </w:rPr>
        <w:t>j10</w:t>
      </w:r>
      <w:r>
        <w:rPr>
          <w:i/>
          <w:iCs/>
        </w:rPr>
        <w:t>.</w:t>
      </w:r>
    </w:p>
    <w:p w14:paraId="7189E635" w14:textId="77777777" w:rsidR="00C1293C" w:rsidRDefault="00C1293C" w:rsidP="00823206">
      <w:pPr>
        <w:widowControl w:val="0"/>
        <w:numPr>
          <w:ilvl w:val="0"/>
          <w:numId w:val="12"/>
        </w:numPr>
        <w:contextualSpacing/>
        <w:rPr>
          <w:rFonts w:eastAsia="Calibri"/>
          <w:i/>
          <w:iCs/>
        </w:rPr>
      </w:pPr>
      <w:r>
        <w:rPr>
          <w:rFonts w:eastAsia="Calibri"/>
          <w:b/>
          <w:bCs/>
          <w:i/>
          <w:iCs/>
        </w:rPr>
        <w:t>Summary of change</w:t>
      </w:r>
    </w:p>
    <w:p w14:paraId="52517F88" w14:textId="77777777" w:rsidR="00C1293C" w:rsidRDefault="00C1293C" w:rsidP="00823206">
      <w:pPr>
        <w:widowControl w:val="0"/>
        <w:numPr>
          <w:ilvl w:val="1"/>
          <w:numId w:val="12"/>
        </w:numPr>
        <w:rPr>
          <w:i/>
          <w:iCs/>
        </w:rPr>
      </w:pPr>
      <w:r>
        <w:rPr>
          <w:i/>
          <w:iCs/>
        </w:rPr>
        <w:t xml:space="preserve">Add </w:t>
      </w:r>
      <w:proofErr w:type="gramStart"/>
      <w:r>
        <w:rPr>
          <w:i/>
          <w:iCs/>
        </w:rPr>
        <w:t>“ and</w:t>
      </w:r>
      <w:proofErr w:type="gramEnd"/>
      <w:r>
        <w:rPr>
          <w:i/>
          <w:iCs/>
        </w:rPr>
        <w:t xml:space="preserve"> associated with a PRACH in the second PRACH occasions, or the PUCCH transmission is in SBFD symbols in the RRC_CONNECTED state”. </w:t>
      </w:r>
    </w:p>
    <w:p w14:paraId="1B967420" w14:textId="77777777" w:rsidR="00C1293C" w:rsidRDefault="00C1293C" w:rsidP="00823206">
      <w:pPr>
        <w:widowControl w:val="0"/>
        <w:numPr>
          <w:ilvl w:val="0"/>
          <w:numId w:val="12"/>
        </w:numPr>
        <w:contextualSpacing/>
        <w:rPr>
          <w:rFonts w:eastAsia="Calibri"/>
          <w:i/>
          <w:iCs/>
        </w:rPr>
      </w:pPr>
      <w:r>
        <w:rPr>
          <w:rFonts w:eastAsia="Calibri"/>
          <w:b/>
          <w:bCs/>
          <w:i/>
          <w:iCs/>
        </w:rPr>
        <w:t>Consequences if not approved</w:t>
      </w:r>
    </w:p>
    <w:p w14:paraId="75F1C2CB" w14:textId="77777777" w:rsidR="00C1293C" w:rsidRDefault="00C1293C" w:rsidP="00823206">
      <w:pPr>
        <w:widowControl w:val="0"/>
        <w:numPr>
          <w:ilvl w:val="1"/>
          <w:numId w:val="12"/>
        </w:numPr>
        <w:rPr>
          <w:i/>
          <w:iCs/>
        </w:rPr>
      </w:pPr>
      <w:r>
        <w:rPr>
          <w:i/>
          <w:iCs/>
        </w:rPr>
        <w:t xml:space="preserve">The </w:t>
      </w:r>
      <w:r>
        <w:rPr>
          <w:rFonts w:hint="eastAsia"/>
          <w:i/>
          <w:iCs/>
        </w:rPr>
        <w:t xml:space="preserve">UE </w:t>
      </w:r>
      <w:proofErr w:type="spellStart"/>
      <w:r>
        <w:rPr>
          <w:rFonts w:hint="eastAsia"/>
          <w:i/>
          <w:iCs/>
        </w:rPr>
        <w:t>behavior</w:t>
      </w:r>
      <w:proofErr w:type="spellEnd"/>
      <w:r>
        <w:rPr>
          <w:rFonts w:hint="eastAsia"/>
          <w:i/>
          <w:iCs/>
        </w:rPr>
        <w:t xml:space="preserve"> on PUCCH transmission </w:t>
      </w:r>
      <w:r>
        <w:rPr>
          <w:i/>
          <w:iCs/>
        </w:rPr>
        <w:t>power determination</w:t>
      </w:r>
      <w:r>
        <w:rPr>
          <w:rFonts w:hint="eastAsia"/>
          <w:i/>
          <w:iCs/>
        </w:rPr>
        <w:t xml:space="preserve"> before dedicated configuration is not corrected</w:t>
      </w:r>
      <w:r>
        <w:rPr>
          <w:i/>
          <w:iCs/>
        </w:rPr>
        <w:t>.</w:t>
      </w:r>
    </w:p>
    <w:p w14:paraId="56CAD769" w14:textId="77777777" w:rsidR="00C1293C" w:rsidRDefault="00C1293C" w:rsidP="00C1293C">
      <w:pPr>
        <w:rPr>
          <w:b/>
        </w:rPr>
      </w:pPr>
      <w:r w:rsidRPr="00B7170B">
        <w:rPr>
          <w:b/>
        </w:rPr>
        <w:t>--------------------------------------------Text Proposal for Section 7.2.1 in TS38.213[</w:t>
      </w:r>
      <w:proofErr w:type="gramStart"/>
      <w:r w:rsidRPr="00B7170B">
        <w:rPr>
          <w:b/>
        </w:rPr>
        <w:t>2]---------------------------------</w:t>
      </w:r>
      <w:proofErr w:type="gramEnd"/>
    </w:p>
    <w:tbl>
      <w:tblPr>
        <w:tblStyle w:val="ae"/>
        <w:tblW w:w="0" w:type="auto"/>
        <w:tblLook w:val="04A0" w:firstRow="1" w:lastRow="0" w:firstColumn="1" w:lastColumn="0" w:noHBand="0" w:noVBand="1"/>
      </w:tblPr>
      <w:tblGrid>
        <w:gridCol w:w="9629"/>
      </w:tblGrid>
      <w:tr w:rsidR="00C1293C" w14:paraId="5F5D6E7D" w14:textId="77777777" w:rsidTr="00C61A78">
        <w:tc>
          <w:tcPr>
            <w:tcW w:w="9629" w:type="dxa"/>
          </w:tcPr>
          <w:p w14:paraId="3EB6C61D" w14:textId="77777777" w:rsidR="00C1293C" w:rsidRDefault="00C1293C" w:rsidP="00C61A78">
            <w:pPr>
              <w:keepNext/>
              <w:keepLines/>
              <w:ind w:left="1134" w:hanging="1134"/>
              <w:jc w:val="left"/>
              <w:outlineLvl w:val="2"/>
              <w:rPr>
                <w:rFonts w:ascii="Arial" w:hAnsi="Arial"/>
                <w:sz w:val="28"/>
              </w:rPr>
            </w:pPr>
            <w:r>
              <w:rPr>
                <w:rFonts w:ascii="Arial" w:hAnsi="Arial"/>
                <w:sz w:val="28"/>
              </w:rPr>
              <w:t>7.2.1</w:t>
            </w:r>
            <w:r>
              <w:rPr>
                <w:rFonts w:ascii="Arial" w:hAnsi="Arial"/>
                <w:sz w:val="28"/>
              </w:rPr>
              <w:tab/>
              <w:t>UE behaviour</w:t>
            </w:r>
          </w:p>
          <w:p w14:paraId="04DB20C1" w14:textId="77777777" w:rsidR="00C1293C" w:rsidRPr="00637310" w:rsidRDefault="00C1293C" w:rsidP="00C61A78">
            <w:pPr>
              <w:rPr>
                <w:color w:val="FF0000"/>
              </w:rPr>
            </w:pPr>
            <w:r w:rsidRPr="00637310">
              <w:rPr>
                <w:color w:val="FF0000"/>
              </w:rPr>
              <w:t>&lt;---------------------------Other parts are omitted -------------------------------&gt;</w:t>
            </w:r>
          </w:p>
          <w:p w14:paraId="658433E6" w14:textId="77777777" w:rsidR="00C1293C" w:rsidRDefault="00C1293C" w:rsidP="00C61A78">
            <w:pPr>
              <w:ind w:left="568" w:hanging="284"/>
              <w:rPr>
                <w:rFonts w:ascii="New York" w:hAnsi="New York"/>
              </w:rPr>
            </w:pPr>
            <w:r>
              <w:t>-</w:t>
            </w:r>
            <w:r>
              <w:tab/>
            </w:r>
            <m:oMath>
              <m:sSub>
                <m:sSubPr>
                  <m:ctrlPr>
                    <w:rPr>
                      <w:rFonts w:ascii="Cambria Math" w:hAnsi="Cambria Math"/>
                      <w:iCs/>
                      <w:lang w:val="zh-CN"/>
                    </w:rPr>
                  </m:ctrlPr>
                </m:sSubPr>
                <m:e>
                  <m:r>
                    <w:rPr>
                      <w:rFonts w:ascii="Cambria Math" w:hAnsi="Cambria Math"/>
                      <w:lang w:val="zh-CN"/>
                    </w:rPr>
                    <m:t>P</m:t>
                  </m:r>
                </m:e>
                <m:sub>
                  <m:r>
                    <m:rPr>
                      <m:nor/>
                    </m:rPr>
                    <w:rPr>
                      <w:iCs/>
                    </w:rPr>
                    <m:t>O_PUCCH</m:t>
                  </m:r>
                  <m:r>
                    <m:rPr>
                      <m:sty m:val="p"/>
                    </m:rPr>
                    <w:rPr>
                      <w:rFonts w:ascii="Cambria Math" w:hAnsi="Cambria Math"/>
                    </w:rPr>
                    <m:t>,</m:t>
                  </m:r>
                  <m:r>
                    <w:rPr>
                      <w:rFonts w:ascii="Cambria Math" w:hAnsi="Cambria Math"/>
                      <w:lang w:val="zh-CN"/>
                    </w:rPr>
                    <m:t>b</m:t>
                  </m:r>
                  <m:r>
                    <m:rPr>
                      <m:sty m:val="p"/>
                    </m:rPr>
                    <w:rPr>
                      <w:rFonts w:ascii="Cambria Math" w:hAnsi="Cambria Math"/>
                    </w:rPr>
                    <m:t>,</m:t>
                  </m:r>
                  <m:r>
                    <w:rPr>
                      <w:rFonts w:ascii="Cambria Math" w:hAnsi="Cambria Math"/>
                      <w:lang w:val="zh-CN"/>
                    </w:rPr>
                    <m:t>f</m:t>
                  </m:r>
                  <m:r>
                    <m:rPr>
                      <m:sty m:val="p"/>
                    </m:rPr>
                    <w:rPr>
                      <w:rFonts w:ascii="Cambria Math" w:hAnsi="Cambria Math"/>
                    </w:rPr>
                    <m:t>,</m:t>
                  </m:r>
                  <m:r>
                    <w:rPr>
                      <w:rFonts w:ascii="Cambria Math" w:hAnsi="Cambria Math"/>
                      <w:lang w:val="zh-CN"/>
                    </w:rPr>
                    <m:t>c</m:t>
                  </m:r>
                </m:sub>
              </m:sSub>
              <m:r>
                <m:rPr>
                  <m:sty m:val="p"/>
                </m:rPr>
                <w:rPr>
                  <w:rFonts w:ascii="Cambria Math" w:hAnsi="Cambria Math"/>
                </w:rPr>
                <m:t>(</m:t>
              </m:r>
              <m:sSub>
                <m:sSubPr>
                  <m:ctrlPr>
                    <w:rPr>
                      <w:rFonts w:ascii="Cambria Math" w:hAnsi="Cambria Math"/>
                      <w:iCs/>
                      <w:lang w:val="zh-CN"/>
                    </w:rPr>
                  </m:ctrlPr>
                </m:sSubPr>
                <m:e>
                  <m:r>
                    <w:rPr>
                      <w:rFonts w:ascii="Cambria Math" w:hAnsi="Cambria Math"/>
                      <w:lang w:val="zh-CN"/>
                    </w:rPr>
                    <m:t>q</m:t>
                  </m:r>
                </m:e>
                <m:sub>
                  <m:r>
                    <w:rPr>
                      <w:rFonts w:ascii="Cambria Math" w:hAnsi="Cambria Math"/>
                      <w:lang w:val="zh-CN"/>
                    </w:rPr>
                    <m:t>u</m:t>
                  </m:r>
                </m:sub>
              </m:sSub>
              <m:r>
                <m:rPr>
                  <m:sty m:val="p"/>
                </m:rPr>
                <w:rPr>
                  <w:rFonts w:ascii="Cambria Math" w:hAnsi="Cambria Math"/>
                </w:rPr>
                <m:t>)</m:t>
              </m:r>
            </m:oMath>
            <w:r>
              <w:t xml:space="preserve"> is a parameter composed of the sum of a component </w:t>
            </w:r>
            <m:oMath>
              <m:sSub>
                <m:sSubPr>
                  <m:ctrlPr>
                    <w:rPr>
                      <w:rFonts w:ascii="Cambria Math" w:hAnsi="Cambria Math"/>
                      <w:iCs/>
                      <w:lang w:val="zh-CN"/>
                    </w:rPr>
                  </m:ctrlPr>
                </m:sSubPr>
                <m:e>
                  <m:r>
                    <w:rPr>
                      <w:rFonts w:ascii="Cambria Math" w:hAnsi="Cambria Math"/>
                      <w:lang w:val="zh-CN"/>
                    </w:rPr>
                    <m:t>P</m:t>
                  </m:r>
                </m:e>
                <m:sub>
                  <m:r>
                    <m:rPr>
                      <m:nor/>
                    </m:rPr>
                    <w:rPr>
                      <w:iCs/>
                    </w:rPr>
                    <m:t>O_NOMINAL,PUCCH</m:t>
                  </m:r>
                </m:sub>
              </m:sSub>
            </m:oMath>
            <w:r>
              <w:t xml:space="preserve">, provided by </w:t>
            </w:r>
            <w:r>
              <w:rPr>
                <w:rFonts w:eastAsia="MS Mincho"/>
                <w:i/>
              </w:rPr>
              <w:t>p0-nominal</w:t>
            </w:r>
            <w:r>
              <w:rPr>
                <w:rFonts w:eastAsia="MS Mincho"/>
                <w:iCs/>
              </w:rPr>
              <w:t xml:space="preserve"> or,</w:t>
            </w:r>
            <w:r>
              <w:rPr>
                <w:rFonts w:eastAsia="MS Mincho"/>
              </w:rPr>
              <w:t xml:space="preserve"> if </w:t>
            </w:r>
            <w:r w:rsidRPr="00DD61BA">
              <w:rPr>
                <w:rFonts w:eastAsia="MS Mincho"/>
                <w:i/>
                <w:strike/>
                <w:color w:val="FF0000"/>
              </w:rPr>
              <w:t>p0-nominal</w:t>
            </w:r>
            <w:r w:rsidRPr="00DD61BA">
              <w:rPr>
                <w:strike/>
                <w:color w:val="FF0000"/>
              </w:rPr>
              <w:t>-</w:t>
            </w:r>
            <w:r w:rsidRPr="00DD61BA">
              <w:rPr>
                <w:i/>
                <w:strike/>
                <w:color w:val="FF0000"/>
              </w:rPr>
              <w:t>sbfd</w:t>
            </w:r>
            <w:r w:rsidRPr="00DD61BA">
              <w:rPr>
                <w:strike/>
                <w:color w:val="FF0000"/>
              </w:rPr>
              <w:t xml:space="preserve"> is provided and </w:t>
            </w:r>
            <w:r>
              <w:t>the PUCCH transmission is in SBFD symbols</w:t>
            </w:r>
            <w:r w:rsidRPr="00DD61BA">
              <w:rPr>
                <w:color w:val="FF0000"/>
                <w:u w:val="single"/>
              </w:rPr>
              <w:t xml:space="preserve"> and associated with a PRACH in the second PRACH occasions, or the PUCCH transmission is in SBFD symbols in the RRC_CONNECTED state</w:t>
            </w:r>
            <w:r>
              <w:t xml:space="preserve">, by </w:t>
            </w:r>
            <w:r>
              <w:rPr>
                <w:rFonts w:eastAsia="MS Mincho"/>
                <w:i/>
              </w:rPr>
              <w:t>p0-nominal</w:t>
            </w:r>
            <w:r>
              <w:t>-</w:t>
            </w:r>
            <w:r>
              <w:rPr>
                <w:i/>
              </w:rPr>
              <w:t>sbfd</w:t>
            </w:r>
            <w:r>
              <w:t xml:space="preserve">, or </w:t>
            </w:r>
            <m:oMath>
              <m:sSub>
                <m:sSubPr>
                  <m:ctrlPr>
                    <w:rPr>
                      <w:rFonts w:ascii="Cambria Math" w:hAnsi="Cambria Math"/>
                      <w:iCs/>
                      <w:lang w:val="zh-CN"/>
                    </w:rPr>
                  </m:ctrlPr>
                </m:sSubPr>
                <m:e>
                  <m:r>
                    <w:rPr>
                      <w:rFonts w:ascii="Cambria Math" w:hAnsi="Cambria Math"/>
                      <w:lang w:val="zh-CN"/>
                    </w:rPr>
                    <m:t>P</m:t>
                  </m:r>
                </m:e>
                <m:sub>
                  <m:r>
                    <m:rPr>
                      <m:nor/>
                    </m:rPr>
                    <w:rPr>
                      <w:iCs/>
                    </w:rPr>
                    <m:t>O_NOMINAL,PUCCH</m:t>
                  </m:r>
                </m:sub>
              </m:sSub>
              <m:r>
                <w:rPr>
                  <w:rFonts w:ascii="Cambria Math" w:hAnsi="Cambria Math"/>
                </w:rPr>
                <m:t>=0</m:t>
              </m:r>
            </m:oMath>
            <w:r>
              <w:t xml:space="preserve"> dBm if </w:t>
            </w:r>
            <w:r>
              <w:rPr>
                <w:rFonts w:eastAsia="MS Mincho"/>
                <w:i/>
              </w:rPr>
              <w:t>p0-nominal</w:t>
            </w:r>
            <w:r>
              <w:t xml:space="preserve"> is not provided,</w:t>
            </w:r>
            <w:r>
              <w:rPr>
                <w:rFonts w:eastAsia="MS Mincho"/>
              </w:rPr>
              <w:t xml:space="preserve"> for </w:t>
            </w:r>
            <w:r>
              <w:t xml:space="preserve">carrier </w:t>
            </w:r>
            <m:oMath>
              <m:r>
                <w:rPr>
                  <w:rFonts w:ascii="Cambria Math" w:hAnsi="Cambria Math"/>
                </w:rPr>
                <m:t>f</m:t>
              </m:r>
            </m:oMath>
            <w:r>
              <w:rPr>
                <w:iCs/>
              </w:rPr>
              <w:t xml:space="preserve"> </w:t>
            </w:r>
            <w:r>
              <w:t xml:space="preserve">of </w:t>
            </w:r>
            <w:r>
              <w:rPr>
                <w:rFonts w:eastAsia="MS Mincho"/>
              </w:rPr>
              <w:t xml:space="preserve">primary cell </w:t>
            </w:r>
            <m:oMath>
              <m:r>
                <w:rPr>
                  <w:rFonts w:ascii="Cambria Math" w:hAnsi="Cambria Math"/>
                  <w:lang w:val="zh-CN"/>
                </w:rPr>
                <m:t>c</m:t>
              </m:r>
            </m:oMath>
            <w:r>
              <w:t xml:space="preserve"> and, if provided, a component </w:t>
            </w:r>
            <m:oMath>
              <m:sSub>
                <m:sSubPr>
                  <m:ctrlPr>
                    <w:rPr>
                      <w:rFonts w:ascii="Cambria Math" w:hAnsi="Cambria Math"/>
                      <w:iCs/>
                      <w:lang w:val="zh-CN"/>
                    </w:rPr>
                  </m:ctrlPr>
                </m:sSubPr>
                <m:e>
                  <m:r>
                    <w:rPr>
                      <w:rFonts w:ascii="Cambria Math" w:hAnsi="Cambria Math"/>
                      <w:lang w:val="zh-CN"/>
                    </w:rPr>
                    <m:t>P</m:t>
                  </m:r>
                </m:e>
                <m:sub>
                  <m:r>
                    <m:rPr>
                      <m:nor/>
                    </m:rPr>
                    <w:rPr>
                      <w:iCs/>
                    </w:rPr>
                    <m:t>O_UE_PUCCH</m:t>
                  </m:r>
                </m:sub>
              </m:sSub>
              <m:r>
                <m:rPr>
                  <m:sty m:val="p"/>
                </m:rPr>
                <w:rPr>
                  <w:rFonts w:ascii="Cambria Math" w:hAnsi="Cambria Math"/>
                </w:rPr>
                <m:t>(</m:t>
              </m:r>
              <m:sSub>
                <m:sSubPr>
                  <m:ctrlPr>
                    <w:rPr>
                      <w:rFonts w:ascii="Cambria Math" w:hAnsi="Cambria Math"/>
                      <w:iCs/>
                      <w:lang w:val="zh-CN"/>
                    </w:rPr>
                  </m:ctrlPr>
                </m:sSubPr>
                <m:e>
                  <m:r>
                    <w:rPr>
                      <w:rFonts w:ascii="Cambria Math" w:hAnsi="Cambria Math"/>
                      <w:lang w:val="zh-CN"/>
                    </w:rPr>
                    <m:t>q</m:t>
                  </m:r>
                </m:e>
                <m:sub>
                  <m:r>
                    <w:rPr>
                      <w:rFonts w:ascii="Cambria Math" w:hAnsi="Cambria Math"/>
                      <w:lang w:val="zh-CN"/>
                    </w:rPr>
                    <m:t>u</m:t>
                  </m:r>
                </m:sub>
              </m:sSub>
              <m:r>
                <m:rPr>
                  <m:sty m:val="p"/>
                </m:rPr>
                <w:rPr>
                  <w:rFonts w:ascii="Cambria Math" w:hAnsi="Cambria Math"/>
                </w:rPr>
                <m:t>)</m:t>
              </m:r>
            </m:oMath>
            <w:r>
              <w:t xml:space="preserve"> provided by </w:t>
            </w:r>
            <w:r>
              <w:rPr>
                <w:i/>
              </w:rPr>
              <w:t>p0-PUCCH-Value</w:t>
            </w:r>
            <w:r>
              <w:t xml:space="preserve"> in </w:t>
            </w:r>
            <w:r>
              <w:rPr>
                <w:rFonts w:eastAsia="MS Mincho"/>
                <w:i/>
              </w:rPr>
              <w:t>P0-PUCCH</w:t>
            </w:r>
            <w:r>
              <w:rPr>
                <w:rFonts w:eastAsia="MS Mincho"/>
              </w:rPr>
              <w:t xml:space="preserve"> for active </w:t>
            </w:r>
            <w:r>
              <w:t xml:space="preserve">UL BWP </w:t>
            </w:r>
            <m:oMath>
              <m:r>
                <w:rPr>
                  <w:rFonts w:ascii="Cambria Math" w:hAnsi="Cambria Math"/>
                </w:rPr>
                <m:t>b</m:t>
              </m:r>
            </m:oMath>
            <w:r>
              <w:rPr>
                <w:iCs/>
              </w:rPr>
              <w:t xml:space="preserve"> </w:t>
            </w:r>
            <w:r>
              <w:t xml:space="preserve">of carrier </w:t>
            </w:r>
            <m:oMath>
              <m:r>
                <w:rPr>
                  <w:rFonts w:ascii="Cambria Math" w:hAnsi="Cambria Math"/>
                </w:rPr>
                <m:t>f</m:t>
              </m:r>
            </m:oMath>
            <w:r>
              <w:rPr>
                <w:iCs/>
              </w:rPr>
              <w:t xml:space="preserve"> </w:t>
            </w:r>
            <w:r>
              <w:t xml:space="preserve">of </w:t>
            </w:r>
            <w:r>
              <w:rPr>
                <w:rFonts w:eastAsia="MS Mincho"/>
              </w:rPr>
              <w:t xml:space="preserve">primary cell </w:t>
            </w:r>
            <m:oMath>
              <m:r>
                <w:rPr>
                  <w:rFonts w:ascii="Cambria Math" w:hAnsi="Cambria Math"/>
                  <w:lang w:val="zh-CN"/>
                </w:rPr>
                <m:t>c</m:t>
              </m:r>
            </m:oMath>
            <w:r>
              <w:t xml:space="preserve">, where </w:t>
            </w:r>
            <m:oMath>
              <m:r>
                <w:rPr>
                  <w:rFonts w:ascii="Cambria Math" w:hAnsi="Cambria Math"/>
                </w:rPr>
                <m:t>0≤</m:t>
              </m:r>
              <m:sSub>
                <m:sSubPr>
                  <m:ctrlPr>
                    <w:rPr>
                      <w:rFonts w:ascii="Cambria Math" w:hAnsi="Cambria Math"/>
                      <w:i/>
                    </w:rPr>
                  </m:ctrlPr>
                </m:sSubPr>
                <m:e>
                  <m:r>
                    <w:rPr>
                      <w:rFonts w:ascii="Cambria Math" w:hAnsi="Cambria Math"/>
                    </w:rPr>
                    <m:t>q</m:t>
                  </m:r>
                </m:e>
                <m:sub>
                  <m:r>
                    <w:rPr>
                      <w:rFonts w:ascii="Cambria Math" w:hAnsi="Cambria Math"/>
                    </w:rPr>
                    <m:t>u</m:t>
                  </m:r>
                </m:sub>
              </m:sSub>
              <m:r>
                <w:rPr>
                  <w:rFonts w:ascii="Cambria Math" w:hAnsi="Cambria Math"/>
                </w:rPr>
                <m:t>&lt;</m:t>
              </m:r>
              <m:sSub>
                <m:sSubPr>
                  <m:ctrlPr>
                    <w:rPr>
                      <w:rFonts w:ascii="Cambria Math" w:hAnsi="Cambria Math"/>
                      <w:i/>
                    </w:rPr>
                  </m:ctrlPr>
                </m:sSubPr>
                <m:e>
                  <m:r>
                    <w:rPr>
                      <w:rFonts w:ascii="Cambria Math" w:hAnsi="Cambria Math"/>
                    </w:rPr>
                    <m:t>Q</m:t>
                  </m:r>
                </m:e>
                <m:sub>
                  <m:r>
                    <w:rPr>
                      <w:rFonts w:ascii="Cambria Math" w:hAnsi="Cambria Math"/>
                    </w:rPr>
                    <m:t>u</m:t>
                  </m:r>
                </m:sub>
              </m:sSub>
            </m:oMath>
            <w:r>
              <w:t xml:space="preserve">. </w:t>
            </w:r>
            <m:oMath>
              <m:sSub>
                <m:sSubPr>
                  <m:ctrlPr>
                    <w:rPr>
                      <w:rFonts w:ascii="Cambria Math" w:hAnsi="Cambria Math"/>
                      <w:i/>
                    </w:rPr>
                  </m:ctrlPr>
                </m:sSubPr>
                <m:e>
                  <m:r>
                    <w:rPr>
                      <w:rFonts w:ascii="Cambria Math" w:hAnsi="Cambria Math"/>
                    </w:rPr>
                    <m:t>Q</m:t>
                  </m:r>
                </m:e>
                <m:sub>
                  <m:r>
                    <w:rPr>
                      <w:rFonts w:ascii="Cambria Math" w:hAnsi="Cambria Math"/>
                    </w:rPr>
                    <m:t>u</m:t>
                  </m:r>
                </m:sub>
              </m:sSub>
            </m:oMath>
            <w:r>
              <w:t xml:space="preserve"> is a size for a set of </w:t>
            </w:r>
            <m:oMath>
              <m:sSub>
                <m:sSubPr>
                  <m:ctrlPr>
                    <w:rPr>
                      <w:rFonts w:ascii="Cambria Math" w:hAnsi="Cambria Math"/>
                      <w:lang w:val="zh-CN"/>
                    </w:rPr>
                  </m:ctrlPr>
                </m:sSubPr>
                <m:e>
                  <m:r>
                    <w:rPr>
                      <w:rFonts w:ascii="Cambria Math" w:hAnsi="Cambria Math"/>
                      <w:lang w:val="zh-CN"/>
                    </w:rPr>
                    <m:t>P</m:t>
                  </m:r>
                </m:e>
                <m:sub>
                  <m:r>
                    <m:rPr>
                      <m:nor/>
                    </m:rPr>
                    <m:t>O_UE_PUCCH</m:t>
                  </m:r>
                </m:sub>
              </m:sSub>
            </m:oMath>
            <w:r>
              <w:t xml:space="preserve"> values provided by </w:t>
            </w:r>
            <w:r>
              <w:rPr>
                <w:i/>
              </w:rPr>
              <w:t>maxNrofPUCCH-P0-PerSet</w:t>
            </w:r>
            <w:r>
              <w:t xml:space="preserve">. The set of </w:t>
            </w:r>
            <m:oMath>
              <m:sSub>
                <m:sSubPr>
                  <m:ctrlPr>
                    <w:rPr>
                      <w:rFonts w:ascii="Cambria Math" w:hAnsi="Cambria Math"/>
                      <w:lang w:val="zh-CN"/>
                    </w:rPr>
                  </m:ctrlPr>
                </m:sSubPr>
                <m:e>
                  <m:r>
                    <w:rPr>
                      <w:rFonts w:ascii="Cambria Math" w:hAnsi="Cambria Math"/>
                      <w:lang w:val="zh-CN"/>
                    </w:rPr>
                    <m:t>P</m:t>
                  </m:r>
                </m:e>
                <m:sub>
                  <m:r>
                    <m:rPr>
                      <m:nor/>
                    </m:rPr>
                    <m:t>O_UE_PUCCH</m:t>
                  </m:r>
                </m:sub>
              </m:sSub>
            </m:oMath>
            <w:r>
              <w:t xml:space="preserve"> values is provided by </w:t>
            </w:r>
            <w:r>
              <w:rPr>
                <w:i/>
              </w:rPr>
              <w:t>p0-Set</w:t>
            </w:r>
            <w:r>
              <w:t xml:space="preserve">. If </w:t>
            </w:r>
            <w:r>
              <w:rPr>
                <w:i/>
              </w:rPr>
              <w:t>p0-Set</w:t>
            </w:r>
            <w:r>
              <w:t xml:space="preserve"> is not provided to the UE, </w:t>
            </w:r>
            <m:oMath>
              <m:sSub>
                <m:sSubPr>
                  <m:ctrlPr>
                    <w:rPr>
                      <w:rFonts w:ascii="Cambria Math" w:hAnsi="Cambria Math"/>
                      <w:iCs/>
                      <w:lang w:val="zh-CN"/>
                    </w:rPr>
                  </m:ctrlPr>
                </m:sSubPr>
                <m:e>
                  <m:r>
                    <w:rPr>
                      <w:rFonts w:ascii="Cambria Math" w:hAnsi="Cambria Math"/>
                      <w:lang w:val="zh-CN"/>
                    </w:rPr>
                    <m:t>P</m:t>
                  </m:r>
                </m:e>
                <m:sub>
                  <m:r>
                    <m:rPr>
                      <m:sty m:val="p"/>
                    </m:rPr>
                    <w:rPr>
                      <w:rFonts w:ascii="Cambria Math" w:hAnsi="Cambria Math"/>
                    </w:rPr>
                    <m:t>O_UE_PUCCH</m:t>
                  </m:r>
                </m:sub>
              </m:sSub>
              <m:r>
                <m:rPr>
                  <m:sty m:val="p"/>
                </m:rPr>
                <w:rPr>
                  <w:rFonts w:ascii="Cambria Math" w:hAnsi="Cambria Math"/>
                </w:rPr>
                <m:t>(</m:t>
              </m:r>
              <m:sSub>
                <m:sSubPr>
                  <m:ctrlPr>
                    <w:rPr>
                      <w:rFonts w:ascii="Cambria Math" w:hAnsi="Cambria Math"/>
                      <w:iCs/>
                      <w:lang w:val="zh-CN"/>
                    </w:rPr>
                  </m:ctrlPr>
                </m:sSubPr>
                <m:e>
                  <m:r>
                    <w:rPr>
                      <w:rFonts w:ascii="Cambria Math" w:hAnsi="Cambria Math"/>
                      <w:lang w:val="zh-CN"/>
                    </w:rPr>
                    <m:t>q</m:t>
                  </m:r>
                </m:e>
                <m:sub>
                  <m:r>
                    <w:rPr>
                      <w:rFonts w:ascii="Cambria Math" w:hAnsi="Cambria Math"/>
                      <w:lang w:val="zh-CN"/>
                    </w:rPr>
                    <m:t>u</m:t>
                  </m:r>
                </m:sub>
              </m:sSub>
              <m:r>
                <m:rPr>
                  <m:sty m:val="p"/>
                </m:rPr>
                <w:rPr>
                  <w:rFonts w:ascii="Cambria Math" w:hAnsi="Cambria Math"/>
                </w:rPr>
                <m:t>)=0</m:t>
              </m:r>
            </m:oMath>
            <w:r>
              <w:t xml:space="preserve">, </w:t>
            </w:r>
            <m:oMath>
              <m:r>
                <w:rPr>
                  <w:rFonts w:ascii="Cambria Math" w:hAnsi="Cambria Math"/>
                </w:rPr>
                <m:t>0≤</m:t>
              </m:r>
              <m:sSub>
                <m:sSubPr>
                  <m:ctrlPr>
                    <w:rPr>
                      <w:rFonts w:ascii="Cambria Math" w:hAnsi="Cambria Math"/>
                      <w:i/>
                    </w:rPr>
                  </m:ctrlPr>
                </m:sSubPr>
                <m:e>
                  <m:r>
                    <w:rPr>
                      <w:rFonts w:ascii="Cambria Math" w:hAnsi="Cambria Math"/>
                    </w:rPr>
                    <m:t>q</m:t>
                  </m:r>
                </m:e>
                <m:sub>
                  <m:r>
                    <w:rPr>
                      <w:rFonts w:ascii="Cambria Math" w:hAnsi="Cambria Math"/>
                    </w:rPr>
                    <m:t>u</m:t>
                  </m:r>
                </m:sub>
              </m:sSub>
              <m:r>
                <w:rPr>
                  <w:rFonts w:ascii="Cambria Math" w:hAnsi="Cambria Math"/>
                </w:rPr>
                <m:t>&lt;</m:t>
              </m:r>
              <m:sSub>
                <m:sSubPr>
                  <m:ctrlPr>
                    <w:rPr>
                      <w:rFonts w:ascii="Cambria Math" w:hAnsi="Cambria Math"/>
                      <w:i/>
                    </w:rPr>
                  </m:ctrlPr>
                </m:sSubPr>
                <m:e>
                  <m:r>
                    <w:rPr>
                      <w:rFonts w:ascii="Cambria Math" w:hAnsi="Cambria Math"/>
                    </w:rPr>
                    <m:t>Q</m:t>
                  </m:r>
                </m:e>
                <m:sub>
                  <m:r>
                    <w:rPr>
                      <w:rFonts w:ascii="Cambria Math" w:hAnsi="Cambria Math"/>
                    </w:rPr>
                    <m:t>u</m:t>
                  </m:r>
                </m:sub>
              </m:sSub>
            </m:oMath>
          </w:p>
          <w:p w14:paraId="1BC7E9B4" w14:textId="77777777" w:rsidR="00C1293C" w:rsidRPr="00637310" w:rsidRDefault="00C1293C" w:rsidP="00C61A78">
            <w:pPr>
              <w:rPr>
                <w:color w:val="FF0000"/>
              </w:rPr>
            </w:pPr>
            <w:r w:rsidRPr="00637310">
              <w:rPr>
                <w:color w:val="FF0000"/>
              </w:rPr>
              <w:t>&lt;---------------------------Other parts are omitted -------------------------------&gt;</w:t>
            </w:r>
          </w:p>
        </w:tc>
      </w:tr>
    </w:tbl>
    <w:p w14:paraId="03744FD5" w14:textId="77777777" w:rsidR="00C1293C" w:rsidRDefault="00C1293C">
      <w:pPr>
        <w:rPr>
          <w:lang w:eastAsia="zh-CN"/>
        </w:rPr>
      </w:pPr>
    </w:p>
    <w:p w14:paraId="0852DA6F" w14:textId="77777777" w:rsidR="00C1293C" w:rsidRPr="00D23B09" w:rsidRDefault="00C1293C" w:rsidP="00C1293C">
      <w:pPr>
        <w:rPr>
          <w:i/>
        </w:rPr>
      </w:pPr>
      <w:r w:rsidRPr="00D23B09">
        <w:rPr>
          <w:b/>
          <w:i/>
        </w:rPr>
        <w:t>Proposal 1</w:t>
      </w:r>
      <w:r>
        <w:rPr>
          <w:b/>
          <w:i/>
        </w:rPr>
        <w:t>3</w:t>
      </w:r>
      <w:r w:rsidRPr="00D23B09">
        <w:rPr>
          <w:b/>
          <w:i/>
        </w:rPr>
        <w:t>:</w:t>
      </w:r>
      <w:r w:rsidRPr="00D23B09">
        <w:rPr>
          <w:i/>
        </w:rPr>
        <w:t xml:space="preserve"> If UL resource muting is configured, the PUSCH RE for the power ratio</w:t>
      </w:r>
      <w:r w:rsidRPr="00D23B09">
        <w:rPr>
          <w:rFonts w:hint="eastAsia"/>
          <w:i/>
        </w:rPr>
        <w:t xml:space="preserve"> </w:t>
      </w:r>
      <m:oMath>
        <m:sSubSup>
          <m:sSubSupPr>
            <m:ctrlPr>
              <w:rPr>
                <w:rFonts w:ascii="Cambria Math" w:hAnsi="Cambria Math"/>
                <w:i/>
              </w:rPr>
            </m:ctrlPr>
          </m:sSubSupPr>
          <m:e>
            <m:r>
              <w:rPr>
                <w:rFonts w:ascii="Cambria Math"/>
              </w:rPr>
              <m:t>ρ</m:t>
            </m:r>
          </m:e>
          <m:sub>
            <m:r>
              <w:rPr>
                <w:rFonts w:ascii="Cambria Math"/>
              </w:rPr>
              <m:t>PTRS</m:t>
            </m:r>
          </m:sub>
          <m:sup>
            <m:r>
              <w:rPr>
                <w:rFonts w:ascii="Cambria Math"/>
              </w:rPr>
              <m:t>PUSCH</m:t>
            </m:r>
          </m:sup>
        </m:sSubSup>
      </m:oMath>
      <w:r w:rsidRPr="00D23B09">
        <w:rPr>
          <w:i/>
        </w:rPr>
        <w:t xml:space="preserve"> is the one on the OFDM symbol not occupied by the muting resource.</w:t>
      </w:r>
    </w:p>
    <w:p w14:paraId="6D92785D" w14:textId="77777777" w:rsidR="00C1293C" w:rsidRPr="00D23B09" w:rsidRDefault="00C1293C" w:rsidP="00823206">
      <w:pPr>
        <w:pStyle w:val="af2"/>
        <w:numPr>
          <w:ilvl w:val="0"/>
          <w:numId w:val="10"/>
        </w:numPr>
        <w:rPr>
          <w:i/>
        </w:rPr>
      </w:pPr>
      <w:r w:rsidRPr="00D23B09">
        <w:rPr>
          <w:i/>
        </w:rPr>
        <w:t>Adopt the following TP</w:t>
      </w:r>
      <w:r>
        <w:rPr>
          <w:i/>
        </w:rPr>
        <w:t xml:space="preserve"> for clause 6.2.3.1 in TS38.214</w:t>
      </w:r>
      <w:r w:rsidRPr="00D23B09">
        <w:rPr>
          <w:i/>
        </w:rPr>
        <w:t>.</w:t>
      </w:r>
    </w:p>
    <w:tbl>
      <w:tblPr>
        <w:tblStyle w:val="ae"/>
        <w:tblW w:w="0" w:type="auto"/>
        <w:tblLook w:val="04A0" w:firstRow="1" w:lastRow="0" w:firstColumn="1" w:lastColumn="0" w:noHBand="0" w:noVBand="1"/>
      </w:tblPr>
      <w:tblGrid>
        <w:gridCol w:w="9629"/>
      </w:tblGrid>
      <w:tr w:rsidR="00C1293C" w14:paraId="2C6F4A23" w14:textId="77777777" w:rsidTr="00C61A78">
        <w:tc>
          <w:tcPr>
            <w:tcW w:w="9629" w:type="dxa"/>
          </w:tcPr>
          <w:p w14:paraId="27206FCA" w14:textId="77777777" w:rsidR="00C1293C" w:rsidRPr="00BE1457" w:rsidRDefault="00C1293C" w:rsidP="00C61A78">
            <w:pPr>
              <w:rPr>
                <w:lang w:val="en-US" w:eastAsia="zh-CN"/>
              </w:rPr>
            </w:pPr>
            <w:r w:rsidRPr="00BE1457">
              <w:rPr>
                <w:b/>
                <w:bCs/>
              </w:rPr>
              <w:t>Reason for change</w:t>
            </w:r>
            <w:r>
              <w:t xml:space="preserve">: When UL muting is configured, PUSCH REs in different symbols have different transmission power, which leads to the different PTRS power by using the same </w:t>
            </w:r>
            <m:oMath>
              <m:sSubSup>
                <m:sSubSupPr>
                  <m:ctrlPr>
                    <w:rPr>
                      <w:rFonts w:ascii="Cambria Math" w:hAnsi="Cambria Math"/>
                      <w:i/>
                    </w:rPr>
                  </m:ctrlPr>
                </m:sSubSupPr>
                <m:e>
                  <m:r>
                    <w:rPr>
                      <w:rFonts w:ascii="Cambria Math"/>
                    </w:rPr>
                    <m:t>ρ</m:t>
                  </m:r>
                </m:e>
                <m:sub>
                  <m:r>
                    <w:rPr>
                      <w:rFonts w:ascii="Cambria Math"/>
                    </w:rPr>
                    <m:t>PTRS</m:t>
                  </m:r>
                </m:sub>
                <m:sup>
                  <m:r>
                    <w:rPr>
                      <w:rFonts w:ascii="Cambria Math"/>
                    </w:rPr>
                    <m:t>PUSCH</m:t>
                  </m:r>
                </m:sup>
              </m:sSubSup>
            </m:oMath>
            <w:r>
              <w:rPr>
                <w:rFonts w:hint="eastAsia"/>
              </w:rPr>
              <w:t>.</w:t>
            </w:r>
          </w:p>
          <w:p w14:paraId="226D505B" w14:textId="77777777" w:rsidR="00C1293C" w:rsidRDefault="00C1293C" w:rsidP="00C61A78">
            <w:r w:rsidRPr="00BE1457">
              <w:rPr>
                <w:b/>
                <w:bCs/>
              </w:rPr>
              <w:t>Summary of change</w:t>
            </w:r>
            <w:r>
              <w:t>: add ‘</w:t>
            </w:r>
            <w:r w:rsidRPr="00D23B09">
              <w:t>If UL muting resource exists,</w:t>
            </w:r>
            <w:r>
              <w:rPr>
                <w:lang w:val="en-US"/>
              </w:rPr>
              <w:t xml:space="preserve"> the PUSCH RE for </w:t>
            </w:r>
            <m:oMath>
              <m:sSubSup>
                <m:sSubSupPr>
                  <m:ctrlPr>
                    <w:rPr>
                      <w:rFonts w:ascii="Cambria Math" w:hAnsi="Cambria Math"/>
                      <w:i/>
                    </w:rPr>
                  </m:ctrlPr>
                </m:sSubSupPr>
                <m:e>
                  <m:r>
                    <w:rPr>
                      <w:rFonts w:ascii="Cambria Math"/>
                    </w:rPr>
                    <m:t>ρ</m:t>
                  </m:r>
                </m:e>
                <m:sub>
                  <m:r>
                    <w:rPr>
                      <w:rFonts w:ascii="Cambria Math"/>
                    </w:rPr>
                    <m:t>PTRS</m:t>
                  </m:r>
                </m:sub>
                <m:sup>
                  <m:r>
                    <w:rPr>
                      <w:rFonts w:ascii="Cambria Math"/>
                    </w:rPr>
                    <m:t>PUSCH</m:t>
                  </m:r>
                </m:sup>
              </m:sSubSup>
            </m:oMath>
            <w:r>
              <w:rPr>
                <w:lang w:val="en-US"/>
              </w:rPr>
              <w:t xml:space="preserve"> is on the OFDM symbol not occupied by the muting resource</w:t>
            </w:r>
            <w:r>
              <w:t>’.</w:t>
            </w:r>
          </w:p>
          <w:p w14:paraId="56B080D5" w14:textId="77777777" w:rsidR="00C1293C" w:rsidRDefault="00C1293C" w:rsidP="00C61A78">
            <w:r w:rsidRPr="00BE1457">
              <w:rPr>
                <w:b/>
                <w:bCs/>
              </w:rPr>
              <w:t>Consequences if not approved</w:t>
            </w:r>
            <w:r>
              <w:t>: PTRS transmission power is incorrect.</w:t>
            </w:r>
          </w:p>
          <w:p w14:paraId="4C4B5A0C" w14:textId="77777777" w:rsidR="00C1293C" w:rsidRPr="006560C3" w:rsidRDefault="00C1293C" w:rsidP="00C61A78">
            <w:pPr>
              <w:keepNext/>
              <w:keepLines/>
              <w:widowControl w:val="0"/>
              <w:spacing w:before="120"/>
              <w:jc w:val="left"/>
              <w:outlineLvl w:val="3"/>
              <w:rPr>
                <w:rFonts w:ascii="Arial" w:hAnsi="Arial"/>
                <w:bCs/>
                <w:color w:val="000000"/>
                <w:sz w:val="24"/>
                <w:szCs w:val="24"/>
                <w:lang w:val="en-US" w:eastAsia="zh-CN"/>
              </w:rPr>
            </w:pPr>
            <w:r w:rsidRPr="006560C3">
              <w:rPr>
                <w:rFonts w:ascii="Arial" w:hAnsi="Arial"/>
                <w:bCs/>
                <w:color w:val="000000"/>
                <w:sz w:val="24"/>
                <w:szCs w:val="24"/>
                <w:lang w:val="en-US" w:eastAsia="zh-CN"/>
              </w:rPr>
              <w:t>6.2.3.1 UE PT-RS transmission procedure when transform precoding is not enabled</w:t>
            </w:r>
          </w:p>
          <w:p w14:paraId="01CA6311" w14:textId="77777777" w:rsidR="00C1293C" w:rsidRPr="00BE1457" w:rsidRDefault="00C1293C" w:rsidP="00C61A78">
            <w:pPr>
              <w:jc w:val="left"/>
            </w:pPr>
            <w:r w:rsidRPr="00BE1457">
              <w:t xml:space="preserve">When the UE is scheduled with </w:t>
            </w:r>
            <w:proofErr w:type="spellStart"/>
            <w:r w:rsidRPr="00BE1457">
              <w:rPr>
                <w:i/>
              </w:rPr>
              <w:t>Q</w:t>
            </w:r>
            <w:r w:rsidRPr="00BE1457">
              <w:rPr>
                <w:i/>
                <w:vertAlign w:val="subscript"/>
              </w:rPr>
              <w:t>p</w:t>
            </w:r>
            <w:proofErr w:type="spellEnd"/>
            <w:proofErr w:type="gramStart"/>
            <w:r w:rsidRPr="00BE1457">
              <w:t>={</w:t>
            </w:r>
            <w:proofErr w:type="gramEnd"/>
            <w:r w:rsidRPr="00BE1457">
              <w:t xml:space="preserve">1,2} PT-RS port(s) in uplink and the number of scheduled layers is </w:t>
            </w:r>
            <w:r w:rsidRPr="00BE1457">
              <w:rPr>
                <w:position w:val="-14"/>
              </w:rPr>
              <w:object w:dxaOrig="735" w:dyaOrig="435" w14:anchorId="60DED8E9">
                <v:shape id="_x0000_i1047" type="#_x0000_t75" style="width:36.95pt;height:21.95pt" o:ole="">
                  <v:imagedata r:id="rId15" o:title=""/>
                </v:shape>
                <o:OLEObject Type="Embed" ProgID="Equation.3" ShapeID="_x0000_i1047" DrawAspect="Content" ObjectID="_1820758231" r:id="rId43"/>
              </w:object>
            </w:r>
            <w:r w:rsidRPr="00BE1457">
              <w:t>,</w:t>
            </w:r>
          </w:p>
          <w:p w14:paraId="4C473B72" w14:textId="77777777" w:rsidR="00C1293C" w:rsidRPr="00BE1457" w:rsidRDefault="00C1293C" w:rsidP="00C61A78">
            <w:pPr>
              <w:ind w:left="568" w:hanging="284"/>
              <w:jc w:val="left"/>
              <w:rPr>
                <w:lang w:val="en-US"/>
              </w:rPr>
            </w:pPr>
            <w:r w:rsidRPr="00BE1457">
              <w:rPr>
                <w:lang w:val="en-US"/>
              </w:rPr>
              <w:t>-</w:t>
            </w:r>
            <w:r w:rsidRPr="00BE1457">
              <w:rPr>
                <w:lang w:val="en-US"/>
              </w:rPr>
              <w:tab/>
              <w:t xml:space="preserve">If the UE is configured with higher layer parameter </w:t>
            </w:r>
            <w:proofErr w:type="spellStart"/>
            <w:r w:rsidRPr="00BE1457">
              <w:rPr>
                <w:i/>
              </w:rPr>
              <w:t>ptrs</w:t>
            </w:r>
            <w:proofErr w:type="spellEnd"/>
            <w:r w:rsidRPr="00BE1457">
              <w:rPr>
                <w:i/>
              </w:rPr>
              <w:t>-Power</w:t>
            </w:r>
            <w:r w:rsidRPr="00BE1457">
              <w:rPr>
                <w:lang w:val="en-US"/>
              </w:rPr>
              <w:t xml:space="preserve">, the PUSCH to PT-RS power ratio per layer per RE </w:t>
            </w:r>
            <w:r w:rsidRPr="00BE1457">
              <w:rPr>
                <w:position w:val="-10"/>
                <w:lang w:val="zh-CN"/>
              </w:rPr>
              <w:object w:dxaOrig="735" w:dyaOrig="285" w14:anchorId="60344B18">
                <v:shape id="_x0000_i1048" type="#_x0000_t75" style="width:36.95pt;height:14.5pt" o:ole="">
                  <v:imagedata r:id="rId17" o:title=""/>
                </v:shape>
                <o:OLEObject Type="Embed" ProgID="Equation.3" ShapeID="_x0000_i1048" DrawAspect="Content" ObjectID="_1820758232" r:id="rId44"/>
              </w:object>
            </w:r>
            <w:r w:rsidRPr="00BE1457">
              <w:rPr>
                <w:lang w:val="en-US"/>
              </w:rPr>
              <w:t xml:space="preserve"> is given by </w:t>
            </w:r>
            <w:r w:rsidRPr="00BE1457">
              <w:rPr>
                <w:position w:val="-10"/>
                <w:lang w:val="zh-CN"/>
              </w:rPr>
              <w:object w:dxaOrig="2010" w:dyaOrig="285" w14:anchorId="5131B980">
                <v:shape id="_x0000_i1049" type="#_x0000_t75" style="width:101pt;height:14.5pt" o:ole="">
                  <v:imagedata r:id="rId19" o:title=""/>
                </v:shape>
                <o:OLEObject Type="Embed" ProgID="Equation.3" ShapeID="_x0000_i1049" DrawAspect="Content" ObjectID="_1820758233" r:id="rId45"/>
              </w:object>
            </w:r>
            <w:r w:rsidRPr="00BE1457">
              <w:rPr>
                <w:lang w:val="en-US"/>
              </w:rPr>
              <w:t xml:space="preserve">, where </w:t>
            </w:r>
            <w:r w:rsidRPr="00BE1457">
              <w:rPr>
                <w:position w:val="-10"/>
                <w:lang w:val="zh-CN"/>
              </w:rPr>
              <w:object w:dxaOrig="735" w:dyaOrig="285" w14:anchorId="7BA63EE9">
                <v:shape id="_x0000_i1050" type="#_x0000_t75" style="width:36.95pt;height:14.5pt" o:ole="">
                  <v:imagedata r:id="rId21" o:title=""/>
                </v:shape>
                <o:OLEObject Type="Embed" ProgID="Equation.3" ShapeID="_x0000_i1050" DrawAspect="Content" ObjectID="_1820758234" r:id="rId46"/>
              </w:object>
            </w:r>
            <w:r w:rsidRPr="00BE1457">
              <w:rPr>
                <w:lang w:val="en-US"/>
              </w:rPr>
              <w:t xml:space="preserve"> is shown in the Table 6.2.3.1-3</w:t>
            </w:r>
            <w:r w:rsidRPr="00BE1457">
              <w:t>,</w:t>
            </w:r>
            <w:r w:rsidRPr="00BE1457">
              <w:rPr>
                <w:lang w:val="en-US"/>
              </w:rPr>
              <w:t xml:space="preserve"> Table 6.2.3.1-3A and Table 6.2.3.1-3B according to the higher layer parameter </w:t>
            </w:r>
            <w:proofErr w:type="spellStart"/>
            <w:r w:rsidRPr="00BE1457">
              <w:rPr>
                <w:i/>
              </w:rPr>
              <w:t>ptrs</w:t>
            </w:r>
            <w:proofErr w:type="spellEnd"/>
            <w:r w:rsidRPr="00BE1457">
              <w:rPr>
                <w:i/>
              </w:rPr>
              <w:t>-Power</w:t>
            </w:r>
            <w:r w:rsidRPr="00BE1457">
              <w:rPr>
                <w:lang w:val="en-US"/>
              </w:rPr>
              <w:t xml:space="preserve">, the PT-RS scaling factor </w:t>
            </w:r>
            <w:r w:rsidRPr="00BE1457">
              <w:rPr>
                <w:color w:val="000000"/>
                <w:position w:val="-12"/>
                <w:lang w:val="zh-CN"/>
              </w:rPr>
              <w:object w:dxaOrig="435" w:dyaOrig="285" w14:anchorId="33C86190">
                <v:shape id="_x0000_i1051" type="#_x0000_t75" style="width:21.95pt;height:14.5pt" o:ole="">
                  <v:imagedata r:id="rId23" o:title=""/>
                </v:shape>
                <o:OLEObject Type="Embed" ProgID="Equation.DSMT4" ShapeID="_x0000_i1051" DrawAspect="Content" ObjectID="_1820758235" r:id="rId47"/>
              </w:object>
            </w:r>
            <w:r w:rsidRPr="00BE1457">
              <w:rPr>
                <w:lang w:val="en-US"/>
              </w:rPr>
              <w:t xml:space="preserve"> specified in clause </w:t>
            </w:r>
            <w:r w:rsidRPr="00BE1457">
              <w:t>6.4.1.2.2.1</w:t>
            </w:r>
            <w:r w:rsidRPr="00BE1457">
              <w:rPr>
                <w:lang w:val="en-US"/>
              </w:rPr>
              <w:t xml:space="preserve"> of [4, TS 38.211] is given by </w:t>
            </w:r>
            <w:r w:rsidRPr="00BE1457">
              <w:rPr>
                <w:color w:val="000000"/>
                <w:position w:val="-12"/>
                <w:lang w:val="zh-CN"/>
              </w:rPr>
              <w:object w:dxaOrig="1590" w:dyaOrig="555" w14:anchorId="2953A0F7">
                <v:shape id="_x0000_i1052" type="#_x0000_t75" style="width:79.95pt;height:28.05pt" o:ole="">
                  <v:imagedata r:id="rId25" o:title=""/>
                </v:shape>
                <o:OLEObject Type="Embed" ProgID="Equation.DSMT4" ShapeID="_x0000_i1052" DrawAspect="Content" ObjectID="_1820758236" r:id="rId48"/>
              </w:object>
            </w:r>
            <w:r w:rsidRPr="00BE1457">
              <w:rPr>
                <w:lang w:val="en-US"/>
              </w:rPr>
              <w:t>and also on the '</w:t>
            </w:r>
            <w:r w:rsidRPr="00BE1457">
              <w:rPr>
                <w:i/>
              </w:rPr>
              <w:t>Precoding Information and Number of Layers'</w:t>
            </w:r>
            <w:r w:rsidRPr="00BE1457">
              <w:t xml:space="preserve"> field in DCI</w:t>
            </w:r>
            <w:r w:rsidRPr="00BE1457">
              <w:rPr>
                <w:lang w:val="en-US"/>
              </w:rPr>
              <w:t>.</w:t>
            </w:r>
            <w:ins w:id="186" w:author="ZTE Corporation" w:date="2025-08-08T14:13:00Z">
              <w:r>
                <w:rPr>
                  <w:lang w:val="en-US"/>
                </w:rPr>
                <w:t xml:space="preserve"> If </w:t>
              </w:r>
            </w:ins>
            <w:ins w:id="187" w:author="ZTE Corporation" w:date="2025-08-08T14:31:00Z">
              <w:r>
                <w:rPr>
                  <w:lang w:val="en-US"/>
                </w:rPr>
                <w:t>UL muting resource exists</w:t>
              </w:r>
            </w:ins>
            <w:ins w:id="188" w:author="ZTE Corporation" w:date="2025-08-08T14:30:00Z">
              <w:r>
                <w:rPr>
                  <w:lang w:val="en-US"/>
                </w:rPr>
                <w:t xml:space="preserve">, the PUSCH </w:t>
              </w:r>
            </w:ins>
            <w:ins w:id="189" w:author="ZTE Corporation" w:date="2025-08-08T14:36:00Z">
              <w:r>
                <w:rPr>
                  <w:lang w:val="en-US"/>
                </w:rPr>
                <w:t xml:space="preserve">RE </w:t>
              </w:r>
            </w:ins>
            <w:ins w:id="190" w:author="ZTE Corporation" w:date="2025-08-08T14:31:00Z">
              <w:r>
                <w:rPr>
                  <w:lang w:val="en-US"/>
                </w:rPr>
                <w:t xml:space="preserve">for </w:t>
              </w:r>
              <m:oMath>
                <m:sSubSup>
                  <m:sSubSupPr>
                    <m:ctrlPr>
                      <w:rPr>
                        <w:rFonts w:ascii="Cambria Math" w:hAnsi="Cambria Math"/>
                        <w:i/>
                      </w:rPr>
                    </m:ctrlPr>
                  </m:sSubSupPr>
                  <m:e>
                    <m:r>
                      <w:rPr>
                        <w:rFonts w:ascii="Cambria Math"/>
                      </w:rPr>
                      <m:t>ρ</m:t>
                    </m:r>
                  </m:e>
                  <m:sub>
                    <m:r>
                      <w:rPr>
                        <w:rFonts w:ascii="Cambria Math"/>
                      </w:rPr>
                      <m:t>PTRS</m:t>
                    </m:r>
                  </m:sub>
                  <m:sup>
                    <m:r>
                      <w:rPr>
                        <w:rFonts w:ascii="Cambria Math"/>
                      </w:rPr>
                      <m:t>PUSCH</m:t>
                    </m:r>
                  </m:sup>
                </m:sSubSup>
              </m:oMath>
            </w:ins>
            <w:ins w:id="191" w:author="ZTE Corporation" w:date="2025-08-08T14:30:00Z">
              <w:r>
                <w:rPr>
                  <w:lang w:val="en-US"/>
                </w:rPr>
                <w:t xml:space="preserve"> is on the OFDM symbol not occupied by the muting resource</w:t>
              </w:r>
            </w:ins>
            <w:ins w:id="192" w:author="ZTE Corporation" w:date="2025-08-08T14:31:00Z">
              <w:r>
                <w:rPr>
                  <w:lang w:val="en-US"/>
                </w:rPr>
                <w:t>.</w:t>
              </w:r>
            </w:ins>
          </w:p>
          <w:p w14:paraId="63C06E10" w14:textId="77777777" w:rsidR="00C1293C" w:rsidRPr="00BE1457" w:rsidRDefault="00C1293C" w:rsidP="00C61A78">
            <w:pPr>
              <w:ind w:left="568" w:hanging="284"/>
              <w:jc w:val="left"/>
              <w:rPr>
                <w:lang w:val="en-US"/>
              </w:rPr>
            </w:pPr>
            <w:r w:rsidRPr="00BE1457">
              <w:rPr>
                <w:lang w:val="en-US"/>
              </w:rPr>
              <w:t>-</w:t>
            </w:r>
            <w:r w:rsidRPr="00BE1457">
              <w:rPr>
                <w:lang w:val="en-US"/>
              </w:rPr>
              <w:tab/>
              <w:t xml:space="preserve">The UE shall assume </w:t>
            </w:r>
            <w:proofErr w:type="spellStart"/>
            <w:r w:rsidRPr="00BE1457">
              <w:rPr>
                <w:i/>
                <w:lang w:val="en-US"/>
              </w:rPr>
              <w:t>ptrs</w:t>
            </w:r>
            <w:proofErr w:type="spellEnd"/>
            <w:r w:rsidRPr="00BE1457">
              <w:rPr>
                <w:i/>
                <w:lang w:val="en-US"/>
              </w:rPr>
              <w:t>-Power</w:t>
            </w:r>
            <w:r w:rsidRPr="00BE1457">
              <w:t xml:space="preserve"> in </w:t>
            </w:r>
            <w:r w:rsidRPr="00BE1457">
              <w:rPr>
                <w:i/>
                <w:lang w:val="en-US"/>
              </w:rPr>
              <w:t>PTRS-</w:t>
            </w:r>
            <w:proofErr w:type="spellStart"/>
            <w:r w:rsidRPr="00BE1457">
              <w:rPr>
                <w:i/>
                <w:lang w:val="en-US"/>
              </w:rPr>
              <w:t>UplinkConfig</w:t>
            </w:r>
            <w:proofErr w:type="spellEnd"/>
            <w:r w:rsidRPr="00BE1457">
              <w:rPr>
                <w:lang w:val="en-US"/>
              </w:rPr>
              <w:t xml:space="preserve"> is set to state "00" in Table 6.2.3.1-3</w:t>
            </w:r>
            <w:r w:rsidRPr="00BE1457">
              <w:t xml:space="preserve">, </w:t>
            </w:r>
            <w:r w:rsidRPr="00BE1457">
              <w:rPr>
                <w:lang w:val="en-US"/>
              </w:rPr>
              <w:t>Table 6.2.3.1-3A, and Table 6.2.3.1-3B if not configured</w:t>
            </w:r>
            <w:r w:rsidRPr="00BE1457">
              <w:t xml:space="preserve"> or in case of non-codebook based PUSCH</w:t>
            </w:r>
            <w:r w:rsidRPr="00BE1457">
              <w:rPr>
                <w:lang w:val="en-US"/>
              </w:rPr>
              <w:t>.</w:t>
            </w:r>
          </w:p>
          <w:p w14:paraId="684B5100" w14:textId="77777777" w:rsidR="00C1293C" w:rsidRDefault="00C1293C" w:rsidP="00C61A78"/>
        </w:tc>
      </w:tr>
    </w:tbl>
    <w:p w14:paraId="4F55E85A" w14:textId="77777777" w:rsidR="000507A2" w:rsidRDefault="000507A2">
      <w:pPr>
        <w:rPr>
          <w:lang w:eastAsia="zh-CN"/>
        </w:rPr>
      </w:pPr>
    </w:p>
    <w:p w14:paraId="4B5AEC8E" w14:textId="77777777" w:rsidR="0096377B" w:rsidRDefault="00782560">
      <w:pPr>
        <w:pStyle w:val="1"/>
      </w:pPr>
      <w:r>
        <w:t>References</w:t>
      </w:r>
    </w:p>
    <w:p w14:paraId="69A1B9F0" w14:textId="0F6236BC" w:rsidR="0000299C" w:rsidRDefault="0000299C" w:rsidP="00335143">
      <w:pPr>
        <w:pStyle w:val="References"/>
      </w:pPr>
      <w:r>
        <w:rPr>
          <w:rFonts w:hint="eastAsia"/>
        </w:rPr>
        <w:t>3</w:t>
      </w:r>
      <w:r>
        <w:t>GPP RAN1#120, Chair’s notes</w:t>
      </w:r>
    </w:p>
    <w:p w14:paraId="1761C1CB" w14:textId="2F2790A4" w:rsidR="0000299C" w:rsidRDefault="0000299C" w:rsidP="0000299C">
      <w:pPr>
        <w:pStyle w:val="References"/>
      </w:pPr>
      <w:r>
        <w:rPr>
          <w:rFonts w:hint="eastAsia"/>
        </w:rPr>
        <w:t>3</w:t>
      </w:r>
      <w:r>
        <w:t xml:space="preserve">GPP TS38.213-j10, </w:t>
      </w:r>
      <w:r w:rsidRPr="00335143">
        <w:t xml:space="preserve">Physical layer procedures for </w:t>
      </w:r>
      <w:r>
        <w:t>control</w:t>
      </w:r>
    </w:p>
    <w:p w14:paraId="1D0EFE2F" w14:textId="10A54DAA" w:rsidR="0000299C" w:rsidRDefault="0000299C" w:rsidP="0000299C">
      <w:pPr>
        <w:pStyle w:val="References"/>
      </w:pPr>
      <w:r>
        <w:rPr>
          <w:rFonts w:hint="eastAsia"/>
        </w:rPr>
        <w:t>3</w:t>
      </w:r>
      <w:r>
        <w:t xml:space="preserve">GPP TS38.212-j10, </w:t>
      </w:r>
      <w:r w:rsidRPr="0000299C">
        <w:t>Multiplexing and channel coding</w:t>
      </w:r>
    </w:p>
    <w:p w14:paraId="72F44A49" w14:textId="77777777" w:rsidR="0000299C" w:rsidRDefault="0000299C" w:rsidP="0000299C">
      <w:pPr>
        <w:pStyle w:val="References"/>
      </w:pPr>
      <w:r>
        <w:rPr>
          <w:rFonts w:hint="eastAsia"/>
        </w:rPr>
        <w:t>3</w:t>
      </w:r>
      <w:r>
        <w:t xml:space="preserve">GPP TS38.214-j10, </w:t>
      </w:r>
      <w:r w:rsidRPr="00335143">
        <w:t>Physical layer procedures for data</w:t>
      </w:r>
    </w:p>
    <w:p w14:paraId="4C88F265" w14:textId="1DA7A44C" w:rsidR="0096377B" w:rsidRDefault="00782560" w:rsidP="00335143">
      <w:pPr>
        <w:pStyle w:val="References"/>
      </w:pPr>
      <w:r>
        <w:t>3GPP</w:t>
      </w:r>
      <w:r w:rsidR="00335143">
        <w:t xml:space="preserve"> TS38.211-</w:t>
      </w:r>
      <w:r w:rsidR="000507A2">
        <w:t>j10</w:t>
      </w:r>
      <w:r w:rsidR="00335143">
        <w:t xml:space="preserve">, </w:t>
      </w:r>
      <w:r w:rsidR="00335143" w:rsidRPr="00335143">
        <w:t>Physical channels and modulation</w:t>
      </w:r>
    </w:p>
    <w:sectPr w:rsidR="0096377B">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477B02" w14:textId="77777777" w:rsidR="001C76AB" w:rsidRDefault="001C76AB">
      <w:pPr>
        <w:spacing w:after="0"/>
      </w:pPr>
      <w:r>
        <w:separator/>
      </w:r>
    </w:p>
  </w:endnote>
  <w:endnote w:type="continuationSeparator" w:id="0">
    <w:p w14:paraId="0619DABB" w14:textId="77777777" w:rsidR="001C76AB" w:rsidRDefault="001C76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default"/>
    <w:sig w:usb0="00000000" w:usb1="00000000" w:usb2="00000000" w:usb3="00000000" w:csb0="80000000" w:csb1="00000000"/>
  </w:font>
  <w:font w:name="Times">
    <w:altName w:val="Sylfae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default"/>
    <w:sig w:usb0="00000000" w:usb1="00000000" w:usb2="00000030" w:usb3="00000000" w:csb0="0008009F"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A41BCB" w14:textId="77777777" w:rsidR="001C76AB" w:rsidRDefault="001C76AB">
      <w:pPr>
        <w:spacing w:after="0"/>
      </w:pPr>
      <w:r>
        <w:separator/>
      </w:r>
    </w:p>
  </w:footnote>
  <w:footnote w:type="continuationSeparator" w:id="0">
    <w:p w14:paraId="4C941F2A" w14:textId="77777777" w:rsidR="001C76AB" w:rsidRDefault="001C76A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F40E3CD"/>
    <w:multiLevelType w:val="singleLevel"/>
    <w:tmpl w:val="EF40E3CD"/>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FFFFFF7C"/>
    <w:multiLevelType w:val="singleLevel"/>
    <w:tmpl w:val="318E5EC4"/>
    <w:lvl w:ilvl="0">
      <w:start w:val="1"/>
      <w:numFmt w:val="decimal"/>
      <w:pStyle w:val="5"/>
      <w:lvlText w:val="%1."/>
      <w:lvlJc w:val="left"/>
      <w:pPr>
        <w:tabs>
          <w:tab w:val="left" w:pos="1492"/>
        </w:tabs>
        <w:ind w:left="1492"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5011185"/>
    <w:multiLevelType w:val="singleLevel"/>
    <w:tmpl w:val="05011185"/>
    <w:lvl w:ilvl="0">
      <w:start w:val="1"/>
      <w:numFmt w:val="bullet"/>
      <w:lvlText w:val=""/>
      <w:lvlJc w:val="left"/>
      <w:pPr>
        <w:tabs>
          <w:tab w:val="left" w:pos="840"/>
        </w:tabs>
        <w:ind w:left="1260" w:hanging="420"/>
      </w:pPr>
      <w:rPr>
        <w:rFonts w:ascii="Wingdings" w:hAnsi="Wingdings" w:hint="default"/>
      </w:rPr>
    </w:lvl>
  </w:abstractNum>
  <w:abstractNum w:abstractNumId="4" w15:restartNumberingAfterBreak="0">
    <w:nsid w:val="101946C1"/>
    <w:multiLevelType w:val="multilevel"/>
    <w:tmpl w:val="101946C1"/>
    <w:lvl w:ilvl="0">
      <w:numFmt w:val="bullet"/>
      <w:lvlText w:val="•"/>
      <w:lvlJc w:val="left"/>
      <w:pPr>
        <w:ind w:left="840" w:hanging="420"/>
      </w:pPr>
      <w:rPr>
        <w:rFonts w:ascii="宋体" w:eastAsia="宋体" w:hAnsi="宋体" w:cs="Times New Roman" w:hint="eastAsia"/>
      </w:rPr>
    </w:lvl>
    <w:lvl w:ilvl="1">
      <w:numFmt w:val="bullet"/>
      <w:lvlText w:val="-"/>
      <w:lvlJc w:val="left"/>
      <w:pPr>
        <w:ind w:left="1260" w:hanging="420"/>
      </w:pPr>
      <w:rPr>
        <w:rFonts w:ascii="Times New Roman" w:eastAsia="Malgun Gothic"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6"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257E0169"/>
    <w:multiLevelType w:val="hybridMultilevel"/>
    <w:tmpl w:val="B058BD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B82B3A"/>
    <w:multiLevelType w:val="multilevel"/>
    <w:tmpl w:val="1F684EB0"/>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A495D59"/>
    <w:multiLevelType w:val="hybridMultilevel"/>
    <w:tmpl w:val="CBE24E8E"/>
    <w:lvl w:ilvl="0" w:tplc="2BD4C15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7EB7AE2"/>
    <w:multiLevelType w:val="multilevel"/>
    <w:tmpl w:val="37EB7AE2"/>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0"/>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0"/>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1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5" w15:restartNumberingAfterBreak="0">
    <w:nsid w:val="4A375E49"/>
    <w:multiLevelType w:val="hybridMultilevel"/>
    <w:tmpl w:val="09765D9E"/>
    <w:lvl w:ilvl="0" w:tplc="2BD4C15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B2F1711"/>
    <w:multiLevelType w:val="hybridMultilevel"/>
    <w:tmpl w:val="FC3411BA"/>
    <w:lvl w:ilvl="0" w:tplc="2BD4C15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4F011877"/>
    <w:multiLevelType w:val="hybridMultilevel"/>
    <w:tmpl w:val="925070CA"/>
    <w:lvl w:ilvl="0" w:tplc="2BD4C15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0" w15:restartNumberingAfterBreak="0">
    <w:nsid w:val="57867F36"/>
    <w:multiLevelType w:val="multilevel"/>
    <w:tmpl w:val="57867F3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8493164"/>
    <w:multiLevelType w:val="multilevel"/>
    <w:tmpl w:val="63C024F4"/>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D1122AC"/>
    <w:multiLevelType w:val="hybridMultilevel"/>
    <w:tmpl w:val="75DE507A"/>
    <w:lvl w:ilvl="0" w:tplc="2BD4C15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4" w15:restartNumberingAfterBreak="0">
    <w:nsid w:val="78727830"/>
    <w:multiLevelType w:val="multilevel"/>
    <w:tmpl w:val="78727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23"/>
  </w:num>
  <w:num w:numId="3">
    <w:abstractNumId w:val="14"/>
  </w:num>
  <w:num w:numId="4">
    <w:abstractNumId w:val="19"/>
  </w:num>
  <w:num w:numId="5">
    <w:abstractNumId w:val="7"/>
  </w:num>
  <w:num w:numId="6">
    <w:abstractNumId w:val="6"/>
  </w:num>
  <w:num w:numId="7">
    <w:abstractNumId w:val="11"/>
  </w:num>
  <w:num w:numId="8">
    <w:abstractNumId w:val="5"/>
  </w:num>
  <w:num w:numId="9">
    <w:abstractNumId w:val="21"/>
  </w:num>
  <w:num w:numId="10">
    <w:abstractNumId w:val="15"/>
  </w:num>
  <w:num w:numId="11">
    <w:abstractNumId w:val="2"/>
  </w:num>
  <w:num w:numId="12">
    <w:abstractNumId w:val="4"/>
  </w:num>
  <w:num w:numId="13">
    <w:abstractNumId w:val="1"/>
  </w:num>
  <w:num w:numId="14">
    <w:abstractNumId w:val="8"/>
  </w:num>
  <w:num w:numId="15">
    <w:abstractNumId w:val="22"/>
  </w:num>
  <w:num w:numId="16">
    <w:abstractNumId w:val="20"/>
  </w:num>
  <w:num w:numId="17">
    <w:abstractNumId w:val="0"/>
  </w:num>
  <w:num w:numId="18">
    <w:abstractNumId w:val="17"/>
  </w:num>
  <w:num w:numId="19">
    <w:abstractNumId w:val="3"/>
  </w:num>
  <w:num w:numId="20">
    <w:abstractNumId w:val="24"/>
  </w:num>
  <w:num w:numId="21">
    <w:abstractNumId w:val="16"/>
  </w:num>
  <w:num w:numId="22">
    <w:abstractNumId w:val="18"/>
  </w:num>
  <w:num w:numId="23">
    <w:abstractNumId w:val="9"/>
  </w:num>
  <w:num w:numId="24">
    <w:abstractNumId w:val="12"/>
  </w:num>
  <w:num w:numId="25">
    <w:abstractNumId w:val="10"/>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Corporation">
    <w15:presenceInfo w15:providerId="None" w15:userId="ZTE Corpor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grammar="clean"/>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098D"/>
    <w:rsid w:val="00001CC2"/>
    <w:rsid w:val="0000299C"/>
    <w:rsid w:val="00002DF0"/>
    <w:rsid w:val="00003CBF"/>
    <w:rsid w:val="000057EE"/>
    <w:rsid w:val="00010E38"/>
    <w:rsid w:val="00012763"/>
    <w:rsid w:val="00012CBD"/>
    <w:rsid w:val="0001429D"/>
    <w:rsid w:val="00016123"/>
    <w:rsid w:val="00016827"/>
    <w:rsid w:val="00017FD5"/>
    <w:rsid w:val="00017FEB"/>
    <w:rsid w:val="00022865"/>
    <w:rsid w:val="00026559"/>
    <w:rsid w:val="000308BC"/>
    <w:rsid w:val="00030A18"/>
    <w:rsid w:val="00033320"/>
    <w:rsid w:val="00036A42"/>
    <w:rsid w:val="00036B86"/>
    <w:rsid w:val="00037887"/>
    <w:rsid w:val="00046A52"/>
    <w:rsid w:val="00050301"/>
    <w:rsid w:val="000507A2"/>
    <w:rsid w:val="00050BEF"/>
    <w:rsid w:val="00052F80"/>
    <w:rsid w:val="00054289"/>
    <w:rsid w:val="00054864"/>
    <w:rsid w:val="00054D2F"/>
    <w:rsid w:val="000570A5"/>
    <w:rsid w:val="00060F21"/>
    <w:rsid w:val="000632A4"/>
    <w:rsid w:val="00064377"/>
    <w:rsid w:val="0008755C"/>
    <w:rsid w:val="000972C4"/>
    <w:rsid w:val="000A33FA"/>
    <w:rsid w:val="000A379A"/>
    <w:rsid w:val="000A509D"/>
    <w:rsid w:val="000A548C"/>
    <w:rsid w:val="000A5F9B"/>
    <w:rsid w:val="000A7419"/>
    <w:rsid w:val="000B1303"/>
    <w:rsid w:val="000B2530"/>
    <w:rsid w:val="000B4349"/>
    <w:rsid w:val="000B4B0F"/>
    <w:rsid w:val="000B55A1"/>
    <w:rsid w:val="000B7FBB"/>
    <w:rsid w:val="000C0BC3"/>
    <w:rsid w:val="000C3105"/>
    <w:rsid w:val="000C5382"/>
    <w:rsid w:val="000D4C7A"/>
    <w:rsid w:val="000D53A1"/>
    <w:rsid w:val="000D59F5"/>
    <w:rsid w:val="000D6BC2"/>
    <w:rsid w:val="000E09AB"/>
    <w:rsid w:val="000E1516"/>
    <w:rsid w:val="000E2B89"/>
    <w:rsid w:val="000E43BE"/>
    <w:rsid w:val="00100DAC"/>
    <w:rsid w:val="00101B25"/>
    <w:rsid w:val="00101E00"/>
    <w:rsid w:val="00101EBB"/>
    <w:rsid w:val="00103112"/>
    <w:rsid w:val="00103419"/>
    <w:rsid w:val="00104797"/>
    <w:rsid w:val="0010623B"/>
    <w:rsid w:val="001101E0"/>
    <w:rsid w:val="0011123C"/>
    <w:rsid w:val="00111F6F"/>
    <w:rsid w:val="00115721"/>
    <w:rsid w:val="001160F9"/>
    <w:rsid w:val="00121A21"/>
    <w:rsid w:val="001229A2"/>
    <w:rsid w:val="00122D5B"/>
    <w:rsid w:val="00124552"/>
    <w:rsid w:val="00125583"/>
    <w:rsid w:val="00125805"/>
    <w:rsid w:val="0012635B"/>
    <w:rsid w:val="00130F91"/>
    <w:rsid w:val="00135D88"/>
    <w:rsid w:val="0014124D"/>
    <w:rsid w:val="001428AF"/>
    <w:rsid w:val="00150574"/>
    <w:rsid w:val="00151B48"/>
    <w:rsid w:val="00153228"/>
    <w:rsid w:val="00154C91"/>
    <w:rsid w:val="00155F47"/>
    <w:rsid w:val="001561F9"/>
    <w:rsid w:val="001629B6"/>
    <w:rsid w:val="00162D5A"/>
    <w:rsid w:val="00163EB8"/>
    <w:rsid w:val="0016714F"/>
    <w:rsid w:val="001679F6"/>
    <w:rsid w:val="001704F2"/>
    <w:rsid w:val="00170C00"/>
    <w:rsid w:val="00172E44"/>
    <w:rsid w:val="0017404B"/>
    <w:rsid w:val="001769FF"/>
    <w:rsid w:val="00176CEB"/>
    <w:rsid w:val="00180FDA"/>
    <w:rsid w:val="00183C16"/>
    <w:rsid w:val="00184F5C"/>
    <w:rsid w:val="0018531D"/>
    <w:rsid w:val="00186CA3"/>
    <w:rsid w:val="00187BBB"/>
    <w:rsid w:val="001914A9"/>
    <w:rsid w:val="001917D4"/>
    <w:rsid w:val="00192A8C"/>
    <w:rsid w:val="00192FCA"/>
    <w:rsid w:val="00195680"/>
    <w:rsid w:val="00195826"/>
    <w:rsid w:val="00197A99"/>
    <w:rsid w:val="00197C2A"/>
    <w:rsid w:val="001A0C69"/>
    <w:rsid w:val="001A1262"/>
    <w:rsid w:val="001A18C4"/>
    <w:rsid w:val="001A539D"/>
    <w:rsid w:val="001A5CC1"/>
    <w:rsid w:val="001B0694"/>
    <w:rsid w:val="001B0826"/>
    <w:rsid w:val="001B189D"/>
    <w:rsid w:val="001B4C0A"/>
    <w:rsid w:val="001B6A64"/>
    <w:rsid w:val="001C1361"/>
    <w:rsid w:val="001C25A2"/>
    <w:rsid w:val="001C2600"/>
    <w:rsid w:val="001C49D2"/>
    <w:rsid w:val="001C54AE"/>
    <w:rsid w:val="001C6708"/>
    <w:rsid w:val="001C76AB"/>
    <w:rsid w:val="001D023C"/>
    <w:rsid w:val="001D2056"/>
    <w:rsid w:val="001D29A6"/>
    <w:rsid w:val="001D3C86"/>
    <w:rsid w:val="001E08C6"/>
    <w:rsid w:val="001E19D6"/>
    <w:rsid w:val="001E41E8"/>
    <w:rsid w:val="001E4B7F"/>
    <w:rsid w:val="001E5595"/>
    <w:rsid w:val="001E765F"/>
    <w:rsid w:val="001F1F1B"/>
    <w:rsid w:val="001F5066"/>
    <w:rsid w:val="001F7244"/>
    <w:rsid w:val="00203AFE"/>
    <w:rsid w:val="00210351"/>
    <w:rsid w:val="00210B6D"/>
    <w:rsid w:val="00215110"/>
    <w:rsid w:val="00215E0A"/>
    <w:rsid w:val="00222B2F"/>
    <w:rsid w:val="00223B81"/>
    <w:rsid w:val="00223F70"/>
    <w:rsid w:val="00227735"/>
    <w:rsid w:val="0023237D"/>
    <w:rsid w:val="0023308A"/>
    <w:rsid w:val="00234F6B"/>
    <w:rsid w:val="002367E7"/>
    <w:rsid w:val="002371D7"/>
    <w:rsid w:val="00241474"/>
    <w:rsid w:val="0024231D"/>
    <w:rsid w:val="00242C90"/>
    <w:rsid w:val="0024613A"/>
    <w:rsid w:val="002462B6"/>
    <w:rsid w:val="00250ACF"/>
    <w:rsid w:val="00252758"/>
    <w:rsid w:val="00261B15"/>
    <w:rsid w:val="002638AA"/>
    <w:rsid w:val="00263C7A"/>
    <w:rsid w:val="00266E9C"/>
    <w:rsid w:val="00267D8D"/>
    <w:rsid w:val="00273CBF"/>
    <w:rsid w:val="00274712"/>
    <w:rsid w:val="00275A00"/>
    <w:rsid w:val="002760FA"/>
    <w:rsid w:val="0028472C"/>
    <w:rsid w:val="002904DA"/>
    <w:rsid w:val="00292F30"/>
    <w:rsid w:val="0029451C"/>
    <w:rsid w:val="002A0365"/>
    <w:rsid w:val="002A168D"/>
    <w:rsid w:val="002A2833"/>
    <w:rsid w:val="002A377F"/>
    <w:rsid w:val="002A4644"/>
    <w:rsid w:val="002A52DD"/>
    <w:rsid w:val="002A785B"/>
    <w:rsid w:val="002B037C"/>
    <w:rsid w:val="002B0B0E"/>
    <w:rsid w:val="002B21B5"/>
    <w:rsid w:val="002B4D78"/>
    <w:rsid w:val="002C3D8A"/>
    <w:rsid w:val="002C4951"/>
    <w:rsid w:val="002C4E09"/>
    <w:rsid w:val="002D095D"/>
    <w:rsid w:val="002D0B7E"/>
    <w:rsid w:val="002D260F"/>
    <w:rsid w:val="002D4C0D"/>
    <w:rsid w:val="002E092C"/>
    <w:rsid w:val="002E15AB"/>
    <w:rsid w:val="002E2890"/>
    <w:rsid w:val="002E3759"/>
    <w:rsid w:val="002E5AA0"/>
    <w:rsid w:val="002E6F4A"/>
    <w:rsid w:val="002E7B5D"/>
    <w:rsid w:val="002F18D6"/>
    <w:rsid w:val="002F2B44"/>
    <w:rsid w:val="002F5C0C"/>
    <w:rsid w:val="002F6ABB"/>
    <w:rsid w:val="002F6E2D"/>
    <w:rsid w:val="003001D6"/>
    <w:rsid w:val="0030077B"/>
    <w:rsid w:val="00300D37"/>
    <w:rsid w:val="003025EA"/>
    <w:rsid w:val="0030313C"/>
    <w:rsid w:val="003032F6"/>
    <w:rsid w:val="00313FC9"/>
    <w:rsid w:val="00316C5C"/>
    <w:rsid w:val="00320DBA"/>
    <w:rsid w:val="00323432"/>
    <w:rsid w:val="00323C2D"/>
    <w:rsid w:val="00324023"/>
    <w:rsid w:val="00325F34"/>
    <w:rsid w:val="003264B7"/>
    <w:rsid w:val="0033096B"/>
    <w:rsid w:val="003316E6"/>
    <w:rsid w:val="003317F4"/>
    <w:rsid w:val="00332094"/>
    <w:rsid w:val="003321C4"/>
    <w:rsid w:val="00335143"/>
    <w:rsid w:val="003352DD"/>
    <w:rsid w:val="00335AB2"/>
    <w:rsid w:val="00337B00"/>
    <w:rsid w:val="00340019"/>
    <w:rsid w:val="00340AE2"/>
    <w:rsid w:val="0034192D"/>
    <w:rsid w:val="0034772F"/>
    <w:rsid w:val="003506D0"/>
    <w:rsid w:val="00356D51"/>
    <w:rsid w:val="0035770B"/>
    <w:rsid w:val="0035771E"/>
    <w:rsid w:val="003600FF"/>
    <w:rsid w:val="00360E84"/>
    <w:rsid w:val="003615AC"/>
    <w:rsid w:val="003632EC"/>
    <w:rsid w:val="00363F91"/>
    <w:rsid w:val="00364912"/>
    <w:rsid w:val="003702EA"/>
    <w:rsid w:val="00370970"/>
    <w:rsid w:val="00371A27"/>
    <w:rsid w:val="00372065"/>
    <w:rsid w:val="00375626"/>
    <w:rsid w:val="00376808"/>
    <w:rsid w:val="003843C2"/>
    <w:rsid w:val="00391338"/>
    <w:rsid w:val="003958C0"/>
    <w:rsid w:val="003A17C3"/>
    <w:rsid w:val="003A366C"/>
    <w:rsid w:val="003A4F2B"/>
    <w:rsid w:val="003A5AA9"/>
    <w:rsid w:val="003A7AB0"/>
    <w:rsid w:val="003A7C9B"/>
    <w:rsid w:val="003B05E0"/>
    <w:rsid w:val="003B069B"/>
    <w:rsid w:val="003B1923"/>
    <w:rsid w:val="003B4857"/>
    <w:rsid w:val="003B5B5D"/>
    <w:rsid w:val="003C1264"/>
    <w:rsid w:val="003C1D54"/>
    <w:rsid w:val="003C2970"/>
    <w:rsid w:val="003C381C"/>
    <w:rsid w:val="003C4200"/>
    <w:rsid w:val="003C4E32"/>
    <w:rsid w:val="003C713B"/>
    <w:rsid w:val="003C7385"/>
    <w:rsid w:val="003D1CE9"/>
    <w:rsid w:val="003D3D4C"/>
    <w:rsid w:val="003D4E84"/>
    <w:rsid w:val="003D54B6"/>
    <w:rsid w:val="003E5748"/>
    <w:rsid w:val="003E60EB"/>
    <w:rsid w:val="003E64C2"/>
    <w:rsid w:val="003F0E78"/>
    <w:rsid w:val="003F13AB"/>
    <w:rsid w:val="003F18BF"/>
    <w:rsid w:val="003F25B5"/>
    <w:rsid w:val="003F334E"/>
    <w:rsid w:val="003F3EFF"/>
    <w:rsid w:val="003F447E"/>
    <w:rsid w:val="003F520C"/>
    <w:rsid w:val="00400D1F"/>
    <w:rsid w:val="00401EE9"/>
    <w:rsid w:val="0040437E"/>
    <w:rsid w:val="00405A0F"/>
    <w:rsid w:val="00407F66"/>
    <w:rsid w:val="004101B6"/>
    <w:rsid w:val="004104CD"/>
    <w:rsid w:val="00414C4A"/>
    <w:rsid w:val="00422BA1"/>
    <w:rsid w:val="00422D6F"/>
    <w:rsid w:val="0042339A"/>
    <w:rsid w:val="00423D43"/>
    <w:rsid w:val="00430616"/>
    <w:rsid w:val="00431345"/>
    <w:rsid w:val="00431900"/>
    <w:rsid w:val="004321A4"/>
    <w:rsid w:val="00433A4D"/>
    <w:rsid w:val="00437B63"/>
    <w:rsid w:val="00441B2C"/>
    <w:rsid w:val="00441F3D"/>
    <w:rsid w:val="004421EB"/>
    <w:rsid w:val="004444E8"/>
    <w:rsid w:val="00446A11"/>
    <w:rsid w:val="00451B2E"/>
    <w:rsid w:val="004607C3"/>
    <w:rsid w:val="00463EA0"/>
    <w:rsid w:val="004670AB"/>
    <w:rsid w:val="00470688"/>
    <w:rsid w:val="004726B3"/>
    <w:rsid w:val="00474068"/>
    <w:rsid w:val="0047563D"/>
    <w:rsid w:val="004760D3"/>
    <w:rsid w:val="004773F6"/>
    <w:rsid w:val="004778BC"/>
    <w:rsid w:val="00480085"/>
    <w:rsid w:val="004805A3"/>
    <w:rsid w:val="00484E52"/>
    <w:rsid w:val="00485F34"/>
    <w:rsid w:val="004863B6"/>
    <w:rsid w:val="00487603"/>
    <w:rsid w:val="004904AC"/>
    <w:rsid w:val="00494226"/>
    <w:rsid w:val="00495143"/>
    <w:rsid w:val="00495407"/>
    <w:rsid w:val="004973B2"/>
    <w:rsid w:val="00497F7D"/>
    <w:rsid w:val="004A1843"/>
    <w:rsid w:val="004A547B"/>
    <w:rsid w:val="004A737D"/>
    <w:rsid w:val="004A7E15"/>
    <w:rsid w:val="004B0D86"/>
    <w:rsid w:val="004B2AB7"/>
    <w:rsid w:val="004B48A1"/>
    <w:rsid w:val="004B79CC"/>
    <w:rsid w:val="004C18BB"/>
    <w:rsid w:val="004C752F"/>
    <w:rsid w:val="004C76B5"/>
    <w:rsid w:val="004D190B"/>
    <w:rsid w:val="004D6716"/>
    <w:rsid w:val="004D7AB1"/>
    <w:rsid w:val="004D7F32"/>
    <w:rsid w:val="004E2B22"/>
    <w:rsid w:val="004E4216"/>
    <w:rsid w:val="004E556C"/>
    <w:rsid w:val="004E57F3"/>
    <w:rsid w:val="004E598A"/>
    <w:rsid w:val="004F2ABE"/>
    <w:rsid w:val="004F353F"/>
    <w:rsid w:val="004F3810"/>
    <w:rsid w:val="004F6017"/>
    <w:rsid w:val="005019E9"/>
    <w:rsid w:val="005064A7"/>
    <w:rsid w:val="0050677A"/>
    <w:rsid w:val="005116A0"/>
    <w:rsid w:val="00514F95"/>
    <w:rsid w:val="00517AB7"/>
    <w:rsid w:val="005217EB"/>
    <w:rsid w:val="00525684"/>
    <w:rsid w:val="005261CB"/>
    <w:rsid w:val="00526493"/>
    <w:rsid w:val="00534762"/>
    <w:rsid w:val="00535C3C"/>
    <w:rsid w:val="00536ED7"/>
    <w:rsid w:val="00537146"/>
    <w:rsid w:val="00541173"/>
    <w:rsid w:val="005436DA"/>
    <w:rsid w:val="00544852"/>
    <w:rsid w:val="00544C54"/>
    <w:rsid w:val="00546597"/>
    <w:rsid w:val="00547858"/>
    <w:rsid w:val="00547EE8"/>
    <w:rsid w:val="00550B44"/>
    <w:rsid w:val="00553797"/>
    <w:rsid w:val="00561151"/>
    <w:rsid w:val="0056455E"/>
    <w:rsid w:val="005707E4"/>
    <w:rsid w:val="00570A1A"/>
    <w:rsid w:val="005716C8"/>
    <w:rsid w:val="0057546B"/>
    <w:rsid w:val="00576D22"/>
    <w:rsid w:val="005827F4"/>
    <w:rsid w:val="0058376D"/>
    <w:rsid w:val="00584930"/>
    <w:rsid w:val="0058731E"/>
    <w:rsid w:val="005878B0"/>
    <w:rsid w:val="005926FA"/>
    <w:rsid w:val="00592DED"/>
    <w:rsid w:val="005931B6"/>
    <w:rsid w:val="00595F76"/>
    <w:rsid w:val="00596930"/>
    <w:rsid w:val="00596DF6"/>
    <w:rsid w:val="005A56C1"/>
    <w:rsid w:val="005A5996"/>
    <w:rsid w:val="005A6D93"/>
    <w:rsid w:val="005B306B"/>
    <w:rsid w:val="005B7C0F"/>
    <w:rsid w:val="005B7CEA"/>
    <w:rsid w:val="005C1FC0"/>
    <w:rsid w:val="005C2FD1"/>
    <w:rsid w:val="005C33EE"/>
    <w:rsid w:val="005C3F27"/>
    <w:rsid w:val="005C3F8F"/>
    <w:rsid w:val="005C4005"/>
    <w:rsid w:val="005C4697"/>
    <w:rsid w:val="005C587C"/>
    <w:rsid w:val="005D134C"/>
    <w:rsid w:val="005D1356"/>
    <w:rsid w:val="005D20F1"/>
    <w:rsid w:val="005D38BB"/>
    <w:rsid w:val="005D3C14"/>
    <w:rsid w:val="005D4401"/>
    <w:rsid w:val="005E1A9B"/>
    <w:rsid w:val="005E5AD7"/>
    <w:rsid w:val="005F0DB2"/>
    <w:rsid w:val="005F15C4"/>
    <w:rsid w:val="005F2748"/>
    <w:rsid w:val="005F4E7D"/>
    <w:rsid w:val="005F59D5"/>
    <w:rsid w:val="006017DD"/>
    <w:rsid w:val="006035C5"/>
    <w:rsid w:val="006041B9"/>
    <w:rsid w:val="00611621"/>
    <w:rsid w:val="00611C32"/>
    <w:rsid w:val="00611D29"/>
    <w:rsid w:val="006139A3"/>
    <w:rsid w:val="006156E5"/>
    <w:rsid w:val="00617DB5"/>
    <w:rsid w:val="006201B5"/>
    <w:rsid w:val="0062399F"/>
    <w:rsid w:val="006255FE"/>
    <w:rsid w:val="00626400"/>
    <w:rsid w:val="00637310"/>
    <w:rsid w:val="00644DEB"/>
    <w:rsid w:val="00647CE0"/>
    <w:rsid w:val="0065039A"/>
    <w:rsid w:val="00651E5D"/>
    <w:rsid w:val="006541A0"/>
    <w:rsid w:val="006560C3"/>
    <w:rsid w:val="00660310"/>
    <w:rsid w:val="006647A2"/>
    <w:rsid w:val="00667086"/>
    <w:rsid w:val="006701C1"/>
    <w:rsid w:val="00670B87"/>
    <w:rsid w:val="00672322"/>
    <w:rsid w:val="00672751"/>
    <w:rsid w:val="00674FFA"/>
    <w:rsid w:val="00675ED2"/>
    <w:rsid w:val="00677601"/>
    <w:rsid w:val="0068090B"/>
    <w:rsid w:val="006814F3"/>
    <w:rsid w:val="006872C5"/>
    <w:rsid w:val="00687F97"/>
    <w:rsid w:val="00690330"/>
    <w:rsid w:val="00692FA6"/>
    <w:rsid w:val="00695727"/>
    <w:rsid w:val="00696121"/>
    <w:rsid w:val="00696DCF"/>
    <w:rsid w:val="00696E60"/>
    <w:rsid w:val="006A7E3F"/>
    <w:rsid w:val="006B056C"/>
    <w:rsid w:val="006B142E"/>
    <w:rsid w:val="006B1CB9"/>
    <w:rsid w:val="006B624D"/>
    <w:rsid w:val="006C1645"/>
    <w:rsid w:val="006C1BF1"/>
    <w:rsid w:val="006C208D"/>
    <w:rsid w:val="006C5157"/>
    <w:rsid w:val="006C5327"/>
    <w:rsid w:val="006D1DCD"/>
    <w:rsid w:val="006E74B6"/>
    <w:rsid w:val="006F47DC"/>
    <w:rsid w:val="006F50BF"/>
    <w:rsid w:val="006F5CA1"/>
    <w:rsid w:val="006F7F83"/>
    <w:rsid w:val="007008FB"/>
    <w:rsid w:val="007018D0"/>
    <w:rsid w:val="007023C7"/>
    <w:rsid w:val="007025DB"/>
    <w:rsid w:val="00702809"/>
    <w:rsid w:val="00704A83"/>
    <w:rsid w:val="007062AC"/>
    <w:rsid w:val="0070747A"/>
    <w:rsid w:val="00707D6A"/>
    <w:rsid w:val="00713408"/>
    <w:rsid w:val="007170FA"/>
    <w:rsid w:val="00730766"/>
    <w:rsid w:val="007309C7"/>
    <w:rsid w:val="00730D46"/>
    <w:rsid w:val="0073180C"/>
    <w:rsid w:val="00731D20"/>
    <w:rsid w:val="00732EC7"/>
    <w:rsid w:val="00735025"/>
    <w:rsid w:val="00736223"/>
    <w:rsid w:val="00737633"/>
    <w:rsid w:val="007411D2"/>
    <w:rsid w:val="00745800"/>
    <w:rsid w:val="00755628"/>
    <w:rsid w:val="007568B9"/>
    <w:rsid w:val="007624EE"/>
    <w:rsid w:val="0076277C"/>
    <w:rsid w:val="0076747D"/>
    <w:rsid w:val="00772AD2"/>
    <w:rsid w:val="00772B9E"/>
    <w:rsid w:val="0077391F"/>
    <w:rsid w:val="00773990"/>
    <w:rsid w:val="0077681D"/>
    <w:rsid w:val="00782560"/>
    <w:rsid w:val="00782F5D"/>
    <w:rsid w:val="00784047"/>
    <w:rsid w:val="00784095"/>
    <w:rsid w:val="00785B5A"/>
    <w:rsid w:val="00791E13"/>
    <w:rsid w:val="00793978"/>
    <w:rsid w:val="00795D4C"/>
    <w:rsid w:val="007967DD"/>
    <w:rsid w:val="007A09ED"/>
    <w:rsid w:val="007A0CC5"/>
    <w:rsid w:val="007A45AF"/>
    <w:rsid w:val="007A5755"/>
    <w:rsid w:val="007B0F4E"/>
    <w:rsid w:val="007B2D82"/>
    <w:rsid w:val="007B3FC0"/>
    <w:rsid w:val="007B6566"/>
    <w:rsid w:val="007B6F41"/>
    <w:rsid w:val="007C1D14"/>
    <w:rsid w:val="007C42D1"/>
    <w:rsid w:val="007C51F6"/>
    <w:rsid w:val="007C6C8F"/>
    <w:rsid w:val="007D1783"/>
    <w:rsid w:val="007D1D06"/>
    <w:rsid w:val="007D5833"/>
    <w:rsid w:val="007D7889"/>
    <w:rsid w:val="007E164D"/>
    <w:rsid w:val="007E6898"/>
    <w:rsid w:val="007E6C4A"/>
    <w:rsid w:val="007F45A4"/>
    <w:rsid w:val="007F5ACA"/>
    <w:rsid w:val="007F63A7"/>
    <w:rsid w:val="00804854"/>
    <w:rsid w:val="00806409"/>
    <w:rsid w:val="00810925"/>
    <w:rsid w:val="00812B4F"/>
    <w:rsid w:val="00812F8D"/>
    <w:rsid w:val="00815A9E"/>
    <w:rsid w:val="0081757A"/>
    <w:rsid w:val="00823206"/>
    <w:rsid w:val="008239D8"/>
    <w:rsid w:val="008301D5"/>
    <w:rsid w:val="00831A46"/>
    <w:rsid w:val="008365CE"/>
    <w:rsid w:val="00837832"/>
    <w:rsid w:val="00837A3D"/>
    <w:rsid w:val="0084137B"/>
    <w:rsid w:val="00842F61"/>
    <w:rsid w:val="0084626E"/>
    <w:rsid w:val="00846BF8"/>
    <w:rsid w:val="00851D7A"/>
    <w:rsid w:val="00852FB9"/>
    <w:rsid w:val="00854C44"/>
    <w:rsid w:val="008553F0"/>
    <w:rsid w:val="00856274"/>
    <w:rsid w:val="00864418"/>
    <w:rsid w:val="008645A8"/>
    <w:rsid w:val="00870501"/>
    <w:rsid w:val="00870B54"/>
    <w:rsid w:val="008726D9"/>
    <w:rsid w:val="00874E74"/>
    <w:rsid w:val="008812B1"/>
    <w:rsid w:val="00883512"/>
    <w:rsid w:val="00887035"/>
    <w:rsid w:val="00890AE7"/>
    <w:rsid w:val="00897799"/>
    <w:rsid w:val="008A4711"/>
    <w:rsid w:val="008A716E"/>
    <w:rsid w:val="008B1753"/>
    <w:rsid w:val="008B2BDD"/>
    <w:rsid w:val="008C17C2"/>
    <w:rsid w:val="008C265F"/>
    <w:rsid w:val="008C27DA"/>
    <w:rsid w:val="008C38C6"/>
    <w:rsid w:val="008C63EE"/>
    <w:rsid w:val="008D3BC2"/>
    <w:rsid w:val="008D438D"/>
    <w:rsid w:val="008E18B0"/>
    <w:rsid w:val="008E28F2"/>
    <w:rsid w:val="008E47F3"/>
    <w:rsid w:val="008E63D6"/>
    <w:rsid w:val="008F01AB"/>
    <w:rsid w:val="008F0DAA"/>
    <w:rsid w:val="008F3420"/>
    <w:rsid w:val="008F3C66"/>
    <w:rsid w:val="009001E9"/>
    <w:rsid w:val="00903102"/>
    <w:rsid w:val="009076DF"/>
    <w:rsid w:val="00910C20"/>
    <w:rsid w:val="0091221C"/>
    <w:rsid w:val="009149EB"/>
    <w:rsid w:val="00914D37"/>
    <w:rsid w:val="00915ADE"/>
    <w:rsid w:val="00923984"/>
    <w:rsid w:val="00927C44"/>
    <w:rsid w:val="00932651"/>
    <w:rsid w:val="0093467B"/>
    <w:rsid w:val="00934E26"/>
    <w:rsid w:val="00935D13"/>
    <w:rsid w:val="00950BFE"/>
    <w:rsid w:val="00950C77"/>
    <w:rsid w:val="00954B7F"/>
    <w:rsid w:val="00954C69"/>
    <w:rsid w:val="00960FB1"/>
    <w:rsid w:val="00961BBC"/>
    <w:rsid w:val="0096377B"/>
    <w:rsid w:val="00964541"/>
    <w:rsid w:val="0096598B"/>
    <w:rsid w:val="00967763"/>
    <w:rsid w:val="009701BA"/>
    <w:rsid w:val="00970ADA"/>
    <w:rsid w:val="00971580"/>
    <w:rsid w:val="00975180"/>
    <w:rsid w:val="0097773E"/>
    <w:rsid w:val="009841EB"/>
    <w:rsid w:val="009927E0"/>
    <w:rsid w:val="00994A55"/>
    <w:rsid w:val="00994BDE"/>
    <w:rsid w:val="00994C69"/>
    <w:rsid w:val="009951A9"/>
    <w:rsid w:val="009A6235"/>
    <w:rsid w:val="009A646A"/>
    <w:rsid w:val="009A66D3"/>
    <w:rsid w:val="009A7379"/>
    <w:rsid w:val="009B0B7A"/>
    <w:rsid w:val="009B4A0B"/>
    <w:rsid w:val="009B7C54"/>
    <w:rsid w:val="009C1346"/>
    <w:rsid w:val="009C361F"/>
    <w:rsid w:val="009C4D9B"/>
    <w:rsid w:val="009D062C"/>
    <w:rsid w:val="009D7D09"/>
    <w:rsid w:val="009E2C39"/>
    <w:rsid w:val="009E3D30"/>
    <w:rsid w:val="009E4033"/>
    <w:rsid w:val="009E5BF9"/>
    <w:rsid w:val="009E615D"/>
    <w:rsid w:val="009E62DA"/>
    <w:rsid w:val="009F3B8C"/>
    <w:rsid w:val="009F7027"/>
    <w:rsid w:val="00A0555A"/>
    <w:rsid w:val="00A05A96"/>
    <w:rsid w:val="00A065ED"/>
    <w:rsid w:val="00A06F2B"/>
    <w:rsid w:val="00A106AB"/>
    <w:rsid w:val="00A10A72"/>
    <w:rsid w:val="00A11804"/>
    <w:rsid w:val="00A136F9"/>
    <w:rsid w:val="00A14754"/>
    <w:rsid w:val="00A16190"/>
    <w:rsid w:val="00A23AC4"/>
    <w:rsid w:val="00A23FFA"/>
    <w:rsid w:val="00A2542D"/>
    <w:rsid w:val="00A2589D"/>
    <w:rsid w:val="00A26D1E"/>
    <w:rsid w:val="00A317CC"/>
    <w:rsid w:val="00A32F52"/>
    <w:rsid w:val="00A361F7"/>
    <w:rsid w:val="00A37307"/>
    <w:rsid w:val="00A405EA"/>
    <w:rsid w:val="00A410F6"/>
    <w:rsid w:val="00A42562"/>
    <w:rsid w:val="00A44CE5"/>
    <w:rsid w:val="00A50AC4"/>
    <w:rsid w:val="00A557A2"/>
    <w:rsid w:val="00A608DC"/>
    <w:rsid w:val="00A62DBD"/>
    <w:rsid w:val="00A630FF"/>
    <w:rsid w:val="00A64617"/>
    <w:rsid w:val="00A65B3F"/>
    <w:rsid w:val="00A70718"/>
    <w:rsid w:val="00A72ADF"/>
    <w:rsid w:val="00A7446C"/>
    <w:rsid w:val="00A80640"/>
    <w:rsid w:val="00A822C0"/>
    <w:rsid w:val="00A901DB"/>
    <w:rsid w:val="00A930D4"/>
    <w:rsid w:val="00A9321D"/>
    <w:rsid w:val="00A9533C"/>
    <w:rsid w:val="00A95AA3"/>
    <w:rsid w:val="00AA1847"/>
    <w:rsid w:val="00AA4E10"/>
    <w:rsid w:val="00AA52B9"/>
    <w:rsid w:val="00AA5FCA"/>
    <w:rsid w:val="00AA6203"/>
    <w:rsid w:val="00AB0887"/>
    <w:rsid w:val="00AB1C9F"/>
    <w:rsid w:val="00AB5888"/>
    <w:rsid w:val="00AB7B58"/>
    <w:rsid w:val="00AC06F5"/>
    <w:rsid w:val="00AC3166"/>
    <w:rsid w:val="00AC7439"/>
    <w:rsid w:val="00AD2451"/>
    <w:rsid w:val="00AD31A9"/>
    <w:rsid w:val="00AD3ED0"/>
    <w:rsid w:val="00AD616C"/>
    <w:rsid w:val="00AD7DC8"/>
    <w:rsid w:val="00AE36BB"/>
    <w:rsid w:val="00AE4266"/>
    <w:rsid w:val="00AE77D4"/>
    <w:rsid w:val="00AE7C64"/>
    <w:rsid w:val="00AF2993"/>
    <w:rsid w:val="00AF3550"/>
    <w:rsid w:val="00AF5ABC"/>
    <w:rsid w:val="00AF60A2"/>
    <w:rsid w:val="00AF612F"/>
    <w:rsid w:val="00AF6ED7"/>
    <w:rsid w:val="00B03A80"/>
    <w:rsid w:val="00B07AE8"/>
    <w:rsid w:val="00B1116B"/>
    <w:rsid w:val="00B1159B"/>
    <w:rsid w:val="00B122E8"/>
    <w:rsid w:val="00B13CD4"/>
    <w:rsid w:val="00B14477"/>
    <w:rsid w:val="00B15576"/>
    <w:rsid w:val="00B23708"/>
    <w:rsid w:val="00B24198"/>
    <w:rsid w:val="00B3412C"/>
    <w:rsid w:val="00B37BD5"/>
    <w:rsid w:val="00B52BA9"/>
    <w:rsid w:val="00B52F27"/>
    <w:rsid w:val="00B5305F"/>
    <w:rsid w:val="00B541AC"/>
    <w:rsid w:val="00B563C7"/>
    <w:rsid w:val="00B56E84"/>
    <w:rsid w:val="00B60BC8"/>
    <w:rsid w:val="00B63C63"/>
    <w:rsid w:val="00B6469E"/>
    <w:rsid w:val="00B70246"/>
    <w:rsid w:val="00B716A2"/>
    <w:rsid w:val="00B7170B"/>
    <w:rsid w:val="00B72637"/>
    <w:rsid w:val="00B77F33"/>
    <w:rsid w:val="00B919AC"/>
    <w:rsid w:val="00B9313C"/>
    <w:rsid w:val="00B94413"/>
    <w:rsid w:val="00B954EF"/>
    <w:rsid w:val="00B95C6E"/>
    <w:rsid w:val="00B968AF"/>
    <w:rsid w:val="00BA116B"/>
    <w:rsid w:val="00BA609A"/>
    <w:rsid w:val="00BA6BE4"/>
    <w:rsid w:val="00BA6E7C"/>
    <w:rsid w:val="00BB06E7"/>
    <w:rsid w:val="00BB7EB0"/>
    <w:rsid w:val="00BC601C"/>
    <w:rsid w:val="00BD1222"/>
    <w:rsid w:val="00BD1F21"/>
    <w:rsid w:val="00BD2263"/>
    <w:rsid w:val="00BD324C"/>
    <w:rsid w:val="00BD3B72"/>
    <w:rsid w:val="00BD4440"/>
    <w:rsid w:val="00BD5013"/>
    <w:rsid w:val="00BD6E9C"/>
    <w:rsid w:val="00BE0F25"/>
    <w:rsid w:val="00BE1457"/>
    <w:rsid w:val="00BE259B"/>
    <w:rsid w:val="00BE2749"/>
    <w:rsid w:val="00BE2FE5"/>
    <w:rsid w:val="00BF180C"/>
    <w:rsid w:val="00BF20E6"/>
    <w:rsid w:val="00BF7534"/>
    <w:rsid w:val="00BF7F03"/>
    <w:rsid w:val="00BF7F1B"/>
    <w:rsid w:val="00C007E5"/>
    <w:rsid w:val="00C021D9"/>
    <w:rsid w:val="00C03FDB"/>
    <w:rsid w:val="00C04FD5"/>
    <w:rsid w:val="00C05E7D"/>
    <w:rsid w:val="00C06BE3"/>
    <w:rsid w:val="00C07497"/>
    <w:rsid w:val="00C07663"/>
    <w:rsid w:val="00C07BB2"/>
    <w:rsid w:val="00C1195B"/>
    <w:rsid w:val="00C1226C"/>
    <w:rsid w:val="00C1293C"/>
    <w:rsid w:val="00C15ABF"/>
    <w:rsid w:val="00C17516"/>
    <w:rsid w:val="00C26466"/>
    <w:rsid w:val="00C27718"/>
    <w:rsid w:val="00C2786F"/>
    <w:rsid w:val="00C303A4"/>
    <w:rsid w:val="00C32781"/>
    <w:rsid w:val="00C376DE"/>
    <w:rsid w:val="00C3771F"/>
    <w:rsid w:val="00C41467"/>
    <w:rsid w:val="00C437AC"/>
    <w:rsid w:val="00C4432E"/>
    <w:rsid w:val="00C44D8D"/>
    <w:rsid w:val="00C44E36"/>
    <w:rsid w:val="00C4528D"/>
    <w:rsid w:val="00C4648B"/>
    <w:rsid w:val="00C5059F"/>
    <w:rsid w:val="00C52415"/>
    <w:rsid w:val="00C52EB3"/>
    <w:rsid w:val="00C5395D"/>
    <w:rsid w:val="00C5532D"/>
    <w:rsid w:val="00C61A78"/>
    <w:rsid w:val="00C66F6D"/>
    <w:rsid w:val="00C71A62"/>
    <w:rsid w:val="00C72934"/>
    <w:rsid w:val="00C805DD"/>
    <w:rsid w:val="00C905BD"/>
    <w:rsid w:val="00C91E19"/>
    <w:rsid w:val="00C93278"/>
    <w:rsid w:val="00C97AC4"/>
    <w:rsid w:val="00CA2EE3"/>
    <w:rsid w:val="00CA46A2"/>
    <w:rsid w:val="00CA7634"/>
    <w:rsid w:val="00CB0AE9"/>
    <w:rsid w:val="00CB5FD2"/>
    <w:rsid w:val="00CB6540"/>
    <w:rsid w:val="00CB65EF"/>
    <w:rsid w:val="00CB793C"/>
    <w:rsid w:val="00CC0CAD"/>
    <w:rsid w:val="00CC0F03"/>
    <w:rsid w:val="00CC7E13"/>
    <w:rsid w:val="00CD4C2E"/>
    <w:rsid w:val="00CE08CD"/>
    <w:rsid w:val="00CE0EB5"/>
    <w:rsid w:val="00CE187E"/>
    <w:rsid w:val="00CE2B7A"/>
    <w:rsid w:val="00CE50FF"/>
    <w:rsid w:val="00CF03B6"/>
    <w:rsid w:val="00CF0503"/>
    <w:rsid w:val="00CF449A"/>
    <w:rsid w:val="00CF7737"/>
    <w:rsid w:val="00CF7C2B"/>
    <w:rsid w:val="00D01946"/>
    <w:rsid w:val="00D034B6"/>
    <w:rsid w:val="00D0593C"/>
    <w:rsid w:val="00D068A7"/>
    <w:rsid w:val="00D1039B"/>
    <w:rsid w:val="00D11338"/>
    <w:rsid w:val="00D1151C"/>
    <w:rsid w:val="00D12038"/>
    <w:rsid w:val="00D15095"/>
    <w:rsid w:val="00D15E92"/>
    <w:rsid w:val="00D22640"/>
    <w:rsid w:val="00D23B09"/>
    <w:rsid w:val="00D2431C"/>
    <w:rsid w:val="00D337B1"/>
    <w:rsid w:val="00D3692D"/>
    <w:rsid w:val="00D43F5B"/>
    <w:rsid w:val="00D452D2"/>
    <w:rsid w:val="00D459BD"/>
    <w:rsid w:val="00D50959"/>
    <w:rsid w:val="00D55147"/>
    <w:rsid w:val="00D664F8"/>
    <w:rsid w:val="00D70ACC"/>
    <w:rsid w:val="00D72C3B"/>
    <w:rsid w:val="00D75C1C"/>
    <w:rsid w:val="00D769E4"/>
    <w:rsid w:val="00D80FCA"/>
    <w:rsid w:val="00D82A98"/>
    <w:rsid w:val="00D83C97"/>
    <w:rsid w:val="00D90546"/>
    <w:rsid w:val="00D941AA"/>
    <w:rsid w:val="00D94B2C"/>
    <w:rsid w:val="00D954AD"/>
    <w:rsid w:val="00DA2EA3"/>
    <w:rsid w:val="00DA4757"/>
    <w:rsid w:val="00DA61A9"/>
    <w:rsid w:val="00DA7220"/>
    <w:rsid w:val="00DA7829"/>
    <w:rsid w:val="00DB0357"/>
    <w:rsid w:val="00DB175B"/>
    <w:rsid w:val="00DB183D"/>
    <w:rsid w:val="00DB2502"/>
    <w:rsid w:val="00DB39A6"/>
    <w:rsid w:val="00DB3D60"/>
    <w:rsid w:val="00DB4419"/>
    <w:rsid w:val="00DB59F7"/>
    <w:rsid w:val="00DB7020"/>
    <w:rsid w:val="00DC1C7C"/>
    <w:rsid w:val="00DC248F"/>
    <w:rsid w:val="00DD2C6A"/>
    <w:rsid w:val="00DD30AA"/>
    <w:rsid w:val="00DD61BA"/>
    <w:rsid w:val="00DD7F9E"/>
    <w:rsid w:val="00DE026A"/>
    <w:rsid w:val="00DE1251"/>
    <w:rsid w:val="00DE17DA"/>
    <w:rsid w:val="00DE227A"/>
    <w:rsid w:val="00DF026D"/>
    <w:rsid w:val="00DF2A51"/>
    <w:rsid w:val="00DF5800"/>
    <w:rsid w:val="00DF65DD"/>
    <w:rsid w:val="00E01362"/>
    <w:rsid w:val="00E0316F"/>
    <w:rsid w:val="00E03520"/>
    <w:rsid w:val="00E05FF0"/>
    <w:rsid w:val="00E07C1F"/>
    <w:rsid w:val="00E07FBD"/>
    <w:rsid w:val="00E10AF1"/>
    <w:rsid w:val="00E12172"/>
    <w:rsid w:val="00E133C3"/>
    <w:rsid w:val="00E14865"/>
    <w:rsid w:val="00E16565"/>
    <w:rsid w:val="00E22A50"/>
    <w:rsid w:val="00E247CC"/>
    <w:rsid w:val="00E252A4"/>
    <w:rsid w:val="00E25C24"/>
    <w:rsid w:val="00E303D3"/>
    <w:rsid w:val="00E33766"/>
    <w:rsid w:val="00E338DA"/>
    <w:rsid w:val="00E33E12"/>
    <w:rsid w:val="00E42731"/>
    <w:rsid w:val="00E44A17"/>
    <w:rsid w:val="00E4715C"/>
    <w:rsid w:val="00E51C12"/>
    <w:rsid w:val="00E56A11"/>
    <w:rsid w:val="00E641E2"/>
    <w:rsid w:val="00E64B6C"/>
    <w:rsid w:val="00E65F0A"/>
    <w:rsid w:val="00E70AB4"/>
    <w:rsid w:val="00E71CB6"/>
    <w:rsid w:val="00E726F5"/>
    <w:rsid w:val="00E72E3B"/>
    <w:rsid w:val="00E7412A"/>
    <w:rsid w:val="00E7500E"/>
    <w:rsid w:val="00E7693D"/>
    <w:rsid w:val="00E8143C"/>
    <w:rsid w:val="00E817BC"/>
    <w:rsid w:val="00E82187"/>
    <w:rsid w:val="00E87992"/>
    <w:rsid w:val="00E90136"/>
    <w:rsid w:val="00E927CC"/>
    <w:rsid w:val="00E96AEC"/>
    <w:rsid w:val="00EA005F"/>
    <w:rsid w:val="00EA05C2"/>
    <w:rsid w:val="00EA0F6D"/>
    <w:rsid w:val="00EA7636"/>
    <w:rsid w:val="00EB3110"/>
    <w:rsid w:val="00EB4334"/>
    <w:rsid w:val="00EB4449"/>
    <w:rsid w:val="00EB7505"/>
    <w:rsid w:val="00EC1135"/>
    <w:rsid w:val="00EC171F"/>
    <w:rsid w:val="00EC25BB"/>
    <w:rsid w:val="00EC67E6"/>
    <w:rsid w:val="00ED05F9"/>
    <w:rsid w:val="00ED5664"/>
    <w:rsid w:val="00ED61F5"/>
    <w:rsid w:val="00ED7436"/>
    <w:rsid w:val="00EE1548"/>
    <w:rsid w:val="00EE30AA"/>
    <w:rsid w:val="00EE35C3"/>
    <w:rsid w:val="00EF4C89"/>
    <w:rsid w:val="00EF594D"/>
    <w:rsid w:val="00F02DE9"/>
    <w:rsid w:val="00F03357"/>
    <w:rsid w:val="00F03FA2"/>
    <w:rsid w:val="00F10703"/>
    <w:rsid w:val="00F11A05"/>
    <w:rsid w:val="00F11E52"/>
    <w:rsid w:val="00F13DB9"/>
    <w:rsid w:val="00F143FF"/>
    <w:rsid w:val="00F14D70"/>
    <w:rsid w:val="00F164D7"/>
    <w:rsid w:val="00F17538"/>
    <w:rsid w:val="00F17F2A"/>
    <w:rsid w:val="00F204A1"/>
    <w:rsid w:val="00F20615"/>
    <w:rsid w:val="00F2238C"/>
    <w:rsid w:val="00F304AC"/>
    <w:rsid w:val="00F3139D"/>
    <w:rsid w:val="00F31DFA"/>
    <w:rsid w:val="00F329D9"/>
    <w:rsid w:val="00F3316E"/>
    <w:rsid w:val="00F340A5"/>
    <w:rsid w:val="00F40589"/>
    <w:rsid w:val="00F40716"/>
    <w:rsid w:val="00F42A03"/>
    <w:rsid w:val="00F444F4"/>
    <w:rsid w:val="00F451EA"/>
    <w:rsid w:val="00F45EED"/>
    <w:rsid w:val="00F5588F"/>
    <w:rsid w:val="00F56022"/>
    <w:rsid w:val="00F56324"/>
    <w:rsid w:val="00F60B23"/>
    <w:rsid w:val="00F6288A"/>
    <w:rsid w:val="00F62AF3"/>
    <w:rsid w:val="00F64659"/>
    <w:rsid w:val="00F72B6E"/>
    <w:rsid w:val="00F73365"/>
    <w:rsid w:val="00F74C7A"/>
    <w:rsid w:val="00F81BF9"/>
    <w:rsid w:val="00F86A01"/>
    <w:rsid w:val="00F93CDC"/>
    <w:rsid w:val="00F93E85"/>
    <w:rsid w:val="00F94121"/>
    <w:rsid w:val="00F94400"/>
    <w:rsid w:val="00F947A1"/>
    <w:rsid w:val="00F974E0"/>
    <w:rsid w:val="00FA4E88"/>
    <w:rsid w:val="00FA6DE1"/>
    <w:rsid w:val="00FB0351"/>
    <w:rsid w:val="00FC1268"/>
    <w:rsid w:val="00FC1DC0"/>
    <w:rsid w:val="00FC448B"/>
    <w:rsid w:val="00FC48E1"/>
    <w:rsid w:val="00FC4D52"/>
    <w:rsid w:val="00FC76EC"/>
    <w:rsid w:val="00FD03BE"/>
    <w:rsid w:val="00FD3B01"/>
    <w:rsid w:val="00FD6B32"/>
    <w:rsid w:val="00FE04E8"/>
    <w:rsid w:val="00FE25CC"/>
    <w:rsid w:val="00FE3E8B"/>
    <w:rsid w:val="00FF29DC"/>
    <w:rsid w:val="00FF3873"/>
    <w:rsid w:val="00FF4D88"/>
    <w:rsid w:val="02C13660"/>
    <w:rsid w:val="18D80AE8"/>
    <w:rsid w:val="5DEC3009"/>
    <w:rsid w:val="661D78B7"/>
    <w:rsid w:val="779C50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1E779D"/>
  <w15:docId w15:val="{6A330F72-E51B-4E26-9F67-BB2FF2120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iPriority="0"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96598B"/>
    <w:pPr>
      <w:spacing w:after="180"/>
      <w:jc w:val="both"/>
    </w:pPr>
    <w:rPr>
      <w:rFonts w:eastAsia="宋体"/>
      <w:lang w:val="en-GB" w:eastAsia="en-US"/>
    </w:rPr>
  </w:style>
  <w:style w:type="paragraph" w:styleId="1">
    <w:name w:val="heading 1"/>
    <w:basedOn w:val="a0"/>
    <w:next w:val="a0"/>
    <w:qFormat/>
    <w:pPr>
      <w:keepNext/>
      <w:numPr>
        <w:numId w:val="1"/>
      </w:numPr>
      <w:pBdr>
        <w:top w:val="single" w:sz="12" w:space="1" w:color="auto"/>
      </w:pBdr>
      <w:spacing w:before="240"/>
      <w:outlineLvl w:val="0"/>
    </w:pPr>
    <w:rPr>
      <w:rFonts w:ascii="Arial" w:hAnsi="Arial"/>
      <w:sz w:val="28"/>
    </w:rPr>
  </w:style>
  <w:style w:type="paragraph" w:styleId="2">
    <w:name w:val="heading 2"/>
    <w:basedOn w:val="a0"/>
    <w:next w:val="a0"/>
    <w:qFormat/>
    <w:pPr>
      <w:keepNext/>
      <w:numPr>
        <w:ilvl w:val="1"/>
        <w:numId w:val="1"/>
      </w:numPr>
      <w:spacing w:before="180"/>
      <w:outlineLvl w:val="1"/>
    </w:pPr>
    <w:rPr>
      <w:rFonts w:ascii="Arial" w:hAnsi="Arial"/>
      <w:sz w:val="24"/>
    </w:rPr>
  </w:style>
  <w:style w:type="paragraph" w:styleId="30">
    <w:name w:val="heading 3"/>
    <w:basedOn w:val="a0"/>
    <w:next w:val="a0"/>
    <w:qFormat/>
    <w:pPr>
      <w:keepNext/>
      <w:numPr>
        <w:ilvl w:val="2"/>
        <w:numId w:val="1"/>
      </w:numPr>
      <w:spacing w:before="120"/>
      <w:outlineLvl w:val="2"/>
    </w:pPr>
    <w:rPr>
      <w:rFonts w:ascii="Arial" w:hAnsi="Arial"/>
    </w:rPr>
  </w:style>
  <w:style w:type="paragraph" w:styleId="4">
    <w:name w:val="heading 4"/>
    <w:basedOn w:val="a0"/>
    <w:next w:val="a0"/>
    <w:qFormat/>
    <w:pPr>
      <w:keepNext/>
      <w:numPr>
        <w:ilvl w:val="3"/>
        <w:numId w:val="1"/>
      </w:numPr>
      <w:spacing w:before="120"/>
      <w:outlineLvl w:val="3"/>
    </w:pPr>
    <w:rPr>
      <w:rFonts w:ascii="Arial" w:hAnsi="Arial"/>
    </w:rPr>
  </w:style>
  <w:style w:type="paragraph" w:styleId="50">
    <w:name w:val="heading 5"/>
    <w:basedOn w:val="a0"/>
    <w:next w:val="a0"/>
    <w:qFormat/>
    <w:pPr>
      <w:keepNext/>
      <w:numPr>
        <w:ilvl w:val="4"/>
        <w:numId w:val="1"/>
      </w:numPr>
      <w:spacing w:before="120"/>
      <w:outlineLvl w:val="4"/>
    </w:pPr>
    <w:rPr>
      <w:rFonts w:ascii="Arial" w:hAnsi="Arial"/>
    </w:rPr>
  </w:style>
  <w:style w:type="paragraph" w:styleId="6">
    <w:name w:val="heading 6"/>
    <w:basedOn w:val="a0"/>
    <w:next w:val="a0"/>
    <w:qFormat/>
    <w:pPr>
      <w:keepNext/>
      <w:numPr>
        <w:ilvl w:val="5"/>
        <w:numId w:val="1"/>
      </w:numPr>
      <w:spacing w:before="120"/>
      <w:outlineLvl w:val="5"/>
    </w:pPr>
    <w:rPr>
      <w:rFonts w:ascii="Arial" w:hAnsi="Arial"/>
    </w:rPr>
  </w:style>
  <w:style w:type="paragraph" w:styleId="7">
    <w:name w:val="heading 7"/>
    <w:basedOn w:val="a0"/>
    <w:next w:val="a0"/>
    <w:qFormat/>
    <w:pPr>
      <w:keepNext/>
      <w:numPr>
        <w:ilvl w:val="6"/>
        <w:numId w:val="1"/>
      </w:numPr>
      <w:spacing w:before="120"/>
      <w:outlineLvl w:val="6"/>
    </w:pPr>
    <w:rPr>
      <w:rFonts w:ascii="Arial" w:hAnsi="Arial"/>
    </w:rPr>
  </w:style>
  <w:style w:type="paragraph" w:styleId="8">
    <w:name w:val="heading 8"/>
    <w:basedOn w:val="a0"/>
    <w:next w:val="a0"/>
    <w:qFormat/>
    <w:pPr>
      <w:keepNext/>
      <w:numPr>
        <w:ilvl w:val="7"/>
        <w:numId w:val="1"/>
      </w:numPr>
      <w:spacing w:before="120"/>
      <w:outlineLvl w:val="7"/>
    </w:pPr>
    <w:rPr>
      <w:rFonts w:ascii="Arial" w:hAnsi="Arial"/>
    </w:rPr>
  </w:style>
  <w:style w:type="paragraph" w:styleId="9">
    <w:name w:val="heading 9"/>
    <w:basedOn w:val="a0"/>
    <w:next w:val="a0"/>
    <w:qFormat/>
    <w:pPr>
      <w:keepNext/>
      <w:numPr>
        <w:ilvl w:val="8"/>
        <w:numId w:val="1"/>
      </w:numPr>
      <w:spacing w:before="18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text"/>
    <w:basedOn w:val="a0"/>
    <w:link w:val="a5"/>
    <w:semiHidden/>
    <w:qFormat/>
    <w:pPr>
      <w:tabs>
        <w:tab w:val="left" w:pos="1418"/>
        <w:tab w:val="left" w:pos="4678"/>
        <w:tab w:val="left" w:pos="5954"/>
        <w:tab w:val="left" w:pos="7088"/>
      </w:tabs>
      <w:spacing w:after="240"/>
    </w:pPr>
    <w:rPr>
      <w:rFonts w:ascii="Arial" w:hAnsi="Arial"/>
    </w:rPr>
  </w:style>
  <w:style w:type="paragraph" w:styleId="a6">
    <w:name w:val="Body Text"/>
    <w:basedOn w:val="a0"/>
    <w:semiHidden/>
    <w:qFormat/>
    <w:rPr>
      <w:rFonts w:ascii="Arial" w:hAnsi="Arial" w:cs="Arial"/>
      <w:color w:val="FF0000"/>
    </w:rPr>
  </w:style>
  <w:style w:type="paragraph" w:styleId="20">
    <w:name w:val="List 2"/>
    <w:basedOn w:val="a0"/>
    <w:uiPriority w:val="99"/>
    <w:semiHidden/>
    <w:unhideWhenUsed/>
    <w:pPr>
      <w:ind w:leftChars="200" w:left="100" w:hangingChars="200" w:hanging="200"/>
      <w:contextualSpacing/>
    </w:pPr>
  </w:style>
  <w:style w:type="paragraph" w:styleId="a7">
    <w:name w:val="Balloon Text"/>
    <w:basedOn w:val="a0"/>
    <w:link w:val="a8"/>
    <w:uiPriority w:val="99"/>
    <w:semiHidden/>
    <w:unhideWhenUsed/>
    <w:qFormat/>
    <w:rPr>
      <w:rFonts w:ascii="Segoe UI" w:hAnsi="Segoe UI" w:cs="Segoe UI"/>
      <w:sz w:val="18"/>
      <w:szCs w:val="18"/>
    </w:rPr>
  </w:style>
  <w:style w:type="paragraph" w:styleId="a9">
    <w:name w:val="footer"/>
    <w:basedOn w:val="a0"/>
    <w:semiHidden/>
    <w:qFormat/>
    <w:pPr>
      <w:tabs>
        <w:tab w:val="center" w:pos="4153"/>
        <w:tab w:val="right" w:pos="8306"/>
      </w:tabs>
    </w:pPr>
  </w:style>
  <w:style w:type="paragraph" w:styleId="aa">
    <w:name w:val="header"/>
    <w:basedOn w:val="a0"/>
    <w:semiHidden/>
    <w:qFormat/>
    <w:pPr>
      <w:tabs>
        <w:tab w:val="center" w:pos="4153"/>
        <w:tab w:val="right" w:pos="8306"/>
      </w:tabs>
    </w:pPr>
  </w:style>
  <w:style w:type="paragraph" w:styleId="ab">
    <w:name w:val="List"/>
    <w:basedOn w:val="a0"/>
    <w:uiPriority w:val="99"/>
    <w:semiHidden/>
    <w:unhideWhenUsed/>
    <w:pPr>
      <w:ind w:left="200" w:hangingChars="200" w:hanging="200"/>
      <w:contextualSpacing/>
    </w:pPr>
  </w:style>
  <w:style w:type="paragraph" w:styleId="ac">
    <w:name w:val="annotation subject"/>
    <w:basedOn w:val="a4"/>
    <w:next w:val="a4"/>
    <w:link w:val="ad"/>
    <w:uiPriority w:val="99"/>
    <w:semiHidden/>
    <w:unhideWhenUsed/>
    <w:pPr>
      <w:tabs>
        <w:tab w:val="clear" w:pos="1418"/>
        <w:tab w:val="clear" w:pos="4678"/>
        <w:tab w:val="clear" w:pos="5954"/>
        <w:tab w:val="clear" w:pos="7088"/>
      </w:tabs>
      <w:spacing w:after="120"/>
      <w:jc w:val="left"/>
    </w:pPr>
    <w:rPr>
      <w:rFonts w:ascii="Times New Roman" w:hAnsi="Times New Roman"/>
      <w:b/>
      <w:bCs/>
    </w:rPr>
  </w:style>
  <w:style w:type="table" w:styleId="ae">
    <w:name w:val="Table Grid"/>
    <w:aliases w:val="Table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uiPriority w:val="22"/>
    <w:qFormat/>
    <w:rPr>
      <w:b/>
      <w:bCs/>
    </w:rPr>
  </w:style>
  <w:style w:type="character" w:styleId="af0">
    <w:name w:val="page number"/>
    <w:basedOn w:val="a1"/>
    <w:semiHidden/>
    <w:qFormat/>
  </w:style>
  <w:style w:type="character" w:styleId="af1">
    <w:name w:val="annotation reference"/>
    <w:qFormat/>
    <w:rPr>
      <w:sz w:val="16"/>
    </w:rPr>
  </w:style>
  <w:style w:type="paragraph" w:customStyle="1" w:styleId="DECISION">
    <w:name w:val="DECISION"/>
    <w:basedOn w:val="a0"/>
    <w:qFormat/>
    <w:pPr>
      <w:widowControl w:val="0"/>
      <w:numPr>
        <w:numId w:val="2"/>
      </w:numPr>
      <w:spacing w:before="120"/>
    </w:pPr>
    <w:rPr>
      <w:rFonts w:ascii="Arial" w:hAnsi="Arial"/>
      <w:b/>
      <w:color w:val="0000FF"/>
      <w:u w:val="single"/>
    </w:rPr>
  </w:style>
  <w:style w:type="paragraph" w:customStyle="1" w:styleId="ACTION">
    <w:name w:val="ACTION"/>
    <w:basedOn w:val="a0"/>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character" w:customStyle="1" w:styleId="a8">
    <w:name w:val="批注框文本 字符"/>
    <w:link w:val="a7"/>
    <w:uiPriority w:val="99"/>
    <w:semiHidden/>
    <w:qFormat/>
    <w:rPr>
      <w:rFonts w:ascii="Segoe UI" w:hAnsi="Segoe UI" w:cs="Segoe UI"/>
      <w:sz w:val="18"/>
      <w:szCs w:val="18"/>
      <w:lang w:eastAsia="en-US"/>
    </w:rPr>
  </w:style>
  <w:style w:type="paragraph" w:styleId="af2">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
    <w:basedOn w:val="a0"/>
    <w:link w:val="af3"/>
    <w:uiPriority w:val="34"/>
    <w:qFormat/>
    <w:pPr>
      <w:ind w:left="720"/>
    </w:pPr>
  </w:style>
  <w:style w:type="character" w:customStyle="1" w:styleId="10">
    <w:name w:val="不明显参考1"/>
    <w:uiPriority w:val="31"/>
    <w:qFormat/>
    <w:rPr>
      <w:smallCaps/>
      <w:color w:val="5A5A5A"/>
    </w:rPr>
  </w:style>
  <w:style w:type="paragraph" w:customStyle="1" w:styleId="References">
    <w:name w:val="References"/>
    <w:basedOn w:val="a0"/>
    <w:link w:val="References0"/>
    <w:qFormat/>
    <w:pPr>
      <w:numPr>
        <w:numId w:val="6"/>
      </w:numPr>
      <w:spacing w:after="60"/>
      <w:ind w:left="357" w:hanging="357"/>
    </w:pPr>
  </w:style>
  <w:style w:type="character" w:customStyle="1" w:styleId="References0">
    <w:name w:val="References 字符"/>
    <w:link w:val="References"/>
    <w:qFormat/>
    <w:rPr>
      <w:rFonts w:eastAsia="宋体"/>
      <w:lang w:val="en-GB" w:eastAsia="en-US"/>
    </w:rPr>
  </w:style>
  <w:style w:type="paragraph" w:styleId="af4">
    <w:name w:val="Quote"/>
    <w:basedOn w:val="a0"/>
    <w:next w:val="a0"/>
    <w:link w:val="af5"/>
    <w:uiPriority w:val="29"/>
    <w:qFormat/>
    <w:pPr>
      <w:spacing w:before="200" w:after="160"/>
      <w:ind w:left="864" w:right="864"/>
      <w:jc w:val="center"/>
    </w:pPr>
    <w:rPr>
      <w:i/>
      <w:iCs/>
      <w:color w:val="404040"/>
    </w:rPr>
  </w:style>
  <w:style w:type="character" w:customStyle="1" w:styleId="af5">
    <w:name w:val="引用 字符"/>
    <w:link w:val="af4"/>
    <w:uiPriority w:val="29"/>
    <w:qFormat/>
    <w:rPr>
      <w:i/>
      <w:iCs/>
      <w:color w:val="404040"/>
      <w:lang w:val="en-GB" w:eastAsia="en-US"/>
    </w:rPr>
  </w:style>
  <w:style w:type="character" w:customStyle="1" w:styleId="11">
    <w:name w:val="书籍标题1"/>
    <w:uiPriority w:val="33"/>
    <w:qFormat/>
    <w:rPr>
      <w:b/>
      <w:bCs/>
      <w:i/>
      <w:iCs/>
      <w:spacing w:val="5"/>
    </w:rPr>
  </w:style>
  <w:style w:type="paragraph" w:styleId="af6">
    <w:name w:val="No Spacing"/>
    <w:uiPriority w:val="1"/>
    <w:qFormat/>
    <w:rPr>
      <w:rFonts w:eastAsia="Times New Roman"/>
      <w:lang w:val="en-GB" w:eastAsia="en-US"/>
    </w:rPr>
  </w:style>
  <w:style w:type="character" w:styleId="af7">
    <w:name w:val="Placeholder Text"/>
    <w:basedOn w:val="a1"/>
    <w:uiPriority w:val="99"/>
    <w:semiHidden/>
    <w:qFormat/>
    <w:rPr>
      <w:color w:val="808080"/>
    </w:rPr>
  </w:style>
  <w:style w:type="paragraph" w:customStyle="1" w:styleId="EQ">
    <w:name w:val="EQ"/>
    <w:basedOn w:val="a0"/>
    <w:next w:val="a0"/>
    <w:link w:val="EQChar"/>
    <w:qFormat/>
    <w:pPr>
      <w:keepLines/>
      <w:tabs>
        <w:tab w:val="center" w:pos="4536"/>
        <w:tab w:val="right" w:pos="9072"/>
      </w:tabs>
      <w:overflowPunct w:val="0"/>
      <w:autoSpaceDE w:val="0"/>
      <w:autoSpaceDN w:val="0"/>
      <w:adjustRightInd w:val="0"/>
      <w:jc w:val="left"/>
      <w:textAlignment w:val="baseline"/>
    </w:pPr>
    <w:rPr>
      <w:rFonts w:eastAsiaTheme="minorEastAsia"/>
    </w:rPr>
  </w:style>
  <w:style w:type="paragraph" w:customStyle="1" w:styleId="B1">
    <w:name w:val="B1"/>
    <w:basedOn w:val="ab"/>
    <w:link w:val="B1Char1"/>
    <w:qFormat/>
    <w:pPr>
      <w:overflowPunct w:val="0"/>
      <w:autoSpaceDE w:val="0"/>
      <w:autoSpaceDN w:val="0"/>
      <w:adjustRightInd w:val="0"/>
      <w:ind w:left="568" w:firstLineChars="0" w:hanging="284"/>
      <w:contextualSpacing w:val="0"/>
      <w:jc w:val="left"/>
      <w:textAlignment w:val="baseline"/>
    </w:pPr>
    <w:rPr>
      <w:rFonts w:eastAsiaTheme="minorEastAsia"/>
    </w:rPr>
  </w:style>
  <w:style w:type="paragraph" w:customStyle="1" w:styleId="B2">
    <w:name w:val="B2"/>
    <w:basedOn w:val="20"/>
    <w:link w:val="B2Char"/>
    <w:qFormat/>
    <w:pPr>
      <w:overflowPunct w:val="0"/>
      <w:autoSpaceDE w:val="0"/>
      <w:autoSpaceDN w:val="0"/>
      <w:adjustRightInd w:val="0"/>
      <w:ind w:leftChars="0" w:left="851" w:firstLineChars="0" w:hanging="284"/>
      <w:contextualSpacing w:val="0"/>
      <w:jc w:val="left"/>
      <w:textAlignment w:val="baseline"/>
    </w:pPr>
    <w:rPr>
      <w:rFonts w:eastAsiaTheme="minorEastAsia"/>
    </w:rPr>
  </w:style>
  <w:style w:type="character" w:customStyle="1" w:styleId="B1Char1">
    <w:name w:val="B1 Char1"/>
    <w:link w:val="B1"/>
    <w:qFormat/>
    <w:rPr>
      <w:lang w:val="en-GB" w:eastAsia="en-US"/>
    </w:rPr>
  </w:style>
  <w:style w:type="character" w:customStyle="1" w:styleId="B2Char">
    <w:name w:val="B2 Char"/>
    <w:link w:val="B2"/>
    <w:qFormat/>
    <w:locked/>
    <w:rPr>
      <w:lang w:val="en-GB" w:eastAsia="en-US"/>
    </w:rPr>
  </w:style>
  <w:style w:type="character" w:customStyle="1" w:styleId="EQChar">
    <w:name w:val="EQ Char"/>
    <w:link w:val="EQ"/>
    <w:qFormat/>
    <w:locked/>
    <w:rPr>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H">
    <w:name w:val="TH"/>
    <w:basedOn w:val="a0"/>
    <w:link w:val="THChar"/>
    <w:qFormat/>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Pr>
      <w:rFonts w:ascii="Arial" w:eastAsia="Times New Roman" w:hAnsi="Arial"/>
      <w:b/>
      <w:lang w:val="en-GB" w:eastAsia="ja-JP"/>
    </w:rPr>
  </w:style>
  <w:style w:type="character" w:customStyle="1" w:styleId="a5">
    <w:name w:val="批注文字 字符"/>
    <w:basedOn w:val="a1"/>
    <w:link w:val="a4"/>
    <w:semiHidden/>
    <w:rPr>
      <w:rFonts w:ascii="Arial" w:eastAsia="宋体" w:hAnsi="Arial"/>
      <w:lang w:val="en-GB" w:eastAsia="en-US"/>
    </w:rPr>
  </w:style>
  <w:style w:type="character" w:customStyle="1" w:styleId="ad">
    <w:name w:val="批注主题 字符"/>
    <w:basedOn w:val="a5"/>
    <w:link w:val="ac"/>
    <w:uiPriority w:val="99"/>
    <w:semiHidden/>
    <w:rPr>
      <w:rFonts w:ascii="Arial" w:eastAsia="宋体" w:hAnsi="Arial"/>
      <w:b/>
      <w:bCs/>
      <w:lang w:val="en-GB" w:eastAsia="en-US"/>
    </w:rPr>
  </w:style>
  <w:style w:type="character" w:customStyle="1" w:styleId="af3">
    <w:name w:val="列表段落 字符"/>
    <w:aliases w:val="- Bullets 字符,列出段落 字符,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2"/>
    <w:uiPriority w:val="34"/>
    <w:qFormat/>
    <w:locked/>
    <w:rPr>
      <w:rFonts w:eastAsia="宋体"/>
      <w:lang w:val="en-GB" w:eastAsia="en-US"/>
    </w:rPr>
  </w:style>
  <w:style w:type="character" w:customStyle="1" w:styleId="12">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Pr>
      <w:rFonts w:ascii="Times" w:eastAsia="Batang" w:hAnsi="Times"/>
      <w:szCs w:val="24"/>
      <w:lang w:val="en-GB" w:eastAsia="zh-CN"/>
    </w:rPr>
  </w:style>
  <w:style w:type="paragraph" w:customStyle="1" w:styleId="TAC">
    <w:name w:val="TAC"/>
    <w:basedOn w:val="a0"/>
    <w:link w:val="TACChar"/>
    <w:qFormat/>
    <w:pPr>
      <w:keepNext/>
      <w:keepLines/>
      <w:widowControl w:val="0"/>
      <w:overflowPunct w:val="0"/>
      <w:autoSpaceDE w:val="0"/>
      <w:autoSpaceDN w:val="0"/>
      <w:adjustRightInd w:val="0"/>
      <w:spacing w:before="100" w:beforeAutospacing="1" w:after="0"/>
      <w:jc w:val="center"/>
      <w:textAlignment w:val="baseline"/>
    </w:pPr>
    <w:rPr>
      <w:rFonts w:ascii="Arial" w:eastAsia="Times New Roman" w:hAnsi="Arial"/>
      <w:sz w:val="18"/>
      <w:szCs w:val="18"/>
      <w:lang w:val="en-US" w:eastAsia="zh-CN"/>
    </w:rPr>
  </w:style>
  <w:style w:type="paragraph" w:customStyle="1" w:styleId="TAH">
    <w:name w:val="TAH"/>
    <w:basedOn w:val="TAC"/>
    <w:link w:val="TAHCar"/>
    <w:qFormat/>
    <w:rPr>
      <w:b/>
    </w:rPr>
  </w:style>
  <w:style w:type="paragraph" w:customStyle="1" w:styleId="TAN">
    <w:name w:val="TAN"/>
    <w:basedOn w:val="a0"/>
    <w:pPr>
      <w:keepNext/>
      <w:keepLines/>
      <w:widowControl w:val="0"/>
      <w:overflowPunct w:val="0"/>
      <w:autoSpaceDE w:val="0"/>
      <w:autoSpaceDN w:val="0"/>
      <w:adjustRightInd w:val="0"/>
      <w:spacing w:before="100" w:beforeAutospacing="1" w:after="0"/>
      <w:ind w:left="851" w:hanging="851"/>
      <w:jc w:val="left"/>
      <w:textAlignment w:val="baseline"/>
    </w:pPr>
    <w:rPr>
      <w:rFonts w:ascii="Arial" w:eastAsia="Times New Roman" w:hAnsi="Arial"/>
      <w:sz w:val="18"/>
      <w:szCs w:val="18"/>
      <w:lang w:val="en-US" w:eastAsia="zh-CN"/>
    </w:rPr>
  </w:style>
  <w:style w:type="character" w:customStyle="1" w:styleId="B1Zchn">
    <w:name w:val="B1 Zchn"/>
    <w:qFormat/>
    <w:rsid w:val="00874E74"/>
    <w:rPr>
      <w:lang w:eastAsia="en-US"/>
    </w:rPr>
  </w:style>
  <w:style w:type="character" w:customStyle="1" w:styleId="TAHCar">
    <w:name w:val="TAH Car"/>
    <w:link w:val="TAH"/>
    <w:qFormat/>
    <w:rsid w:val="00874E74"/>
    <w:rPr>
      <w:rFonts w:ascii="Arial" w:eastAsia="Times New Roman" w:hAnsi="Arial"/>
      <w:b/>
      <w:sz w:val="18"/>
      <w:szCs w:val="18"/>
    </w:rPr>
  </w:style>
  <w:style w:type="paragraph" w:styleId="a">
    <w:name w:val="caption"/>
    <w:aliases w:val="cap,cap Char,Caption Char,Caption Char1 Char,cap Char Char1,Caption Char Char1 Char,cap Char2,条目"/>
    <w:basedOn w:val="a0"/>
    <w:next w:val="a0"/>
    <w:link w:val="af8"/>
    <w:qFormat/>
    <w:rsid w:val="00874E74"/>
    <w:pPr>
      <w:numPr>
        <w:numId w:val="8"/>
      </w:numPr>
      <w:overflowPunct w:val="0"/>
      <w:autoSpaceDE w:val="0"/>
      <w:autoSpaceDN w:val="0"/>
      <w:adjustRightInd w:val="0"/>
      <w:spacing w:before="120"/>
      <w:ind w:left="0" w:firstLine="0"/>
      <w:jc w:val="left"/>
      <w:textAlignment w:val="baseline"/>
    </w:pPr>
    <w:rPr>
      <w:b/>
      <w:lang w:eastAsia="en-GB"/>
    </w:rPr>
  </w:style>
  <w:style w:type="character" w:customStyle="1" w:styleId="TACChar">
    <w:name w:val="TAC Char"/>
    <w:link w:val="TAC"/>
    <w:qFormat/>
    <w:locked/>
    <w:rsid w:val="00874E74"/>
    <w:rPr>
      <w:rFonts w:ascii="Arial" w:eastAsia="Times New Roman" w:hAnsi="Arial"/>
      <w:sz w:val="18"/>
      <w:szCs w:val="18"/>
    </w:rPr>
  </w:style>
  <w:style w:type="paragraph" w:customStyle="1" w:styleId="13">
    <w:name w:val="正文1"/>
    <w:rsid w:val="00B23708"/>
    <w:pPr>
      <w:jc w:val="both"/>
    </w:pPr>
    <w:rPr>
      <w:rFonts w:eastAsia="宋体"/>
      <w:kern w:val="2"/>
      <w:sz w:val="21"/>
      <w:szCs w:val="21"/>
    </w:rPr>
  </w:style>
  <w:style w:type="paragraph" w:customStyle="1" w:styleId="21">
    <w:name w:val="列表段落2"/>
    <w:basedOn w:val="a0"/>
    <w:rsid w:val="00052F80"/>
    <w:pPr>
      <w:spacing w:before="100" w:beforeAutospacing="1" w:after="100" w:afterAutospacing="1"/>
      <w:ind w:left="720"/>
      <w:jc w:val="left"/>
    </w:pPr>
    <w:rPr>
      <w:rFonts w:ascii="Times" w:eastAsia="Batang" w:hAnsi="Times"/>
      <w:sz w:val="24"/>
      <w:szCs w:val="24"/>
      <w:lang w:val="en-US" w:eastAsia="zh-CN"/>
    </w:rPr>
  </w:style>
  <w:style w:type="paragraph" w:customStyle="1" w:styleId="TAL">
    <w:name w:val="TAL"/>
    <w:basedOn w:val="a0"/>
    <w:rsid w:val="00971580"/>
    <w:pPr>
      <w:keepNext/>
      <w:keepLines/>
      <w:widowControl w:val="0"/>
      <w:overflowPunct w:val="0"/>
      <w:autoSpaceDE w:val="0"/>
      <w:autoSpaceDN w:val="0"/>
      <w:adjustRightInd w:val="0"/>
      <w:spacing w:before="100" w:beforeAutospacing="1" w:after="0" w:line="256" w:lineRule="auto"/>
      <w:textAlignment w:val="baseline"/>
    </w:pPr>
    <w:rPr>
      <w:rFonts w:ascii="Arial" w:hAnsi="Arial"/>
      <w:sz w:val="18"/>
      <w:szCs w:val="18"/>
      <w:lang w:val="en-US" w:eastAsia="zh-CN"/>
    </w:rPr>
  </w:style>
  <w:style w:type="character" w:customStyle="1" w:styleId="af8">
    <w:name w:val="题注 字符"/>
    <w:aliases w:val="cap 字符,cap Char 字符,Caption Char 字符,Caption Char1 Char 字符,cap Char Char1 字符,Caption Char Char1 Char 字符,cap Char2 字符,条目 字符"/>
    <w:link w:val="a"/>
    <w:qFormat/>
    <w:rsid w:val="002A2833"/>
    <w:rPr>
      <w:rFonts w:eastAsia="宋体"/>
      <w:b/>
      <w:lang w:val="en-GB" w:eastAsia="en-GB"/>
    </w:rPr>
  </w:style>
  <w:style w:type="paragraph" w:customStyle="1" w:styleId="3GPPText">
    <w:name w:val="3GPP Text"/>
    <w:basedOn w:val="a0"/>
    <w:link w:val="3GPPTextChar"/>
    <w:qFormat/>
    <w:rsid w:val="000C3105"/>
    <w:pPr>
      <w:overflowPunct w:val="0"/>
      <w:autoSpaceDE w:val="0"/>
      <w:autoSpaceDN w:val="0"/>
      <w:adjustRightInd w:val="0"/>
      <w:spacing w:before="120"/>
      <w:textAlignment w:val="baseline"/>
    </w:pPr>
    <w:rPr>
      <w:sz w:val="22"/>
      <w:lang w:val="en-US"/>
    </w:rPr>
  </w:style>
  <w:style w:type="character" w:customStyle="1" w:styleId="3GPPTextChar">
    <w:name w:val="3GPP Text Char"/>
    <w:link w:val="3GPPText"/>
    <w:qFormat/>
    <w:rsid w:val="000C3105"/>
    <w:rPr>
      <w:rFonts w:eastAsia="宋体"/>
      <w:sz w:val="22"/>
      <w:lang w:eastAsia="en-US"/>
    </w:rPr>
  </w:style>
  <w:style w:type="paragraph" w:customStyle="1" w:styleId="31">
    <w:name w:val="列表段落3"/>
    <w:basedOn w:val="a0"/>
    <w:rsid w:val="00F74C7A"/>
    <w:pPr>
      <w:spacing w:before="100" w:beforeAutospacing="1" w:after="100" w:afterAutospacing="1"/>
      <w:ind w:left="720"/>
      <w:jc w:val="left"/>
    </w:pPr>
    <w:rPr>
      <w:rFonts w:ascii="Times" w:eastAsia="Batang" w:hAnsi="Times"/>
      <w:sz w:val="24"/>
      <w:szCs w:val="24"/>
      <w:lang w:val="en-US" w:eastAsia="zh-CN"/>
    </w:rPr>
  </w:style>
  <w:style w:type="paragraph" w:styleId="3">
    <w:name w:val="List Number 3"/>
    <w:basedOn w:val="a0"/>
    <w:qFormat/>
    <w:rsid w:val="0029451C"/>
    <w:pPr>
      <w:numPr>
        <w:numId w:val="11"/>
      </w:numPr>
      <w:overflowPunct w:val="0"/>
      <w:autoSpaceDE w:val="0"/>
      <w:autoSpaceDN w:val="0"/>
      <w:adjustRightInd w:val="0"/>
      <w:jc w:val="left"/>
      <w:textAlignment w:val="baseline"/>
    </w:pPr>
  </w:style>
  <w:style w:type="paragraph" w:customStyle="1" w:styleId="B3">
    <w:name w:val="B3"/>
    <w:basedOn w:val="a0"/>
    <w:link w:val="B3Char"/>
    <w:qFormat/>
    <w:rsid w:val="00340AE2"/>
    <w:pPr>
      <w:ind w:left="1135" w:hanging="284"/>
      <w:jc w:val="left"/>
    </w:pPr>
  </w:style>
  <w:style w:type="character" w:customStyle="1" w:styleId="B3Char">
    <w:name w:val="B3 Char"/>
    <w:link w:val="B3"/>
    <w:qFormat/>
    <w:rsid w:val="00340AE2"/>
    <w:rPr>
      <w:rFonts w:eastAsia="宋体"/>
      <w:lang w:val="en-GB" w:eastAsia="en-US"/>
    </w:rPr>
  </w:style>
  <w:style w:type="character" w:customStyle="1" w:styleId="colour">
    <w:name w:val="colour"/>
    <w:basedOn w:val="a1"/>
    <w:qFormat/>
    <w:rsid w:val="00340AE2"/>
  </w:style>
  <w:style w:type="paragraph" w:styleId="5">
    <w:name w:val="List Number 5"/>
    <w:basedOn w:val="a0"/>
    <w:qFormat/>
    <w:rsid w:val="003A7C9B"/>
    <w:pPr>
      <w:numPr>
        <w:numId w:val="13"/>
      </w:numPr>
      <w:overflowPunct w:val="0"/>
      <w:autoSpaceDE w:val="0"/>
      <w:autoSpaceDN w:val="0"/>
      <w:adjustRightInd w:val="0"/>
      <w:contextualSpacing/>
      <w:jc w:val="left"/>
      <w:textAlignment w:val="baseline"/>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173868">
      <w:bodyDiv w:val="1"/>
      <w:marLeft w:val="0"/>
      <w:marRight w:val="0"/>
      <w:marTop w:val="0"/>
      <w:marBottom w:val="0"/>
      <w:divBdr>
        <w:top w:val="none" w:sz="0" w:space="0" w:color="auto"/>
        <w:left w:val="none" w:sz="0" w:space="0" w:color="auto"/>
        <w:bottom w:val="none" w:sz="0" w:space="0" w:color="auto"/>
        <w:right w:val="none" w:sz="0" w:space="0" w:color="auto"/>
      </w:divBdr>
    </w:div>
    <w:div w:id="69540866">
      <w:bodyDiv w:val="1"/>
      <w:marLeft w:val="0"/>
      <w:marRight w:val="0"/>
      <w:marTop w:val="0"/>
      <w:marBottom w:val="0"/>
      <w:divBdr>
        <w:top w:val="none" w:sz="0" w:space="0" w:color="auto"/>
        <w:left w:val="none" w:sz="0" w:space="0" w:color="auto"/>
        <w:bottom w:val="none" w:sz="0" w:space="0" w:color="auto"/>
        <w:right w:val="none" w:sz="0" w:space="0" w:color="auto"/>
      </w:divBdr>
      <w:divsChild>
        <w:div w:id="1748845426">
          <w:marLeft w:val="0"/>
          <w:marRight w:val="0"/>
          <w:marTop w:val="0"/>
          <w:marBottom w:val="0"/>
          <w:divBdr>
            <w:top w:val="none" w:sz="0" w:space="0" w:color="auto"/>
            <w:left w:val="none" w:sz="0" w:space="0" w:color="auto"/>
            <w:bottom w:val="none" w:sz="0" w:space="0" w:color="auto"/>
            <w:right w:val="none" w:sz="0" w:space="0" w:color="auto"/>
          </w:divBdr>
          <w:divsChild>
            <w:div w:id="407466126">
              <w:marLeft w:val="0"/>
              <w:marRight w:val="0"/>
              <w:marTop w:val="0"/>
              <w:marBottom w:val="0"/>
              <w:divBdr>
                <w:top w:val="none" w:sz="0" w:space="0" w:color="auto"/>
                <w:left w:val="none" w:sz="0" w:space="0" w:color="auto"/>
                <w:bottom w:val="none" w:sz="0" w:space="0" w:color="auto"/>
                <w:right w:val="none" w:sz="0" w:space="0" w:color="auto"/>
              </w:divBdr>
            </w:div>
            <w:div w:id="361441856">
              <w:marLeft w:val="0"/>
              <w:marRight w:val="0"/>
              <w:marTop w:val="0"/>
              <w:marBottom w:val="0"/>
              <w:divBdr>
                <w:top w:val="none" w:sz="0" w:space="0" w:color="auto"/>
                <w:left w:val="none" w:sz="0" w:space="0" w:color="auto"/>
                <w:bottom w:val="none" w:sz="0" w:space="0" w:color="auto"/>
                <w:right w:val="none" w:sz="0" w:space="0" w:color="auto"/>
              </w:divBdr>
            </w:div>
            <w:div w:id="1752239966">
              <w:marLeft w:val="0"/>
              <w:marRight w:val="0"/>
              <w:marTop w:val="0"/>
              <w:marBottom w:val="0"/>
              <w:divBdr>
                <w:top w:val="none" w:sz="0" w:space="0" w:color="auto"/>
                <w:left w:val="none" w:sz="0" w:space="0" w:color="auto"/>
                <w:bottom w:val="none" w:sz="0" w:space="0" w:color="auto"/>
                <w:right w:val="none" w:sz="0" w:space="0" w:color="auto"/>
              </w:divBdr>
            </w:div>
            <w:div w:id="673730208">
              <w:marLeft w:val="0"/>
              <w:marRight w:val="0"/>
              <w:marTop w:val="0"/>
              <w:marBottom w:val="0"/>
              <w:divBdr>
                <w:top w:val="none" w:sz="0" w:space="0" w:color="auto"/>
                <w:left w:val="none" w:sz="0" w:space="0" w:color="auto"/>
                <w:bottom w:val="none" w:sz="0" w:space="0" w:color="auto"/>
                <w:right w:val="none" w:sz="0" w:space="0" w:color="auto"/>
              </w:divBdr>
            </w:div>
            <w:div w:id="1816140026">
              <w:marLeft w:val="0"/>
              <w:marRight w:val="0"/>
              <w:marTop w:val="0"/>
              <w:marBottom w:val="0"/>
              <w:divBdr>
                <w:top w:val="none" w:sz="0" w:space="0" w:color="auto"/>
                <w:left w:val="none" w:sz="0" w:space="0" w:color="auto"/>
                <w:bottom w:val="none" w:sz="0" w:space="0" w:color="auto"/>
                <w:right w:val="none" w:sz="0" w:space="0" w:color="auto"/>
              </w:divBdr>
            </w:div>
            <w:div w:id="1026374006">
              <w:marLeft w:val="0"/>
              <w:marRight w:val="0"/>
              <w:marTop w:val="0"/>
              <w:marBottom w:val="0"/>
              <w:divBdr>
                <w:top w:val="none" w:sz="0" w:space="0" w:color="auto"/>
                <w:left w:val="none" w:sz="0" w:space="0" w:color="auto"/>
                <w:bottom w:val="none" w:sz="0" w:space="0" w:color="auto"/>
                <w:right w:val="none" w:sz="0" w:space="0" w:color="auto"/>
              </w:divBdr>
            </w:div>
            <w:div w:id="204585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072046">
      <w:bodyDiv w:val="1"/>
      <w:marLeft w:val="0"/>
      <w:marRight w:val="0"/>
      <w:marTop w:val="0"/>
      <w:marBottom w:val="0"/>
      <w:divBdr>
        <w:top w:val="none" w:sz="0" w:space="0" w:color="auto"/>
        <w:left w:val="none" w:sz="0" w:space="0" w:color="auto"/>
        <w:bottom w:val="none" w:sz="0" w:space="0" w:color="auto"/>
        <w:right w:val="none" w:sz="0" w:space="0" w:color="auto"/>
      </w:divBdr>
      <w:divsChild>
        <w:div w:id="2080320879">
          <w:marLeft w:val="0"/>
          <w:marRight w:val="0"/>
          <w:marTop w:val="0"/>
          <w:marBottom w:val="0"/>
          <w:divBdr>
            <w:top w:val="none" w:sz="0" w:space="0" w:color="auto"/>
            <w:left w:val="none" w:sz="0" w:space="0" w:color="auto"/>
            <w:bottom w:val="none" w:sz="0" w:space="0" w:color="auto"/>
            <w:right w:val="none" w:sz="0" w:space="0" w:color="auto"/>
          </w:divBdr>
          <w:divsChild>
            <w:div w:id="1073503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5341833">
      <w:bodyDiv w:val="1"/>
      <w:marLeft w:val="0"/>
      <w:marRight w:val="0"/>
      <w:marTop w:val="0"/>
      <w:marBottom w:val="0"/>
      <w:divBdr>
        <w:top w:val="none" w:sz="0" w:space="0" w:color="auto"/>
        <w:left w:val="none" w:sz="0" w:space="0" w:color="auto"/>
        <w:bottom w:val="none" w:sz="0" w:space="0" w:color="auto"/>
        <w:right w:val="none" w:sz="0" w:space="0" w:color="auto"/>
      </w:divBdr>
    </w:div>
    <w:div w:id="311059319">
      <w:bodyDiv w:val="1"/>
      <w:marLeft w:val="0"/>
      <w:marRight w:val="0"/>
      <w:marTop w:val="0"/>
      <w:marBottom w:val="0"/>
      <w:divBdr>
        <w:top w:val="none" w:sz="0" w:space="0" w:color="auto"/>
        <w:left w:val="none" w:sz="0" w:space="0" w:color="auto"/>
        <w:bottom w:val="none" w:sz="0" w:space="0" w:color="auto"/>
        <w:right w:val="none" w:sz="0" w:space="0" w:color="auto"/>
      </w:divBdr>
    </w:div>
    <w:div w:id="332145267">
      <w:bodyDiv w:val="1"/>
      <w:marLeft w:val="0"/>
      <w:marRight w:val="0"/>
      <w:marTop w:val="0"/>
      <w:marBottom w:val="0"/>
      <w:divBdr>
        <w:top w:val="none" w:sz="0" w:space="0" w:color="auto"/>
        <w:left w:val="none" w:sz="0" w:space="0" w:color="auto"/>
        <w:bottom w:val="none" w:sz="0" w:space="0" w:color="auto"/>
        <w:right w:val="none" w:sz="0" w:space="0" w:color="auto"/>
      </w:divBdr>
    </w:div>
    <w:div w:id="391780798">
      <w:bodyDiv w:val="1"/>
      <w:marLeft w:val="0"/>
      <w:marRight w:val="0"/>
      <w:marTop w:val="0"/>
      <w:marBottom w:val="0"/>
      <w:divBdr>
        <w:top w:val="none" w:sz="0" w:space="0" w:color="auto"/>
        <w:left w:val="none" w:sz="0" w:space="0" w:color="auto"/>
        <w:bottom w:val="none" w:sz="0" w:space="0" w:color="auto"/>
        <w:right w:val="none" w:sz="0" w:space="0" w:color="auto"/>
      </w:divBdr>
      <w:divsChild>
        <w:div w:id="468859545">
          <w:marLeft w:val="0"/>
          <w:marRight w:val="0"/>
          <w:marTop w:val="0"/>
          <w:marBottom w:val="0"/>
          <w:divBdr>
            <w:top w:val="none" w:sz="0" w:space="0" w:color="auto"/>
            <w:left w:val="none" w:sz="0" w:space="0" w:color="auto"/>
            <w:bottom w:val="none" w:sz="0" w:space="0" w:color="auto"/>
            <w:right w:val="none" w:sz="0" w:space="0" w:color="auto"/>
          </w:divBdr>
          <w:divsChild>
            <w:div w:id="1280382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8332081">
      <w:bodyDiv w:val="1"/>
      <w:marLeft w:val="0"/>
      <w:marRight w:val="0"/>
      <w:marTop w:val="0"/>
      <w:marBottom w:val="0"/>
      <w:divBdr>
        <w:top w:val="none" w:sz="0" w:space="0" w:color="auto"/>
        <w:left w:val="none" w:sz="0" w:space="0" w:color="auto"/>
        <w:bottom w:val="none" w:sz="0" w:space="0" w:color="auto"/>
        <w:right w:val="none" w:sz="0" w:space="0" w:color="auto"/>
      </w:divBdr>
    </w:div>
    <w:div w:id="468786328">
      <w:bodyDiv w:val="1"/>
      <w:marLeft w:val="0"/>
      <w:marRight w:val="0"/>
      <w:marTop w:val="0"/>
      <w:marBottom w:val="0"/>
      <w:divBdr>
        <w:top w:val="none" w:sz="0" w:space="0" w:color="auto"/>
        <w:left w:val="none" w:sz="0" w:space="0" w:color="auto"/>
        <w:bottom w:val="none" w:sz="0" w:space="0" w:color="auto"/>
        <w:right w:val="none" w:sz="0" w:space="0" w:color="auto"/>
      </w:divBdr>
    </w:div>
    <w:div w:id="502206381">
      <w:bodyDiv w:val="1"/>
      <w:marLeft w:val="0"/>
      <w:marRight w:val="0"/>
      <w:marTop w:val="0"/>
      <w:marBottom w:val="0"/>
      <w:divBdr>
        <w:top w:val="none" w:sz="0" w:space="0" w:color="auto"/>
        <w:left w:val="none" w:sz="0" w:space="0" w:color="auto"/>
        <w:bottom w:val="none" w:sz="0" w:space="0" w:color="auto"/>
        <w:right w:val="none" w:sz="0" w:space="0" w:color="auto"/>
      </w:divBdr>
    </w:div>
    <w:div w:id="660353208">
      <w:bodyDiv w:val="1"/>
      <w:marLeft w:val="0"/>
      <w:marRight w:val="0"/>
      <w:marTop w:val="0"/>
      <w:marBottom w:val="0"/>
      <w:divBdr>
        <w:top w:val="none" w:sz="0" w:space="0" w:color="auto"/>
        <w:left w:val="none" w:sz="0" w:space="0" w:color="auto"/>
        <w:bottom w:val="none" w:sz="0" w:space="0" w:color="auto"/>
        <w:right w:val="none" w:sz="0" w:space="0" w:color="auto"/>
      </w:divBdr>
    </w:div>
    <w:div w:id="740180103">
      <w:bodyDiv w:val="1"/>
      <w:marLeft w:val="0"/>
      <w:marRight w:val="0"/>
      <w:marTop w:val="0"/>
      <w:marBottom w:val="0"/>
      <w:divBdr>
        <w:top w:val="none" w:sz="0" w:space="0" w:color="auto"/>
        <w:left w:val="none" w:sz="0" w:space="0" w:color="auto"/>
        <w:bottom w:val="none" w:sz="0" w:space="0" w:color="auto"/>
        <w:right w:val="none" w:sz="0" w:space="0" w:color="auto"/>
      </w:divBdr>
      <w:divsChild>
        <w:div w:id="1885944604">
          <w:marLeft w:val="0"/>
          <w:marRight w:val="0"/>
          <w:marTop w:val="0"/>
          <w:marBottom w:val="0"/>
          <w:divBdr>
            <w:top w:val="none" w:sz="0" w:space="0" w:color="auto"/>
            <w:left w:val="none" w:sz="0" w:space="0" w:color="auto"/>
            <w:bottom w:val="none" w:sz="0" w:space="0" w:color="auto"/>
            <w:right w:val="none" w:sz="0" w:space="0" w:color="auto"/>
          </w:divBdr>
          <w:divsChild>
            <w:div w:id="1868134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8454145">
      <w:bodyDiv w:val="1"/>
      <w:marLeft w:val="0"/>
      <w:marRight w:val="0"/>
      <w:marTop w:val="0"/>
      <w:marBottom w:val="0"/>
      <w:divBdr>
        <w:top w:val="none" w:sz="0" w:space="0" w:color="auto"/>
        <w:left w:val="none" w:sz="0" w:space="0" w:color="auto"/>
        <w:bottom w:val="none" w:sz="0" w:space="0" w:color="auto"/>
        <w:right w:val="none" w:sz="0" w:space="0" w:color="auto"/>
      </w:divBdr>
    </w:div>
    <w:div w:id="784544362">
      <w:bodyDiv w:val="1"/>
      <w:marLeft w:val="0"/>
      <w:marRight w:val="0"/>
      <w:marTop w:val="0"/>
      <w:marBottom w:val="0"/>
      <w:divBdr>
        <w:top w:val="none" w:sz="0" w:space="0" w:color="auto"/>
        <w:left w:val="none" w:sz="0" w:space="0" w:color="auto"/>
        <w:bottom w:val="none" w:sz="0" w:space="0" w:color="auto"/>
        <w:right w:val="none" w:sz="0" w:space="0" w:color="auto"/>
      </w:divBdr>
      <w:divsChild>
        <w:div w:id="1318994713">
          <w:marLeft w:val="0"/>
          <w:marRight w:val="0"/>
          <w:marTop w:val="0"/>
          <w:marBottom w:val="0"/>
          <w:divBdr>
            <w:top w:val="none" w:sz="0" w:space="0" w:color="auto"/>
            <w:left w:val="none" w:sz="0" w:space="0" w:color="auto"/>
            <w:bottom w:val="none" w:sz="0" w:space="0" w:color="auto"/>
            <w:right w:val="none" w:sz="0" w:space="0" w:color="auto"/>
          </w:divBdr>
          <w:divsChild>
            <w:div w:id="591278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571406">
      <w:bodyDiv w:val="1"/>
      <w:marLeft w:val="0"/>
      <w:marRight w:val="0"/>
      <w:marTop w:val="0"/>
      <w:marBottom w:val="0"/>
      <w:divBdr>
        <w:top w:val="none" w:sz="0" w:space="0" w:color="auto"/>
        <w:left w:val="none" w:sz="0" w:space="0" w:color="auto"/>
        <w:bottom w:val="none" w:sz="0" w:space="0" w:color="auto"/>
        <w:right w:val="none" w:sz="0" w:space="0" w:color="auto"/>
      </w:divBdr>
    </w:div>
    <w:div w:id="871920936">
      <w:bodyDiv w:val="1"/>
      <w:marLeft w:val="0"/>
      <w:marRight w:val="0"/>
      <w:marTop w:val="0"/>
      <w:marBottom w:val="0"/>
      <w:divBdr>
        <w:top w:val="none" w:sz="0" w:space="0" w:color="auto"/>
        <w:left w:val="none" w:sz="0" w:space="0" w:color="auto"/>
        <w:bottom w:val="none" w:sz="0" w:space="0" w:color="auto"/>
        <w:right w:val="none" w:sz="0" w:space="0" w:color="auto"/>
      </w:divBdr>
    </w:div>
    <w:div w:id="984502859">
      <w:bodyDiv w:val="1"/>
      <w:marLeft w:val="0"/>
      <w:marRight w:val="0"/>
      <w:marTop w:val="0"/>
      <w:marBottom w:val="0"/>
      <w:divBdr>
        <w:top w:val="none" w:sz="0" w:space="0" w:color="auto"/>
        <w:left w:val="none" w:sz="0" w:space="0" w:color="auto"/>
        <w:bottom w:val="none" w:sz="0" w:space="0" w:color="auto"/>
        <w:right w:val="none" w:sz="0" w:space="0" w:color="auto"/>
      </w:divBdr>
    </w:div>
    <w:div w:id="1076636140">
      <w:bodyDiv w:val="1"/>
      <w:marLeft w:val="0"/>
      <w:marRight w:val="0"/>
      <w:marTop w:val="0"/>
      <w:marBottom w:val="0"/>
      <w:divBdr>
        <w:top w:val="none" w:sz="0" w:space="0" w:color="auto"/>
        <w:left w:val="none" w:sz="0" w:space="0" w:color="auto"/>
        <w:bottom w:val="none" w:sz="0" w:space="0" w:color="auto"/>
        <w:right w:val="none" w:sz="0" w:space="0" w:color="auto"/>
      </w:divBdr>
    </w:div>
    <w:div w:id="1118529780">
      <w:bodyDiv w:val="1"/>
      <w:marLeft w:val="0"/>
      <w:marRight w:val="0"/>
      <w:marTop w:val="0"/>
      <w:marBottom w:val="0"/>
      <w:divBdr>
        <w:top w:val="none" w:sz="0" w:space="0" w:color="auto"/>
        <w:left w:val="none" w:sz="0" w:space="0" w:color="auto"/>
        <w:bottom w:val="none" w:sz="0" w:space="0" w:color="auto"/>
        <w:right w:val="none" w:sz="0" w:space="0" w:color="auto"/>
      </w:divBdr>
      <w:divsChild>
        <w:div w:id="1546678185">
          <w:marLeft w:val="0"/>
          <w:marRight w:val="0"/>
          <w:marTop w:val="0"/>
          <w:marBottom w:val="0"/>
          <w:divBdr>
            <w:top w:val="none" w:sz="0" w:space="0" w:color="auto"/>
            <w:left w:val="none" w:sz="0" w:space="0" w:color="auto"/>
            <w:bottom w:val="none" w:sz="0" w:space="0" w:color="auto"/>
            <w:right w:val="none" w:sz="0" w:space="0" w:color="auto"/>
          </w:divBdr>
          <w:divsChild>
            <w:div w:id="167853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353256">
      <w:bodyDiv w:val="1"/>
      <w:marLeft w:val="0"/>
      <w:marRight w:val="0"/>
      <w:marTop w:val="0"/>
      <w:marBottom w:val="0"/>
      <w:divBdr>
        <w:top w:val="none" w:sz="0" w:space="0" w:color="auto"/>
        <w:left w:val="none" w:sz="0" w:space="0" w:color="auto"/>
        <w:bottom w:val="none" w:sz="0" w:space="0" w:color="auto"/>
        <w:right w:val="none" w:sz="0" w:space="0" w:color="auto"/>
      </w:divBdr>
    </w:div>
    <w:div w:id="1346975098">
      <w:bodyDiv w:val="1"/>
      <w:marLeft w:val="0"/>
      <w:marRight w:val="0"/>
      <w:marTop w:val="0"/>
      <w:marBottom w:val="0"/>
      <w:divBdr>
        <w:top w:val="none" w:sz="0" w:space="0" w:color="auto"/>
        <w:left w:val="none" w:sz="0" w:space="0" w:color="auto"/>
        <w:bottom w:val="none" w:sz="0" w:space="0" w:color="auto"/>
        <w:right w:val="none" w:sz="0" w:space="0" w:color="auto"/>
      </w:divBdr>
    </w:div>
    <w:div w:id="1402018571">
      <w:bodyDiv w:val="1"/>
      <w:marLeft w:val="0"/>
      <w:marRight w:val="0"/>
      <w:marTop w:val="0"/>
      <w:marBottom w:val="0"/>
      <w:divBdr>
        <w:top w:val="none" w:sz="0" w:space="0" w:color="auto"/>
        <w:left w:val="none" w:sz="0" w:space="0" w:color="auto"/>
        <w:bottom w:val="none" w:sz="0" w:space="0" w:color="auto"/>
        <w:right w:val="none" w:sz="0" w:space="0" w:color="auto"/>
      </w:divBdr>
    </w:div>
    <w:div w:id="1455557164">
      <w:bodyDiv w:val="1"/>
      <w:marLeft w:val="0"/>
      <w:marRight w:val="0"/>
      <w:marTop w:val="0"/>
      <w:marBottom w:val="0"/>
      <w:divBdr>
        <w:top w:val="none" w:sz="0" w:space="0" w:color="auto"/>
        <w:left w:val="none" w:sz="0" w:space="0" w:color="auto"/>
        <w:bottom w:val="none" w:sz="0" w:space="0" w:color="auto"/>
        <w:right w:val="none" w:sz="0" w:space="0" w:color="auto"/>
      </w:divBdr>
    </w:div>
    <w:div w:id="1508864535">
      <w:bodyDiv w:val="1"/>
      <w:marLeft w:val="0"/>
      <w:marRight w:val="0"/>
      <w:marTop w:val="0"/>
      <w:marBottom w:val="0"/>
      <w:divBdr>
        <w:top w:val="none" w:sz="0" w:space="0" w:color="auto"/>
        <w:left w:val="none" w:sz="0" w:space="0" w:color="auto"/>
        <w:bottom w:val="none" w:sz="0" w:space="0" w:color="auto"/>
        <w:right w:val="none" w:sz="0" w:space="0" w:color="auto"/>
      </w:divBdr>
    </w:div>
    <w:div w:id="1512601070">
      <w:bodyDiv w:val="1"/>
      <w:marLeft w:val="0"/>
      <w:marRight w:val="0"/>
      <w:marTop w:val="0"/>
      <w:marBottom w:val="0"/>
      <w:divBdr>
        <w:top w:val="none" w:sz="0" w:space="0" w:color="auto"/>
        <w:left w:val="none" w:sz="0" w:space="0" w:color="auto"/>
        <w:bottom w:val="none" w:sz="0" w:space="0" w:color="auto"/>
        <w:right w:val="none" w:sz="0" w:space="0" w:color="auto"/>
      </w:divBdr>
    </w:div>
    <w:div w:id="1563366040">
      <w:bodyDiv w:val="1"/>
      <w:marLeft w:val="0"/>
      <w:marRight w:val="0"/>
      <w:marTop w:val="0"/>
      <w:marBottom w:val="0"/>
      <w:divBdr>
        <w:top w:val="none" w:sz="0" w:space="0" w:color="auto"/>
        <w:left w:val="none" w:sz="0" w:space="0" w:color="auto"/>
        <w:bottom w:val="none" w:sz="0" w:space="0" w:color="auto"/>
        <w:right w:val="none" w:sz="0" w:space="0" w:color="auto"/>
      </w:divBdr>
    </w:div>
    <w:div w:id="1657495715">
      <w:bodyDiv w:val="1"/>
      <w:marLeft w:val="0"/>
      <w:marRight w:val="0"/>
      <w:marTop w:val="0"/>
      <w:marBottom w:val="0"/>
      <w:divBdr>
        <w:top w:val="none" w:sz="0" w:space="0" w:color="auto"/>
        <w:left w:val="none" w:sz="0" w:space="0" w:color="auto"/>
        <w:bottom w:val="none" w:sz="0" w:space="0" w:color="auto"/>
        <w:right w:val="none" w:sz="0" w:space="0" w:color="auto"/>
      </w:divBdr>
      <w:divsChild>
        <w:div w:id="1865094465">
          <w:marLeft w:val="0"/>
          <w:marRight w:val="0"/>
          <w:marTop w:val="0"/>
          <w:marBottom w:val="0"/>
          <w:divBdr>
            <w:top w:val="none" w:sz="0" w:space="0" w:color="auto"/>
            <w:left w:val="none" w:sz="0" w:space="0" w:color="auto"/>
            <w:bottom w:val="none" w:sz="0" w:space="0" w:color="auto"/>
            <w:right w:val="none" w:sz="0" w:space="0" w:color="auto"/>
          </w:divBdr>
          <w:divsChild>
            <w:div w:id="1109355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872222">
      <w:bodyDiv w:val="1"/>
      <w:marLeft w:val="0"/>
      <w:marRight w:val="0"/>
      <w:marTop w:val="0"/>
      <w:marBottom w:val="0"/>
      <w:divBdr>
        <w:top w:val="none" w:sz="0" w:space="0" w:color="auto"/>
        <w:left w:val="none" w:sz="0" w:space="0" w:color="auto"/>
        <w:bottom w:val="none" w:sz="0" w:space="0" w:color="auto"/>
        <w:right w:val="none" w:sz="0" w:space="0" w:color="auto"/>
      </w:divBdr>
    </w:div>
    <w:div w:id="1972057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oleObject" Target="embeddings/oleObject19.bin"/><Relationship Id="rId21" Type="http://schemas.openxmlformats.org/officeDocument/2006/relationships/image" Target="media/image8.wmf"/><Relationship Id="rId34" Type="http://schemas.openxmlformats.org/officeDocument/2006/relationships/oleObject" Target="embeddings/oleObject14.bin"/><Relationship Id="rId42" Type="http://schemas.openxmlformats.org/officeDocument/2006/relationships/oleObject" Target="embeddings/oleObject22.bin"/><Relationship Id="rId47" Type="http://schemas.openxmlformats.org/officeDocument/2006/relationships/oleObject" Target="embeddings/oleObject27.bin"/><Relationship Id="rId50"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image" Target="media/image11.wmf"/><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oleObject" Target="embeddings/oleObject13.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openxmlformats.org/officeDocument/2006/relationships/oleObject" Target="embeddings/oleObject25.bin"/><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6.bin"/><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image" Target="media/image12.wmf"/><Relationship Id="rId44" Type="http://schemas.openxmlformats.org/officeDocument/2006/relationships/oleObject" Target="embeddings/oleObject24.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oleObject" Target="embeddings/oleObject15.bin"/><Relationship Id="rId43" Type="http://schemas.openxmlformats.org/officeDocument/2006/relationships/oleObject" Target="embeddings/oleObject23.bin"/><Relationship Id="rId48" Type="http://schemas.openxmlformats.org/officeDocument/2006/relationships/oleObject" Target="embeddings/oleObject28.bin"/><Relationship Id="rId8" Type="http://schemas.openxmlformats.org/officeDocument/2006/relationships/image" Target="media/image1.emf"/><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3.wmf"/><Relationship Id="rId38" Type="http://schemas.openxmlformats.org/officeDocument/2006/relationships/oleObject" Target="embeddings/oleObject18.bin"/><Relationship Id="rId46" Type="http://schemas.openxmlformats.org/officeDocument/2006/relationships/oleObject" Target="embeddings/oleObject26.bin"/><Relationship Id="rId20" Type="http://schemas.openxmlformats.org/officeDocument/2006/relationships/oleObject" Target="embeddings/oleObject6.bin"/><Relationship Id="rId41" Type="http://schemas.openxmlformats.org/officeDocument/2006/relationships/oleObject" Target="embeddings/oleObject21.bin"/><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E33336-7DDD-44DB-BA5F-5BC58F7AA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6569</TotalTime>
  <Pages>31</Pages>
  <Words>13199</Words>
  <Characters>75239</Characters>
  <Application>Microsoft Office Word</Application>
  <DocSecurity>0</DocSecurity>
  <Lines>626</Lines>
  <Paragraphs>176</Paragraphs>
  <ScaleCrop>false</ScaleCrop>
  <Company>ZTE Corporation</Company>
  <LinksUpToDate>false</LinksUpToDate>
  <CharactersWithSpaces>88262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 Corporation</dc:creator>
  <cp:lastModifiedBy>ZTE Corporation</cp:lastModifiedBy>
  <cp:revision>723</cp:revision>
  <cp:lastPrinted>2024-08-02T06:59:00Z</cp:lastPrinted>
  <dcterms:created xsi:type="dcterms:W3CDTF">2022-10-06T13:14:00Z</dcterms:created>
  <dcterms:modified xsi:type="dcterms:W3CDTF">2025-09-30T09:21:00Z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FA302CDCF2604BA2B8DC01C77BC10D07</vt:lpwstr>
  </property>
</Properties>
</file>